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17B7">
      <w:pPr>
        <w:adjustRightInd w:val="0"/>
        <w:snapToGrid w:val="0"/>
        <w:spacing w:line="500" w:lineRule="exact"/>
        <w:jc w:val="center"/>
        <w:rPr>
          <w:rFonts w:ascii="宋体" w:hAnsi="宋体"/>
          <w:b/>
          <w:szCs w:val="21"/>
        </w:rPr>
      </w:pP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“上海普陀教育”网站非公文类信息发布审核表               </w:t>
      </w:r>
      <w:r>
        <w:rPr>
          <w:rFonts w:hint="eastAsia" w:ascii="宋体" w:hAnsi="宋体"/>
          <w:b/>
          <w:szCs w:val="21"/>
        </w:rPr>
        <w:t xml:space="preserve">                                              </w:t>
      </w:r>
    </w:p>
    <w:tbl>
      <w:tblPr>
        <w:tblStyle w:val="7"/>
        <w:tblW w:w="10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472"/>
        <w:gridCol w:w="1229"/>
        <w:gridCol w:w="1701"/>
        <w:gridCol w:w="567"/>
        <w:gridCol w:w="1078"/>
        <w:gridCol w:w="101"/>
        <w:gridCol w:w="664"/>
        <w:gridCol w:w="567"/>
        <w:gridCol w:w="2347"/>
      </w:tblGrid>
      <w:tr w14:paraId="5305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95" w:type="dxa"/>
            <w:gridSpan w:val="3"/>
            <w:vAlign w:val="center"/>
          </w:tcPr>
          <w:p w14:paraId="76EBA775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申请科室</w:t>
            </w:r>
          </w:p>
        </w:tc>
        <w:tc>
          <w:tcPr>
            <w:tcW w:w="2930" w:type="dxa"/>
            <w:gridSpan w:val="2"/>
            <w:vAlign w:val="center"/>
          </w:tcPr>
          <w:p w14:paraId="070D51D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3B94CFF8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</w:t>
            </w:r>
          </w:p>
        </w:tc>
        <w:tc>
          <w:tcPr>
            <w:tcW w:w="3578" w:type="dxa"/>
            <w:gridSpan w:val="3"/>
            <w:vAlign w:val="center"/>
          </w:tcPr>
          <w:p w14:paraId="36EFF33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</w:tc>
      </w:tr>
      <w:tr w14:paraId="6B1B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756" w:type="dxa"/>
            <w:vAlign w:val="center"/>
          </w:tcPr>
          <w:p w14:paraId="265E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发布信息</w:t>
            </w:r>
          </w:p>
          <w:p w14:paraId="03B4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标题列表</w:t>
            </w:r>
          </w:p>
        </w:tc>
        <w:tc>
          <w:tcPr>
            <w:tcW w:w="9293" w:type="dxa"/>
            <w:gridSpan w:val="10"/>
            <w:vAlign w:val="center"/>
          </w:tcPr>
          <w:p w14:paraId="36141736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6406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6" w:type="dxa"/>
            <w:vAlign w:val="center"/>
          </w:tcPr>
          <w:p w14:paraId="3425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保密审查</w:t>
            </w:r>
          </w:p>
        </w:tc>
        <w:tc>
          <w:tcPr>
            <w:tcW w:w="9293" w:type="dxa"/>
            <w:gridSpan w:val="10"/>
            <w:vAlign w:val="center"/>
          </w:tcPr>
          <w:p w14:paraId="3CDA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涉及国家秘密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  <w:p w14:paraId="3554B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涉及工作秘密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  <w:p w14:paraId="1FA296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涉及敏感信息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7E5E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4725" w:type="dxa"/>
            <w:gridSpan w:val="5"/>
          </w:tcPr>
          <w:p w14:paraId="3B26BE6F">
            <w:pPr>
              <w:adjustRightInd w:val="0"/>
              <w:snapToGrid w:val="0"/>
              <w:spacing w:line="520" w:lineRule="exact"/>
              <w:ind w:right="96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科室意见：</w:t>
            </w:r>
          </w:p>
          <w:p w14:paraId="103B0491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□已通过办公会议(或党委会),直接发布</w:t>
            </w:r>
          </w:p>
          <w:p w14:paraId="49E387B8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□请分管局领导审核后发布</w:t>
            </w:r>
          </w:p>
          <w:p w14:paraId="17F173FE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□其他(请具体说明)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按照《中华人民共和国政府信息公开条例》，予以公开。                                    </w:t>
            </w:r>
          </w:p>
          <w:p w14:paraId="1EA5B9E5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</w:t>
            </w:r>
          </w:p>
          <w:p w14:paraId="3F45053F">
            <w:pPr>
              <w:adjustRightInd w:val="0"/>
              <w:snapToGrid w:val="0"/>
              <w:spacing w:line="520" w:lineRule="exac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负责人：         年  月  日</w:t>
            </w:r>
          </w:p>
        </w:tc>
        <w:tc>
          <w:tcPr>
            <w:tcW w:w="2410" w:type="dxa"/>
            <w:gridSpan w:val="4"/>
          </w:tcPr>
          <w:p w14:paraId="60A7F7E3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局领导意见：</w:t>
            </w:r>
            <w:bookmarkStart w:id="0" w:name="_GoBack"/>
            <w:bookmarkEnd w:id="0"/>
          </w:p>
          <w:p w14:paraId="0EB812D2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</w:p>
          <w:p w14:paraId="7EDD2D5F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</w:p>
          <w:p w14:paraId="57D79589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</w:p>
          <w:p w14:paraId="4772C331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</w:p>
          <w:p w14:paraId="5230DE9F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</w:p>
          <w:p w14:paraId="1282406B">
            <w:pPr>
              <w:widowControl/>
              <w:adjustRightInd w:val="0"/>
              <w:snapToGrid w:val="0"/>
              <w:spacing w:line="5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  <w:tc>
          <w:tcPr>
            <w:tcW w:w="2914" w:type="dxa"/>
            <w:gridSpan w:val="2"/>
          </w:tcPr>
          <w:p w14:paraId="638F45E3">
            <w:pPr>
              <w:adjustRightInd w:val="0"/>
              <w:snapToGrid w:val="0"/>
              <w:spacing w:line="520" w:lineRule="exact"/>
              <w:ind w:right="96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办公室意见：</w:t>
            </w:r>
          </w:p>
          <w:p w14:paraId="7206360D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□已通过审核</w:t>
            </w:r>
          </w:p>
          <w:p w14:paraId="2C69A4B3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4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□其他(请具体说明)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</w:p>
          <w:p w14:paraId="75AE2BF8">
            <w:pPr>
              <w:adjustRightInd w:val="0"/>
              <w:snapToGrid w:val="0"/>
              <w:spacing w:line="520" w:lineRule="exact"/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</w:t>
            </w:r>
            <w:r>
              <w:rPr>
                <w:rFonts w:hint="eastAsia"/>
              </w:rPr>
              <w:t xml:space="preserve"> </w:t>
            </w:r>
          </w:p>
          <w:p w14:paraId="69A958C6">
            <w:pPr>
              <w:adjustRightInd w:val="0"/>
              <w:snapToGrid w:val="0"/>
              <w:spacing w:line="52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</w:t>
            </w:r>
          </w:p>
          <w:p w14:paraId="398557F6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负责人:             </w:t>
            </w:r>
          </w:p>
          <w:p w14:paraId="4FC456A5">
            <w:pPr>
              <w:adjustRightInd w:val="0"/>
              <w:snapToGrid w:val="0"/>
              <w:spacing w:line="520" w:lineRule="exact"/>
              <w:ind w:firstLine="1320" w:firstLineChars="550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 w14:paraId="32DF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56" w:type="dxa"/>
            <w:vAlign w:val="center"/>
          </w:tcPr>
          <w:p w14:paraId="4D44F1DF">
            <w:pPr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发布栏目</w:t>
            </w:r>
          </w:p>
        </w:tc>
        <w:tc>
          <w:tcPr>
            <w:tcW w:w="2268" w:type="dxa"/>
            <w:gridSpan w:val="3"/>
          </w:tcPr>
          <w:p w14:paraId="0E26800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综合政务</w:t>
            </w:r>
          </w:p>
          <w:p w14:paraId="63EA5CA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□机构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信息</w:t>
            </w:r>
          </w:p>
          <w:p w14:paraId="009EDF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□人事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信息</w:t>
            </w:r>
          </w:p>
          <w:p w14:paraId="238927B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□政府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信息公开</w:t>
            </w:r>
          </w:p>
          <w:p w14:paraId="1752FCE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□政策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文件</w:t>
            </w:r>
          </w:p>
          <w:p w14:paraId="62ACE27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□重大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行政决策</w:t>
            </w:r>
          </w:p>
          <w:p w14:paraId="08AEDBA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□权责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清单</w:t>
            </w:r>
          </w:p>
          <w:p w14:paraId="3FA6281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□公共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服务</w:t>
            </w:r>
          </w:p>
          <w:p w14:paraId="018D6474"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□教育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规划</w:t>
            </w:r>
          </w:p>
          <w:p w14:paraId="36B5127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□年度工作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计划</w:t>
            </w:r>
          </w:p>
          <w:p w14:paraId="472735C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□统计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数据</w:t>
            </w:r>
          </w:p>
          <w:p w14:paraId="1170E32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□财政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信息</w:t>
            </w:r>
          </w:p>
          <w:p w14:paraId="1087A5B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□双随机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一公开</w:t>
            </w:r>
          </w:p>
          <w:p w14:paraId="3FA6136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□建议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提案</w:t>
            </w:r>
          </w:p>
        </w:tc>
        <w:tc>
          <w:tcPr>
            <w:tcW w:w="2268" w:type="dxa"/>
            <w:gridSpan w:val="2"/>
          </w:tcPr>
          <w:p w14:paraId="2E88A227"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重点工作</w:t>
            </w:r>
          </w:p>
          <w:p w14:paraId="3D75C18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□教育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对外开放</w:t>
            </w:r>
          </w:p>
          <w:p w14:paraId="0003C9B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□教育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收费</w:t>
            </w:r>
          </w:p>
          <w:p w14:paraId="79FFBD4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□入学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报考与招生</w:t>
            </w:r>
          </w:p>
          <w:p w14:paraId="5A1F5C5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□学生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管理</w:t>
            </w:r>
          </w:p>
          <w:p w14:paraId="6853145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□教师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管理</w:t>
            </w:r>
          </w:p>
          <w:p w14:paraId="4011C7F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□基础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教育</w:t>
            </w:r>
          </w:p>
          <w:p w14:paraId="5B4C791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□职业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与终身教育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□民办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教育</w:t>
            </w:r>
          </w:p>
          <w:p w14:paraId="7C3729E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□学校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德育</w:t>
            </w:r>
          </w:p>
          <w:p w14:paraId="1C84023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1803741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□学校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体育</w:t>
            </w:r>
          </w:p>
          <w:p w14:paraId="646063B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□艺术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教育</w:t>
            </w:r>
          </w:p>
          <w:p w14:paraId="0389CE4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□食品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和卫生</w:t>
            </w:r>
          </w:p>
          <w:p w14:paraId="0717160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□科普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和国防教育</w:t>
            </w:r>
          </w:p>
          <w:p w14:paraId="1DB4364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□教育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信息化工作</w:t>
            </w:r>
          </w:p>
          <w:p w14:paraId="2A8082D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□语言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文字工作</w:t>
            </w:r>
          </w:p>
          <w:p w14:paraId="5ECDB88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□未成年人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保护</w:t>
            </w:r>
          </w:p>
          <w:p w14:paraId="432CBE4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后勤</w:t>
            </w:r>
          </w:p>
          <w:p w14:paraId="3757B11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□教育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法治</w:t>
            </w:r>
          </w:p>
          <w:p w14:paraId="3F764B7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□教育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督导</w:t>
            </w:r>
          </w:p>
        </w:tc>
        <w:tc>
          <w:tcPr>
            <w:tcW w:w="2347" w:type="dxa"/>
          </w:tcPr>
          <w:p w14:paraId="531D659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其他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类</w:t>
            </w:r>
          </w:p>
          <w:p w14:paraId="7643713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□公示公告</w:t>
            </w:r>
          </w:p>
          <w:p w14:paraId="68EFE51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□普陀主站</w:t>
            </w:r>
          </w:p>
          <w:p w14:paraId="670E5C9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□其他</w:t>
            </w:r>
          </w:p>
        </w:tc>
      </w:tr>
      <w:tr w14:paraId="411E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23" w:type="dxa"/>
            <w:gridSpan w:val="2"/>
          </w:tcPr>
          <w:p w14:paraId="0E9D32B1"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发布时间</w:t>
            </w:r>
          </w:p>
        </w:tc>
        <w:tc>
          <w:tcPr>
            <w:tcW w:w="3402" w:type="dxa"/>
            <w:gridSpan w:val="3"/>
          </w:tcPr>
          <w:p w14:paraId="00AC880F">
            <w:pPr>
              <w:ind w:left="822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</w:tc>
        <w:tc>
          <w:tcPr>
            <w:tcW w:w="1645" w:type="dxa"/>
            <w:gridSpan w:val="2"/>
          </w:tcPr>
          <w:p w14:paraId="7566A5E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发布人员</w:t>
            </w:r>
          </w:p>
        </w:tc>
        <w:tc>
          <w:tcPr>
            <w:tcW w:w="3679" w:type="dxa"/>
            <w:gridSpan w:val="4"/>
            <w:tcBorders>
              <w:bottom w:val="single" w:color="auto" w:sz="4" w:space="0"/>
            </w:tcBorders>
          </w:tcPr>
          <w:p w14:paraId="06C4592F"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 w14:paraId="6FC331A3">
      <w:pPr>
        <w:adjustRightInd w:val="0"/>
        <w:snapToGrid w:val="0"/>
        <w:spacing w:line="500" w:lineRule="exact"/>
        <w:ind w:firstLine="4080" w:firstLineChars="17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（注：本表格自20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日起使用）</w:t>
      </w:r>
    </w:p>
    <w:sectPr>
      <w:pgSz w:w="11906" w:h="16838"/>
      <w:pgMar w:top="1644" w:right="1520" w:bottom="567" w:left="1508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0ZWEzZGFiZGFjY2ZiZjk0ZWUwOTUxOTE1MmJjYzMifQ=="/>
  </w:docVars>
  <w:rsids>
    <w:rsidRoot w:val="00263A51"/>
    <w:rsid w:val="00055351"/>
    <w:rsid w:val="00071CFE"/>
    <w:rsid w:val="000A58E7"/>
    <w:rsid w:val="000A6F38"/>
    <w:rsid w:val="000C0DBB"/>
    <w:rsid w:val="000E3C00"/>
    <w:rsid w:val="000E5C42"/>
    <w:rsid w:val="000F3C24"/>
    <w:rsid w:val="000F4BC4"/>
    <w:rsid w:val="000F6090"/>
    <w:rsid w:val="000F740A"/>
    <w:rsid w:val="001032DC"/>
    <w:rsid w:val="001160B4"/>
    <w:rsid w:val="00126272"/>
    <w:rsid w:val="0013739D"/>
    <w:rsid w:val="00146896"/>
    <w:rsid w:val="00180DE6"/>
    <w:rsid w:val="00184612"/>
    <w:rsid w:val="001A41F6"/>
    <w:rsid w:val="001A6773"/>
    <w:rsid w:val="001B1155"/>
    <w:rsid w:val="001C545A"/>
    <w:rsid w:val="001D4392"/>
    <w:rsid w:val="001E08FD"/>
    <w:rsid w:val="001F5DDB"/>
    <w:rsid w:val="00213225"/>
    <w:rsid w:val="00263A51"/>
    <w:rsid w:val="00281E46"/>
    <w:rsid w:val="00286D85"/>
    <w:rsid w:val="002B0EE8"/>
    <w:rsid w:val="002C1A40"/>
    <w:rsid w:val="002C2488"/>
    <w:rsid w:val="002C6CE3"/>
    <w:rsid w:val="002F405B"/>
    <w:rsid w:val="00301857"/>
    <w:rsid w:val="00336C84"/>
    <w:rsid w:val="0034142C"/>
    <w:rsid w:val="003454BD"/>
    <w:rsid w:val="00364EA9"/>
    <w:rsid w:val="00375F03"/>
    <w:rsid w:val="00386D05"/>
    <w:rsid w:val="003B246A"/>
    <w:rsid w:val="003B2ADE"/>
    <w:rsid w:val="003E0AB0"/>
    <w:rsid w:val="003F2EA1"/>
    <w:rsid w:val="00400078"/>
    <w:rsid w:val="00403BBB"/>
    <w:rsid w:val="004245E9"/>
    <w:rsid w:val="0043572F"/>
    <w:rsid w:val="00441AE7"/>
    <w:rsid w:val="0044363D"/>
    <w:rsid w:val="00443699"/>
    <w:rsid w:val="00445B2F"/>
    <w:rsid w:val="00462A42"/>
    <w:rsid w:val="004A0777"/>
    <w:rsid w:val="004C1059"/>
    <w:rsid w:val="00511EB6"/>
    <w:rsid w:val="00523304"/>
    <w:rsid w:val="00541559"/>
    <w:rsid w:val="0054715A"/>
    <w:rsid w:val="00570E6A"/>
    <w:rsid w:val="0057261C"/>
    <w:rsid w:val="00596131"/>
    <w:rsid w:val="005A633D"/>
    <w:rsid w:val="005B0C6B"/>
    <w:rsid w:val="005B5CA1"/>
    <w:rsid w:val="005D16E9"/>
    <w:rsid w:val="005E29AB"/>
    <w:rsid w:val="005E3158"/>
    <w:rsid w:val="005E3EAD"/>
    <w:rsid w:val="005F3069"/>
    <w:rsid w:val="005F4B1D"/>
    <w:rsid w:val="00626EAF"/>
    <w:rsid w:val="00627748"/>
    <w:rsid w:val="00642779"/>
    <w:rsid w:val="0065670A"/>
    <w:rsid w:val="00662C45"/>
    <w:rsid w:val="00665702"/>
    <w:rsid w:val="006764A2"/>
    <w:rsid w:val="00687B71"/>
    <w:rsid w:val="006A1431"/>
    <w:rsid w:val="006B7BFE"/>
    <w:rsid w:val="006E2E9D"/>
    <w:rsid w:val="006F4030"/>
    <w:rsid w:val="00737EA1"/>
    <w:rsid w:val="0075617F"/>
    <w:rsid w:val="007844F1"/>
    <w:rsid w:val="007B0401"/>
    <w:rsid w:val="007B2B02"/>
    <w:rsid w:val="008521C5"/>
    <w:rsid w:val="008573F6"/>
    <w:rsid w:val="008846DA"/>
    <w:rsid w:val="008B13D4"/>
    <w:rsid w:val="008D475B"/>
    <w:rsid w:val="00931CC4"/>
    <w:rsid w:val="00932CE9"/>
    <w:rsid w:val="00955D32"/>
    <w:rsid w:val="009570BE"/>
    <w:rsid w:val="00963386"/>
    <w:rsid w:val="00965D8D"/>
    <w:rsid w:val="0098137D"/>
    <w:rsid w:val="009862DF"/>
    <w:rsid w:val="00990583"/>
    <w:rsid w:val="009E7A9B"/>
    <w:rsid w:val="00A301A0"/>
    <w:rsid w:val="00A41BF4"/>
    <w:rsid w:val="00A559E1"/>
    <w:rsid w:val="00A9333B"/>
    <w:rsid w:val="00A94815"/>
    <w:rsid w:val="00AB2612"/>
    <w:rsid w:val="00AB518D"/>
    <w:rsid w:val="00AC0DB5"/>
    <w:rsid w:val="00AC3477"/>
    <w:rsid w:val="00AC532D"/>
    <w:rsid w:val="00AC56A9"/>
    <w:rsid w:val="00AF0CB7"/>
    <w:rsid w:val="00AF6692"/>
    <w:rsid w:val="00B1787B"/>
    <w:rsid w:val="00B600F6"/>
    <w:rsid w:val="00B64556"/>
    <w:rsid w:val="00B64A2E"/>
    <w:rsid w:val="00BC4200"/>
    <w:rsid w:val="00BC4E8D"/>
    <w:rsid w:val="00BD34C4"/>
    <w:rsid w:val="00C21203"/>
    <w:rsid w:val="00C24F11"/>
    <w:rsid w:val="00C44F23"/>
    <w:rsid w:val="00C60F02"/>
    <w:rsid w:val="00CA5005"/>
    <w:rsid w:val="00CA6751"/>
    <w:rsid w:val="00CF46B2"/>
    <w:rsid w:val="00CF5E15"/>
    <w:rsid w:val="00D03460"/>
    <w:rsid w:val="00D11278"/>
    <w:rsid w:val="00D41068"/>
    <w:rsid w:val="00D43BB6"/>
    <w:rsid w:val="00D53A25"/>
    <w:rsid w:val="00D63D9F"/>
    <w:rsid w:val="00D72741"/>
    <w:rsid w:val="00D91B49"/>
    <w:rsid w:val="00D9751E"/>
    <w:rsid w:val="00DA2E28"/>
    <w:rsid w:val="00DB156C"/>
    <w:rsid w:val="00DC1DBC"/>
    <w:rsid w:val="00E02ACC"/>
    <w:rsid w:val="00E0373B"/>
    <w:rsid w:val="00E14C12"/>
    <w:rsid w:val="00E3359F"/>
    <w:rsid w:val="00E41748"/>
    <w:rsid w:val="00E44BF7"/>
    <w:rsid w:val="00E63E4A"/>
    <w:rsid w:val="00E90933"/>
    <w:rsid w:val="00EC2FD9"/>
    <w:rsid w:val="00EC4115"/>
    <w:rsid w:val="00EE0769"/>
    <w:rsid w:val="00EE4EC9"/>
    <w:rsid w:val="00EF6941"/>
    <w:rsid w:val="00F046AE"/>
    <w:rsid w:val="00F263C5"/>
    <w:rsid w:val="00F42D11"/>
    <w:rsid w:val="00F44859"/>
    <w:rsid w:val="00F569A0"/>
    <w:rsid w:val="00F674D5"/>
    <w:rsid w:val="00F7524D"/>
    <w:rsid w:val="00F8198B"/>
    <w:rsid w:val="00FA4290"/>
    <w:rsid w:val="00FA4F3C"/>
    <w:rsid w:val="00FB55AA"/>
    <w:rsid w:val="00FE7B73"/>
    <w:rsid w:val="28577A06"/>
    <w:rsid w:val="291D29FD"/>
    <w:rsid w:val="2C9A4365"/>
    <w:rsid w:val="2FB6289B"/>
    <w:rsid w:val="311C17EC"/>
    <w:rsid w:val="4BC92119"/>
    <w:rsid w:val="4F3F393A"/>
    <w:rsid w:val="6B021E26"/>
    <w:rsid w:val="705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脚 Char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3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DF10-F578-4056-A846-9D927C8C9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462</Words>
  <Characters>466</Characters>
  <Lines>5</Lines>
  <Paragraphs>1</Paragraphs>
  <TotalTime>5</TotalTime>
  <ScaleCrop>false</ScaleCrop>
  <LinksUpToDate>false</LinksUpToDate>
  <CharactersWithSpaces>741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2019-08-19T02:58:00Z</dcterms:created>
  <dc:creator>yanzh</dc:creator>
  <cp:lastModifiedBy>陈勇旭</cp:lastModifiedBy>
  <cp:lastPrinted>2021-02-19T09:09:00Z</cp:lastPrinted>
  <dcterms:modified xsi:type="dcterms:W3CDTF">2025-12-10T07:23:07Z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30655C3A9EDF400FA0DDF874AB0AA23A_12</vt:lpwstr>
  </property>
  <property fmtid="{D5CDD505-2E9C-101B-9397-08002B2CF9AE}" pid="4" name="KSOTemplateDocerSaveRecord">
    <vt:lpwstr>eyJoZGlkIjoiMGNmNDk3YjBhNzFiYmZlMWM5ZjgyYzk2MTNhNjAzNTIiLCJ1c2VySWQiOiIyMDI0MTQ2MjMifQ==</vt:lpwstr>
  </property>
</Properties>
</file>