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162" w:rsidRDefault="00AC60C5">
      <w:pPr>
        <w:spacing w:line="340" w:lineRule="exact"/>
        <w:rPr>
          <w:rFonts w:ascii="黑体" w:eastAsia="黑体" w:hAnsi="黑体" w:cs="Times New Roman"/>
          <w:sz w:val="32"/>
          <w:szCs w:val="32"/>
        </w:rPr>
      </w:pPr>
      <w:r>
        <w:rPr>
          <w:rFonts w:ascii="黑体" w:eastAsia="黑体" w:hAnsi="黑体" w:cs="Times New Roman"/>
          <w:sz w:val="32"/>
          <w:szCs w:val="32"/>
        </w:rPr>
        <w:t>附件</w:t>
      </w:r>
      <w:r w:rsidR="00A8085D">
        <w:rPr>
          <w:rFonts w:ascii="黑体" w:eastAsia="黑体" w:hAnsi="黑体" w:cs="Times New Roman" w:hint="eastAsia"/>
          <w:sz w:val="32"/>
          <w:szCs w:val="32"/>
        </w:rPr>
        <w:t>4</w:t>
      </w:r>
    </w:p>
    <w:p w:rsidR="00A35162" w:rsidRDefault="00AC60C5">
      <w:pPr>
        <w:spacing w:line="48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全国乡镇（街道）</w:t>
      </w:r>
      <w:r>
        <w:rPr>
          <w:rFonts w:ascii="Times New Roman" w:eastAsia="方正小标宋简体" w:hAnsi="Times New Roman" w:cs="Times New Roman" w:hint="eastAsia"/>
          <w:sz w:val="44"/>
          <w:szCs w:val="44"/>
        </w:rPr>
        <w:t>示范</w:t>
      </w:r>
      <w:r>
        <w:rPr>
          <w:rFonts w:ascii="Times New Roman" w:eastAsia="方正小标宋简体" w:hAnsi="Times New Roman" w:cs="Times New Roman"/>
          <w:sz w:val="44"/>
          <w:szCs w:val="44"/>
        </w:rPr>
        <w:t>型退役军人服务站</w:t>
      </w:r>
      <w:r>
        <w:rPr>
          <w:rFonts w:ascii="Times New Roman" w:eastAsia="方正小标宋简体" w:hAnsi="Times New Roman" w:cs="Times New Roman" w:hint="eastAsia"/>
          <w:sz w:val="44"/>
          <w:szCs w:val="44"/>
        </w:rPr>
        <w:t>年度验收</w:t>
      </w:r>
      <w:r>
        <w:rPr>
          <w:rFonts w:ascii="Times New Roman" w:eastAsia="方正小标宋简体" w:hAnsi="Times New Roman" w:cs="Times New Roman"/>
          <w:sz w:val="44"/>
          <w:szCs w:val="44"/>
        </w:rPr>
        <w:t>评分表</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275"/>
        <w:gridCol w:w="567"/>
        <w:gridCol w:w="9781"/>
        <w:gridCol w:w="709"/>
        <w:gridCol w:w="709"/>
      </w:tblGrid>
      <w:tr w:rsidR="00A35162">
        <w:tc>
          <w:tcPr>
            <w:tcW w:w="1101" w:type="dxa"/>
          </w:tcPr>
          <w:p w:rsidR="00A35162" w:rsidRDefault="00AC60C5">
            <w:pPr>
              <w:spacing w:line="440" w:lineRule="exact"/>
              <w:ind w:leftChars="-67" w:left="-141" w:rightChars="-51" w:right="-107"/>
              <w:jc w:val="center"/>
              <w:rPr>
                <w:rFonts w:ascii="Times New Roman" w:eastAsia="黑体" w:hAnsi="Times New Roman" w:cs="Times New Roman"/>
                <w:sz w:val="24"/>
                <w:szCs w:val="24"/>
              </w:rPr>
            </w:pPr>
            <w:r>
              <w:rPr>
                <w:rFonts w:ascii="Times New Roman" w:eastAsia="黑体" w:hAnsi="Times New Roman" w:cs="Times New Roman"/>
                <w:sz w:val="24"/>
                <w:szCs w:val="24"/>
              </w:rPr>
              <w:t>主要内容</w:t>
            </w:r>
          </w:p>
        </w:tc>
        <w:tc>
          <w:tcPr>
            <w:tcW w:w="1275" w:type="dxa"/>
          </w:tcPr>
          <w:p w:rsidR="00A35162" w:rsidRDefault="00AC60C5">
            <w:pPr>
              <w:spacing w:line="440" w:lineRule="exact"/>
              <w:jc w:val="center"/>
              <w:rPr>
                <w:rFonts w:ascii="Times New Roman" w:eastAsia="黑体" w:hAnsi="Times New Roman" w:cs="Times New Roman"/>
                <w:sz w:val="24"/>
                <w:szCs w:val="24"/>
              </w:rPr>
            </w:pPr>
            <w:r>
              <w:rPr>
                <w:rFonts w:ascii="Times New Roman" w:eastAsia="黑体" w:hAnsi="Times New Roman" w:cs="Times New Roman"/>
                <w:sz w:val="24"/>
                <w:szCs w:val="24"/>
              </w:rPr>
              <w:t>具体任务</w:t>
            </w:r>
          </w:p>
        </w:tc>
        <w:tc>
          <w:tcPr>
            <w:tcW w:w="567" w:type="dxa"/>
            <w:vAlign w:val="center"/>
          </w:tcPr>
          <w:p w:rsidR="00A35162" w:rsidRDefault="00AC60C5">
            <w:pPr>
              <w:spacing w:line="440" w:lineRule="exact"/>
              <w:ind w:leftChars="-81" w:left="-24" w:rightChars="-11" w:right="-23" w:hangingChars="61" w:hanging="146"/>
              <w:jc w:val="right"/>
              <w:rPr>
                <w:rFonts w:ascii="Times New Roman" w:eastAsia="黑体" w:hAnsi="Times New Roman" w:cs="Times New Roman"/>
                <w:sz w:val="24"/>
                <w:szCs w:val="24"/>
              </w:rPr>
            </w:pPr>
            <w:r>
              <w:rPr>
                <w:rFonts w:ascii="Times New Roman" w:eastAsia="黑体" w:hAnsi="Times New Roman" w:cs="Times New Roman"/>
                <w:sz w:val="24"/>
                <w:szCs w:val="24"/>
              </w:rPr>
              <w:t>序号</w:t>
            </w:r>
          </w:p>
        </w:tc>
        <w:tc>
          <w:tcPr>
            <w:tcW w:w="9781" w:type="dxa"/>
          </w:tcPr>
          <w:p w:rsidR="00A35162" w:rsidRDefault="00AC60C5">
            <w:pPr>
              <w:spacing w:line="440" w:lineRule="exact"/>
              <w:jc w:val="center"/>
              <w:rPr>
                <w:rFonts w:ascii="Times New Roman" w:eastAsia="黑体" w:hAnsi="Times New Roman" w:cs="Times New Roman"/>
                <w:sz w:val="24"/>
                <w:szCs w:val="24"/>
              </w:rPr>
            </w:pPr>
            <w:r>
              <w:rPr>
                <w:rFonts w:ascii="Times New Roman" w:eastAsia="黑体" w:hAnsi="Times New Roman" w:cs="Times New Roman"/>
                <w:sz w:val="24"/>
                <w:szCs w:val="24"/>
              </w:rPr>
              <w:t>创建标准</w:t>
            </w:r>
          </w:p>
        </w:tc>
        <w:tc>
          <w:tcPr>
            <w:tcW w:w="709" w:type="dxa"/>
            <w:vAlign w:val="center"/>
          </w:tcPr>
          <w:p w:rsidR="00A35162" w:rsidRDefault="00AC60C5">
            <w:pPr>
              <w:spacing w:line="440" w:lineRule="exact"/>
              <w:jc w:val="center"/>
              <w:rPr>
                <w:rFonts w:ascii="Times New Roman" w:eastAsia="黑体" w:hAnsi="Times New Roman" w:cs="Times New Roman"/>
                <w:sz w:val="24"/>
                <w:szCs w:val="24"/>
              </w:rPr>
            </w:pPr>
            <w:r>
              <w:rPr>
                <w:rFonts w:ascii="Times New Roman" w:eastAsia="黑体" w:hAnsi="Times New Roman" w:cs="Times New Roman"/>
                <w:sz w:val="24"/>
                <w:szCs w:val="24"/>
              </w:rPr>
              <w:t>分值</w:t>
            </w:r>
          </w:p>
        </w:tc>
        <w:tc>
          <w:tcPr>
            <w:tcW w:w="709" w:type="dxa"/>
            <w:vAlign w:val="center"/>
          </w:tcPr>
          <w:p w:rsidR="00A35162" w:rsidRDefault="00AC60C5">
            <w:pPr>
              <w:spacing w:line="440" w:lineRule="exact"/>
              <w:jc w:val="center"/>
              <w:rPr>
                <w:rFonts w:ascii="Times New Roman" w:eastAsia="黑体" w:hAnsi="Times New Roman" w:cs="Times New Roman"/>
                <w:sz w:val="24"/>
                <w:szCs w:val="24"/>
              </w:rPr>
            </w:pPr>
            <w:r>
              <w:rPr>
                <w:rFonts w:ascii="Times New Roman" w:eastAsia="黑体" w:hAnsi="Times New Roman" w:cs="Times New Roman"/>
                <w:sz w:val="24"/>
                <w:szCs w:val="24"/>
              </w:rPr>
              <w:t>得分</w:t>
            </w:r>
          </w:p>
        </w:tc>
      </w:tr>
      <w:tr w:rsidR="00A35162">
        <w:trPr>
          <w:trHeight w:hRule="exact" w:val="340"/>
        </w:trPr>
        <w:tc>
          <w:tcPr>
            <w:tcW w:w="1101" w:type="dxa"/>
            <w:vMerge w:val="restart"/>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思想政治教育</w:t>
            </w:r>
          </w:p>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w:t>
            </w:r>
            <w:r>
              <w:rPr>
                <w:rFonts w:ascii="Times New Roman" w:eastAsia="仿宋" w:hAnsi="Times New Roman" w:cs="Times New Roman" w:hint="eastAsia"/>
                <w:szCs w:val="21"/>
              </w:rPr>
              <w:t>22</w:t>
            </w:r>
            <w:r>
              <w:rPr>
                <w:rFonts w:ascii="Times New Roman" w:eastAsia="仿宋" w:hAnsi="Times New Roman" w:cs="Times New Roman" w:hint="eastAsia"/>
                <w:szCs w:val="21"/>
              </w:rPr>
              <w:t>分）</w:t>
            </w:r>
          </w:p>
        </w:tc>
        <w:tc>
          <w:tcPr>
            <w:tcW w:w="1275" w:type="dxa"/>
            <w:vMerge w:val="restart"/>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强化政治</w:t>
            </w:r>
          </w:p>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理论武装</w:t>
            </w: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1</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常态组织开展政治理论学习</w:t>
            </w:r>
            <w:r>
              <w:rPr>
                <w:rFonts w:ascii="Times New Roman" w:eastAsia="仿宋" w:hAnsi="Times New Roman" w:cs="Times New Roman" w:hint="eastAsia"/>
                <w:szCs w:val="21"/>
              </w:rPr>
              <w:t>，</w:t>
            </w:r>
            <w:r>
              <w:rPr>
                <w:rFonts w:ascii="Times New Roman" w:eastAsia="仿宋" w:hAnsi="Times New Roman" w:cs="Times New Roman"/>
                <w:szCs w:val="21"/>
              </w:rPr>
              <w:t>用习近平新时代中国特色社会主义思想武装退役军人头脑</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2</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hRule="exact" w:val="340"/>
        </w:trPr>
        <w:tc>
          <w:tcPr>
            <w:tcW w:w="1101" w:type="dxa"/>
            <w:vMerge/>
            <w:vAlign w:val="center"/>
          </w:tcPr>
          <w:p w:rsidR="00A35162" w:rsidRDefault="00A35162">
            <w:pPr>
              <w:spacing w:line="300" w:lineRule="exact"/>
              <w:jc w:val="center"/>
              <w:rPr>
                <w:rFonts w:ascii="Times New Roman" w:eastAsia="仿宋" w:hAnsi="Times New Roman" w:cs="Times New Roman"/>
                <w:szCs w:val="21"/>
              </w:rPr>
            </w:pPr>
          </w:p>
        </w:tc>
        <w:tc>
          <w:tcPr>
            <w:tcW w:w="1275" w:type="dxa"/>
            <w:vMerge/>
            <w:vAlign w:val="center"/>
          </w:tcPr>
          <w:p w:rsidR="00A35162" w:rsidRDefault="00A35162">
            <w:pPr>
              <w:spacing w:line="30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2</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引导退役军人通过网络资源学习</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hRule="exact" w:val="340"/>
        </w:trPr>
        <w:tc>
          <w:tcPr>
            <w:tcW w:w="1101" w:type="dxa"/>
            <w:vMerge/>
            <w:vAlign w:val="center"/>
          </w:tcPr>
          <w:p w:rsidR="00A35162" w:rsidRDefault="00A35162">
            <w:pPr>
              <w:spacing w:line="300" w:lineRule="exact"/>
              <w:jc w:val="center"/>
              <w:rPr>
                <w:rFonts w:ascii="Times New Roman" w:eastAsia="仿宋" w:hAnsi="Times New Roman" w:cs="Times New Roman"/>
                <w:szCs w:val="21"/>
              </w:rPr>
            </w:pPr>
          </w:p>
        </w:tc>
        <w:tc>
          <w:tcPr>
            <w:tcW w:w="1275" w:type="dxa"/>
            <w:vMerge/>
            <w:vAlign w:val="center"/>
          </w:tcPr>
          <w:p w:rsidR="00A35162" w:rsidRDefault="00A35162">
            <w:pPr>
              <w:spacing w:line="30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3</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充分利用</w:t>
            </w:r>
            <w:r>
              <w:rPr>
                <w:rFonts w:ascii="Times New Roman" w:eastAsia="仿宋" w:hAnsi="Times New Roman" w:cs="Times New Roman"/>
                <w:szCs w:val="21"/>
              </w:rPr>
              <w:t>“</w:t>
            </w:r>
            <w:r>
              <w:rPr>
                <w:rFonts w:ascii="Times New Roman" w:eastAsia="仿宋" w:hAnsi="Times New Roman" w:cs="Times New Roman"/>
                <w:szCs w:val="21"/>
              </w:rPr>
              <w:t>红色教育资源</w:t>
            </w:r>
            <w:r>
              <w:rPr>
                <w:rFonts w:ascii="Times New Roman" w:eastAsia="仿宋" w:hAnsi="Times New Roman" w:cs="Times New Roman"/>
                <w:szCs w:val="21"/>
              </w:rPr>
              <w:t>”</w:t>
            </w:r>
            <w:r>
              <w:rPr>
                <w:rFonts w:ascii="Times New Roman" w:eastAsia="仿宋" w:hAnsi="Times New Roman" w:cs="Times New Roman"/>
                <w:szCs w:val="21"/>
              </w:rPr>
              <w:t>，开展丰富多彩的学习教育活动</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hRule="exact" w:val="340"/>
        </w:trPr>
        <w:tc>
          <w:tcPr>
            <w:tcW w:w="1101" w:type="dxa"/>
            <w:vMerge/>
            <w:vAlign w:val="center"/>
          </w:tcPr>
          <w:p w:rsidR="00A35162" w:rsidRDefault="00A35162">
            <w:pPr>
              <w:spacing w:line="300" w:lineRule="exact"/>
              <w:jc w:val="center"/>
              <w:rPr>
                <w:rFonts w:ascii="Times New Roman" w:eastAsia="仿宋" w:hAnsi="Times New Roman" w:cs="Times New Roman"/>
                <w:szCs w:val="21"/>
              </w:rPr>
            </w:pPr>
          </w:p>
        </w:tc>
        <w:tc>
          <w:tcPr>
            <w:tcW w:w="1275" w:type="dxa"/>
            <w:vMerge w:val="restart"/>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退役军人</w:t>
            </w:r>
          </w:p>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党员管理</w:t>
            </w: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4</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hint="eastAsia"/>
                <w:szCs w:val="21"/>
              </w:rPr>
              <w:t>协助</w:t>
            </w:r>
            <w:r>
              <w:rPr>
                <w:rFonts w:ascii="Times New Roman" w:eastAsia="仿宋" w:hAnsi="Times New Roman" w:cs="Times New Roman"/>
                <w:szCs w:val="21"/>
              </w:rPr>
              <w:t>做好退役军人党员登记管理工作，建立退役军人党员清单</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hRule="exact" w:val="340"/>
        </w:trPr>
        <w:tc>
          <w:tcPr>
            <w:tcW w:w="1101" w:type="dxa"/>
            <w:vMerge/>
          </w:tcPr>
          <w:p w:rsidR="00A35162" w:rsidRDefault="00A35162">
            <w:pPr>
              <w:spacing w:line="300" w:lineRule="exact"/>
              <w:rPr>
                <w:rFonts w:ascii="Times New Roman" w:eastAsia="仿宋" w:hAnsi="Times New Roman" w:cs="Times New Roman"/>
                <w:szCs w:val="21"/>
              </w:rPr>
            </w:pPr>
          </w:p>
        </w:tc>
        <w:tc>
          <w:tcPr>
            <w:tcW w:w="1275" w:type="dxa"/>
            <w:vMerge/>
            <w:vAlign w:val="center"/>
          </w:tcPr>
          <w:p w:rsidR="00A35162" w:rsidRDefault="00A35162">
            <w:pPr>
              <w:spacing w:line="30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5</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hint="eastAsia"/>
                <w:szCs w:val="21"/>
              </w:rPr>
              <w:t>协助</w:t>
            </w:r>
            <w:r>
              <w:rPr>
                <w:rFonts w:ascii="Times New Roman" w:eastAsia="仿宋" w:hAnsi="Times New Roman" w:cs="Times New Roman"/>
                <w:szCs w:val="21"/>
              </w:rPr>
              <w:t>完成退役军人党员组织关系转接，及时将每一名退役军人党员编入党支部</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hRule="exact" w:val="340"/>
        </w:trPr>
        <w:tc>
          <w:tcPr>
            <w:tcW w:w="1101" w:type="dxa"/>
            <w:vMerge/>
          </w:tcPr>
          <w:p w:rsidR="00A35162" w:rsidRDefault="00A35162">
            <w:pPr>
              <w:spacing w:line="300" w:lineRule="exact"/>
              <w:rPr>
                <w:rFonts w:ascii="Times New Roman" w:eastAsia="仿宋" w:hAnsi="Times New Roman" w:cs="Times New Roman"/>
                <w:szCs w:val="21"/>
              </w:rPr>
            </w:pPr>
          </w:p>
        </w:tc>
        <w:tc>
          <w:tcPr>
            <w:tcW w:w="1275" w:type="dxa"/>
            <w:vMerge/>
            <w:vAlign w:val="center"/>
          </w:tcPr>
          <w:p w:rsidR="00A35162" w:rsidRDefault="00A35162">
            <w:pPr>
              <w:spacing w:line="30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6</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hint="eastAsia"/>
                <w:szCs w:val="21"/>
              </w:rPr>
              <w:t>协助基层党组织加强退役军人流动党员教育管理，实行组织关系一方隶属，参加多重组织生活</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hRule="exact" w:val="340"/>
        </w:trPr>
        <w:tc>
          <w:tcPr>
            <w:tcW w:w="1101" w:type="dxa"/>
            <w:vMerge/>
          </w:tcPr>
          <w:p w:rsidR="00A35162" w:rsidRDefault="00A35162">
            <w:pPr>
              <w:spacing w:line="300" w:lineRule="exact"/>
              <w:rPr>
                <w:rFonts w:ascii="Times New Roman" w:eastAsia="仿宋" w:hAnsi="Times New Roman" w:cs="Times New Roman"/>
                <w:szCs w:val="21"/>
              </w:rPr>
            </w:pPr>
          </w:p>
        </w:tc>
        <w:tc>
          <w:tcPr>
            <w:tcW w:w="1275" w:type="dxa"/>
            <w:vMerge/>
            <w:vAlign w:val="center"/>
          </w:tcPr>
          <w:p w:rsidR="00A35162" w:rsidRDefault="00A35162">
            <w:pPr>
              <w:spacing w:line="30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7</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hint="eastAsia"/>
                <w:szCs w:val="21"/>
              </w:rPr>
              <w:t>主动了解退役军人党员思想动态、现实表现，强化教育引导</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val="698"/>
        </w:trPr>
        <w:tc>
          <w:tcPr>
            <w:tcW w:w="1101" w:type="dxa"/>
            <w:vMerge/>
          </w:tcPr>
          <w:p w:rsidR="00A35162" w:rsidRDefault="00A35162">
            <w:pPr>
              <w:spacing w:line="300" w:lineRule="exact"/>
              <w:rPr>
                <w:rFonts w:ascii="Times New Roman" w:eastAsia="仿宋" w:hAnsi="Times New Roman" w:cs="Times New Roman"/>
                <w:szCs w:val="21"/>
              </w:rPr>
            </w:pPr>
          </w:p>
        </w:tc>
        <w:tc>
          <w:tcPr>
            <w:tcW w:w="1275" w:type="dxa"/>
            <w:vMerge w:val="restart"/>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退役军人</w:t>
            </w:r>
          </w:p>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作</w:t>
            </w:r>
            <w:r>
              <w:rPr>
                <w:rFonts w:ascii="Times New Roman" w:eastAsia="仿宋" w:hAnsi="Times New Roman" w:cs="Times New Roman" w:hint="eastAsia"/>
                <w:szCs w:val="21"/>
              </w:rPr>
              <w:t>用</w:t>
            </w:r>
            <w:r>
              <w:rPr>
                <w:rFonts w:ascii="Times New Roman" w:eastAsia="仿宋" w:hAnsi="Times New Roman" w:cs="Times New Roman"/>
                <w:szCs w:val="21"/>
              </w:rPr>
              <w:t>发挥</w:t>
            </w: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8</w:t>
            </w:r>
          </w:p>
        </w:tc>
        <w:tc>
          <w:tcPr>
            <w:tcW w:w="9781" w:type="dxa"/>
            <w:vAlign w:val="center"/>
          </w:tcPr>
          <w:p w:rsidR="00A35162" w:rsidRDefault="00AC60C5">
            <w:pPr>
              <w:spacing w:line="280" w:lineRule="exact"/>
              <w:rPr>
                <w:rFonts w:ascii="Times New Roman" w:eastAsia="仿宋" w:hAnsi="Times New Roman" w:cs="Times New Roman"/>
                <w:szCs w:val="21"/>
              </w:rPr>
            </w:pPr>
            <w:r>
              <w:rPr>
                <w:rFonts w:ascii="Times New Roman" w:eastAsia="仿宋" w:hAnsi="Times New Roman" w:cs="Times New Roman"/>
                <w:szCs w:val="21"/>
              </w:rPr>
              <w:t>开展退役军人志愿服务，组织退役军人通过</w:t>
            </w:r>
            <w:r>
              <w:rPr>
                <w:rFonts w:ascii="Times New Roman" w:eastAsia="仿宋" w:hAnsi="Times New Roman" w:cs="Times New Roman"/>
                <w:szCs w:val="21"/>
              </w:rPr>
              <w:t>“</w:t>
            </w:r>
            <w:r>
              <w:rPr>
                <w:rFonts w:ascii="Times New Roman" w:eastAsia="仿宋" w:hAnsi="Times New Roman" w:cs="Times New Roman"/>
                <w:szCs w:val="21"/>
              </w:rPr>
              <w:t>志愿服务队</w:t>
            </w:r>
            <w:r>
              <w:rPr>
                <w:rFonts w:ascii="Times New Roman" w:eastAsia="仿宋" w:hAnsi="Times New Roman" w:cs="Times New Roman"/>
                <w:szCs w:val="21"/>
              </w:rPr>
              <w:t>”</w:t>
            </w:r>
            <w:r>
              <w:rPr>
                <w:rFonts w:ascii="Times New Roman" w:eastAsia="仿宋" w:hAnsi="Times New Roman" w:cs="Times New Roman"/>
                <w:szCs w:val="21"/>
              </w:rPr>
              <w:t>、</w:t>
            </w:r>
            <w:r>
              <w:rPr>
                <w:rFonts w:ascii="Times New Roman" w:eastAsia="仿宋" w:hAnsi="Times New Roman" w:cs="Times New Roman"/>
                <w:szCs w:val="21"/>
              </w:rPr>
              <w:t>“</w:t>
            </w:r>
            <w:r>
              <w:rPr>
                <w:rFonts w:ascii="Times New Roman" w:eastAsia="仿宋" w:hAnsi="Times New Roman" w:cs="Times New Roman"/>
                <w:szCs w:val="21"/>
              </w:rPr>
              <w:t>模范示范岗</w:t>
            </w:r>
            <w:r>
              <w:rPr>
                <w:rFonts w:ascii="Times New Roman" w:eastAsia="仿宋" w:hAnsi="Times New Roman" w:cs="Times New Roman"/>
                <w:szCs w:val="21"/>
              </w:rPr>
              <w:t>”</w:t>
            </w:r>
            <w:r>
              <w:rPr>
                <w:rFonts w:ascii="Times New Roman" w:eastAsia="仿宋" w:hAnsi="Times New Roman" w:cs="Times New Roman"/>
                <w:szCs w:val="21"/>
              </w:rPr>
              <w:t>等多种方式，在应急</w:t>
            </w:r>
            <w:r>
              <w:rPr>
                <w:rFonts w:ascii="Times New Roman" w:eastAsia="仿宋" w:hAnsi="Times New Roman" w:cs="Times New Roman" w:hint="eastAsia"/>
                <w:szCs w:val="21"/>
              </w:rPr>
              <w:t>抢险</w:t>
            </w:r>
            <w:r>
              <w:rPr>
                <w:rFonts w:ascii="Times New Roman" w:eastAsia="仿宋" w:hAnsi="Times New Roman" w:cs="Times New Roman"/>
                <w:szCs w:val="21"/>
              </w:rPr>
              <w:t>、脱贫攻坚、环境保护、国防教育、</w:t>
            </w:r>
            <w:r>
              <w:rPr>
                <w:rFonts w:ascii="Times New Roman" w:eastAsia="仿宋" w:hAnsi="Times New Roman" w:cs="Times New Roman" w:hint="eastAsia"/>
                <w:szCs w:val="21"/>
              </w:rPr>
              <w:t>防灾减灾、疫情防控</w:t>
            </w:r>
            <w:r>
              <w:rPr>
                <w:rFonts w:ascii="Times New Roman" w:eastAsia="仿宋" w:hAnsi="Times New Roman" w:cs="Times New Roman"/>
                <w:szCs w:val="21"/>
              </w:rPr>
              <w:t>等方面发挥示范带动作用</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hRule="exact" w:val="340"/>
        </w:trPr>
        <w:tc>
          <w:tcPr>
            <w:tcW w:w="1101" w:type="dxa"/>
            <w:vMerge/>
          </w:tcPr>
          <w:p w:rsidR="00A35162" w:rsidRDefault="00A35162">
            <w:pPr>
              <w:spacing w:line="300" w:lineRule="exact"/>
              <w:rPr>
                <w:rFonts w:ascii="Times New Roman" w:eastAsia="仿宋" w:hAnsi="Times New Roman" w:cs="Times New Roman"/>
                <w:szCs w:val="21"/>
              </w:rPr>
            </w:pPr>
          </w:p>
        </w:tc>
        <w:tc>
          <w:tcPr>
            <w:tcW w:w="1275" w:type="dxa"/>
            <w:vMerge/>
            <w:vAlign w:val="center"/>
          </w:tcPr>
          <w:p w:rsidR="00A35162" w:rsidRDefault="00A35162">
            <w:pPr>
              <w:spacing w:line="30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9</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hint="eastAsia"/>
                <w:szCs w:val="21"/>
              </w:rPr>
              <w:t>从退役军人中</w:t>
            </w:r>
            <w:r>
              <w:rPr>
                <w:rFonts w:ascii="Times New Roman" w:eastAsia="仿宋" w:hAnsi="Times New Roman" w:cs="Times New Roman"/>
                <w:szCs w:val="21"/>
              </w:rPr>
              <w:t>培育</w:t>
            </w:r>
            <w:r>
              <w:rPr>
                <w:rFonts w:ascii="Times New Roman" w:eastAsia="仿宋" w:hAnsi="Times New Roman" w:cs="Times New Roman" w:hint="eastAsia"/>
                <w:szCs w:val="21"/>
              </w:rPr>
              <w:t>村干部</w:t>
            </w:r>
            <w:r>
              <w:rPr>
                <w:rFonts w:ascii="Times New Roman" w:eastAsia="仿宋" w:hAnsi="Times New Roman" w:cs="Times New Roman"/>
                <w:szCs w:val="21"/>
              </w:rPr>
              <w:t>，鼓励退役军人</w:t>
            </w:r>
            <w:r>
              <w:rPr>
                <w:rFonts w:ascii="Times New Roman" w:eastAsia="仿宋" w:hAnsi="Times New Roman" w:cs="Times New Roman" w:hint="eastAsia"/>
                <w:szCs w:val="21"/>
              </w:rPr>
              <w:t>党员</w:t>
            </w:r>
            <w:r>
              <w:rPr>
                <w:rFonts w:ascii="Times New Roman" w:eastAsia="仿宋" w:hAnsi="Times New Roman" w:cs="Times New Roman"/>
                <w:szCs w:val="21"/>
              </w:rPr>
              <w:t>到党的基层组织任职</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2</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hRule="exact" w:val="340"/>
        </w:trPr>
        <w:tc>
          <w:tcPr>
            <w:tcW w:w="1101" w:type="dxa"/>
            <w:vMerge/>
          </w:tcPr>
          <w:p w:rsidR="00A35162" w:rsidRDefault="00A35162">
            <w:pPr>
              <w:spacing w:line="300" w:lineRule="exact"/>
              <w:rPr>
                <w:rFonts w:ascii="Times New Roman" w:eastAsia="仿宋" w:hAnsi="Times New Roman" w:cs="Times New Roman"/>
                <w:szCs w:val="21"/>
              </w:rPr>
            </w:pPr>
          </w:p>
        </w:tc>
        <w:tc>
          <w:tcPr>
            <w:tcW w:w="1275" w:type="dxa"/>
            <w:vMerge/>
            <w:vAlign w:val="center"/>
          </w:tcPr>
          <w:p w:rsidR="00A35162" w:rsidRDefault="00A35162">
            <w:pPr>
              <w:spacing w:line="30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10</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培育合作社理事长、种粮大户、养殖大户、就业创业能手等带头人，激励退役军人争当</w:t>
            </w:r>
            <w:r>
              <w:rPr>
                <w:rFonts w:ascii="Times New Roman" w:eastAsia="仿宋" w:hAnsi="Times New Roman" w:cs="Times New Roman"/>
                <w:szCs w:val="21"/>
              </w:rPr>
              <w:t>“</w:t>
            </w:r>
            <w:r>
              <w:rPr>
                <w:rFonts w:ascii="Times New Roman" w:eastAsia="仿宋" w:hAnsi="Times New Roman" w:cs="Times New Roman"/>
                <w:szCs w:val="21"/>
              </w:rPr>
              <w:t>领头羊</w:t>
            </w:r>
            <w:r>
              <w:rPr>
                <w:rFonts w:ascii="Times New Roman" w:eastAsia="仿宋" w:hAnsi="Times New Roman" w:cs="Times New Roman"/>
                <w:szCs w:val="21"/>
              </w:rPr>
              <w:t>”</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hRule="exact" w:val="340"/>
        </w:trPr>
        <w:tc>
          <w:tcPr>
            <w:tcW w:w="1101" w:type="dxa"/>
            <w:vMerge/>
          </w:tcPr>
          <w:p w:rsidR="00A35162" w:rsidRDefault="00A35162">
            <w:pPr>
              <w:spacing w:line="300" w:lineRule="exact"/>
              <w:rPr>
                <w:rFonts w:ascii="Times New Roman" w:eastAsia="仿宋" w:hAnsi="Times New Roman" w:cs="Times New Roman"/>
                <w:szCs w:val="21"/>
              </w:rPr>
            </w:pPr>
          </w:p>
        </w:tc>
        <w:tc>
          <w:tcPr>
            <w:tcW w:w="1275" w:type="dxa"/>
            <w:vMerge w:val="restart"/>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先进典型</w:t>
            </w:r>
          </w:p>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学习宣传</w:t>
            </w: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11</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挖掘、培树退役军人先进典型，展现新时代退役军人精神风貌</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hRule="exact" w:val="340"/>
        </w:trPr>
        <w:tc>
          <w:tcPr>
            <w:tcW w:w="1101" w:type="dxa"/>
            <w:vMerge/>
          </w:tcPr>
          <w:p w:rsidR="00A35162" w:rsidRDefault="00A35162">
            <w:pPr>
              <w:spacing w:line="300" w:lineRule="exact"/>
              <w:rPr>
                <w:rFonts w:ascii="Times New Roman" w:eastAsia="仿宋" w:hAnsi="Times New Roman" w:cs="Times New Roman"/>
                <w:szCs w:val="21"/>
              </w:rPr>
            </w:pPr>
          </w:p>
        </w:tc>
        <w:tc>
          <w:tcPr>
            <w:tcW w:w="1275" w:type="dxa"/>
            <w:vMerge/>
            <w:vAlign w:val="center"/>
          </w:tcPr>
          <w:p w:rsidR="00A35162" w:rsidRDefault="00A35162">
            <w:pPr>
              <w:spacing w:line="30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12</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邀请</w:t>
            </w:r>
            <w:r>
              <w:rPr>
                <w:rFonts w:ascii="Times New Roman" w:eastAsia="仿宋" w:hAnsi="Times New Roman" w:cs="Times New Roman" w:hint="eastAsia"/>
                <w:szCs w:val="21"/>
              </w:rPr>
              <w:t>模范</w:t>
            </w:r>
            <w:r>
              <w:rPr>
                <w:rFonts w:ascii="Times New Roman" w:eastAsia="仿宋" w:hAnsi="Times New Roman" w:cs="Times New Roman"/>
                <w:szCs w:val="21"/>
              </w:rPr>
              <w:t>退役军人参加重要节庆活动，激发荣誉感归属感获得感</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hRule="exact" w:val="340"/>
        </w:trPr>
        <w:tc>
          <w:tcPr>
            <w:tcW w:w="1101" w:type="dxa"/>
            <w:vMerge/>
          </w:tcPr>
          <w:p w:rsidR="00A35162" w:rsidRDefault="00A35162">
            <w:pPr>
              <w:spacing w:line="300" w:lineRule="exact"/>
              <w:rPr>
                <w:rFonts w:ascii="Times New Roman" w:eastAsia="仿宋" w:hAnsi="Times New Roman" w:cs="Times New Roman"/>
                <w:szCs w:val="21"/>
              </w:rPr>
            </w:pPr>
          </w:p>
        </w:tc>
        <w:tc>
          <w:tcPr>
            <w:tcW w:w="1275" w:type="dxa"/>
            <w:vMerge/>
            <w:vAlign w:val="center"/>
          </w:tcPr>
          <w:p w:rsidR="00A35162" w:rsidRDefault="00A35162">
            <w:pPr>
              <w:spacing w:line="30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13</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组织退役军人学习先进典型，引导广大退役军人珍惜荣誉</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hRule="exact" w:val="340"/>
        </w:trPr>
        <w:tc>
          <w:tcPr>
            <w:tcW w:w="1101" w:type="dxa"/>
            <w:vMerge/>
          </w:tcPr>
          <w:p w:rsidR="00A35162" w:rsidRDefault="00A35162">
            <w:pPr>
              <w:spacing w:line="300" w:lineRule="exact"/>
              <w:rPr>
                <w:rFonts w:ascii="Times New Roman" w:eastAsia="仿宋" w:hAnsi="Times New Roman" w:cs="Times New Roman"/>
                <w:szCs w:val="21"/>
              </w:rPr>
            </w:pPr>
          </w:p>
        </w:tc>
        <w:tc>
          <w:tcPr>
            <w:tcW w:w="1275" w:type="dxa"/>
            <w:vMerge w:val="restart"/>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拥军崇军</w:t>
            </w:r>
          </w:p>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氛围营造</w:t>
            </w: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14</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hint="eastAsia"/>
                <w:szCs w:val="21"/>
              </w:rPr>
              <w:t>播放</w:t>
            </w:r>
            <w:r>
              <w:rPr>
                <w:rFonts w:ascii="Times New Roman" w:eastAsia="仿宋" w:hAnsi="Times New Roman" w:cs="Times New Roman"/>
                <w:szCs w:val="21"/>
              </w:rPr>
              <w:t>“</w:t>
            </w:r>
            <w:r>
              <w:rPr>
                <w:rFonts w:ascii="Times New Roman" w:eastAsia="仿宋" w:hAnsi="Times New Roman" w:cs="Times New Roman"/>
                <w:szCs w:val="21"/>
              </w:rPr>
              <w:t>军味</w:t>
            </w:r>
            <w:r>
              <w:rPr>
                <w:rFonts w:ascii="Times New Roman" w:eastAsia="仿宋" w:hAnsi="Times New Roman" w:cs="Times New Roman"/>
                <w:szCs w:val="21"/>
              </w:rPr>
              <w:t>”</w:t>
            </w:r>
            <w:r>
              <w:rPr>
                <w:rFonts w:ascii="Times New Roman" w:eastAsia="仿宋" w:hAnsi="Times New Roman" w:cs="Times New Roman"/>
                <w:szCs w:val="21"/>
              </w:rPr>
              <w:t>宣传片，突出</w:t>
            </w:r>
            <w:r>
              <w:rPr>
                <w:rFonts w:ascii="Times New Roman" w:eastAsia="仿宋" w:hAnsi="Times New Roman" w:cs="Times New Roman"/>
                <w:szCs w:val="21"/>
              </w:rPr>
              <w:t>“</w:t>
            </w:r>
            <w:r>
              <w:rPr>
                <w:rFonts w:ascii="Times New Roman" w:eastAsia="仿宋" w:hAnsi="Times New Roman" w:cs="Times New Roman"/>
                <w:szCs w:val="21"/>
              </w:rPr>
              <w:t>军</w:t>
            </w:r>
            <w:r>
              <w:rPr>
                <w:rFonts w:ascii="Times New Roman" w:eastAsia="仿宋" w:hAnsi="Times New Roman" w:cs="Times New Roman"/>
                <w:szCs w:val="21"/>
              </w:rPr>
              <w:t>”</w:t>
            </w:r>
            <w:r>
              <w:rPr>
                <w:rFonts w:ascii="Times New Roman" w:eastAsia="仿宋" w:hAnsi="Times New Roman" w:cs="Times New Roman"/>
                <w:szCs w:val="21"/>
              </w:rPr>
              <w:t>的特色</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hRule="exact" w:val="340"/>
        </w:trPr>
        <w:tc>
          <w:tcPr>
            <w:tcW w:w="1101" w:type="dxa"/>
            <w:vMerge/>
          </w:tcPr>
          <w:p w:rsidR="00A35162" w:rsidRDefault="00A35162">
            <w:pPr>
              <w:spacing w:line="300" w:lineRule="exact"/>
              <w:rPr>
                <w:rFonts w:ascii="Times New Roman" w:eastAsia="仿宋" w:hAnsi="Times New Roman" w:cs="Times New Roman"/>
                <w:szCs w:val="21"/>
              </w:rPr>
            </w:pPr>
          </w:p>
        </w:tc>
        <w:tc>
          <w:tcPr>
            <w:tcW w:w="1275" w:type="dxa"/>
            <w:vMerge/>
            <w:vAlign w:val="center"/>
          </w:tcPr>
          <w:p w:rsidR="00A35162" w:rsidRDefault="00A35162">
            <w:pPr>
              <w:spacing w:line="30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15</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展示文化墙、荣誉墙或陈列室，彰显</w:t>
            </w:r>
            <w:r>
              <w:rPr>
                <w:rFonts w:ascii="Times New Roman" w:eastAsia="仿宋" w:hAnsi="Times New Roman" w:cs="Times New Roman"/>
                <w:szCs w:val="21"/>
              </w:rPr>
              <w:t>“</w:t>
            </w:r>
            <w:r>
              <w:rPr>
                <w:rFonts w:ascii="Times New Roman" w:eastAsia="仿宋" w:hAnsi="Times New Roman" w:cs="Times New Roman"/>
                <w:szCs w:val="21"/>
              </w:rPr>
              <w:t>军</w:t>
            </w:r>
            <w:r>
              <w:rPr>
                <w:rFonts w:ascii="Times New Roman" w:eastAsia="仿宋" w:hAnsi="Times New Roman" w:cs="Times New Roman"/>
                <w:szCs w:val="21"/>
              </w:rPr>
              <w:t>”</w:t>
            </w:r>
            <w:r>
              <w:rPr>
                <w:rFonts w:ascii="Times New Roman" w:eastAsia="仿宋" w:hAnsi="Times New Roman" w:cs="Times New Roman"/>
                <w:szCs w:val="21"/>
              </w:rPr>
              <w:t>的风采</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hRule="exact" w:val="340"/>
        </w:trPr>
        <w:tc>
          <w:tcPr>
            <w:tcW w:w="1101" w:type="dxa"/>
            <w:vMerge/>
          </w:tcPr>
          <w:p w:rsidR="00A35162" w:rsidRDefault="00A35162">
            <w:pPr>
              <w:spacing w:line="300" w:lineRule="exact"/>
              <w:rPr>
                <w:rFonts w:ascii="Times New Roman" w:eastAsia="仿宋" w:hAnsi="Times New Roman" w:cs="Times New Roman"/>
                <w:szCs w:val="21"/>
              </w:rPr>
            </w:pPr>
          </w:p>
        </w:tc>
        <w:tc>
          <w:tcPr>
            <w:tcW w:w="1275" w:type="dxa"/>
            <w:vMerge/>
            <w:vAlign w:val="center"/>
          </w:tcPr>
          <w:p w:rsidR="00A35162" w:rsidRDefault="00A35162">
            <w:pPr>
              <w:spacing w:line="30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16</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为立功受奖现役军人家庭上门送喜报</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hRule="exact" w:val="340"/>
        </w:trPr>
        <w:tc>
          <w:tcPr>
            <w:tcW w:w="1101" w:type="dxa"/>
            <w:vMerge/>
          </w:tcPr>
          <w:p w:rsidR="00A35162" w:rsidRDefault="00A35162">
            <w:pPr>
              <w:spacing w:line="300" w:lineRule="exact"/>
              <w:rPr>
                <w:rFonts w:ascii="Times New Roman" w:eastAsia="仿宋" w:hAnsi="Times New Roman" w:cs="Times New Roman"/>
                <w:szCs w:val="21"/>
              </w:rPr>
            </w:pPr>
          </w:p>
        </w:tc>
        <w:tc>
          <w:tcPr>
            <w:tcW w:w="1275" w:type="dxa"/>
            <w:vMerge/>
            <w:vAlign w:val="center"/>
          </w:tcPr>
          <w:p w:rsidR="00A35162" w:rsidRDefault="00A35162">
            <w:pPr>
              <w:spacing w:line="30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17</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为退役军人、军属、烈属、因公牺牲军人家属和病故军人家属等家庭悬挂光荣牌</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val="696"/>
        </w:trPr>
        <w:tc>
          <w:tcPr>
            <w:tcW w:w="1101" w:type="dxa"/>
            <w:vMerge/>
          </w:tcPr>
          <w:p w:rsidR="00A35162" w:rsidRDefault="00A35162">
            <w:pPr>
              <w:spacing w:line="300" w:lineRule="exact"/>
              <w:rPr>
                <w:rFonts w:ascii="Times New Roman" w:eastAsia="仿宋" w:hAnsi="Times New Roman" w:cs="Times New Roman"/>
                <w:szCs w:val="21"/>
              </w:rPr>
            </w:pPr>
          </w:p>
        </w:tc>
        <w:tc>
          <w:tcPr>
            <w:tcW w:w="1275" w:type="dxa"/>
            <w:vMerge/>
            <w:vAlign w:val="center"/>
          </w:tcPr>
          <w:p w:rsidR="00A35162" w:rsidRDefault="00A35162">
            <w:pPr>
              <w:spacing w:line="30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18</w:t>
            </w:r>
          </w:p>
        </w:tc>
        <w:tc>
          <w:tcPr>
            <w:tcW w:w="9781" w:type="dxa"/>
            <w:vAlign w:val="center"/>
          </w:tcPr>
          <w:p w:rsidR="00A35162" w:rsidRDefault="00AC60C5">
            <w:pPr>
              <w:spacing w:line="280" w:lineRule="exact"/>
              <w:rPr>
                <w:rFonts w:ascii="Times New Roman" w:eastAsia="仿宋" w:hAnsi="Times New Roman" w:cs="Times New Roman"/>
                <w:szCs w:val="21"/>
              </w:rPr>
            </w:pPr>
            <w:r>
              <w:rPr>
                <w:rFonts w:ascii="Times New Roman" w:eastAsia="仿宋" w:hAnsi="Times New Roman" w:cs="Times New Roman"/>
                <w:szCs w:val="21"/>
              </w:rPr>
              <w:t>新兵入伍做到</w:t>
            </w:r>
            <w:r>
              <w:rPr>
                <w:rFonts w:ascii="Times New Roman" w:eastAsia="仿宋" w:hAnsi="Times New Roman" w:cs="Times New Roman"/>
                <w:szCs w:val="21"/>
              </w:rPr>
              <w:t>“</w:t>
            </w:r>
            <w:r>
              <w:rPr>
                <w:rFonts w:ascii="Times New Roman" w:eastAsia="仿宋" w:hAnsi="Times New Roman" w:cs="Times New Roman"/>
                <w:szCs w:val="21"/>
              </w:rPr>
              <w:t>四尊崇</w:t>
            </w:r>
            <w:r>
              <w:rPr>
                <w:rFonts w:ascii="Times New Roman" w:eastAsia="仿宋" w:hAnsi="Times New Roman" w:cs="Times New Roman"/>
                <w:szCs w:val="21"/>
              </w:rPr>
              <w:t>”</w:t>
            </w:r>
            <w:r>
              <w:rPr>
                <w:rFonts w:ascii="Times New Roman" w:eastAsia="仿宋" w:hAnsi="Times New Roman" w:cs="Times New Roman"/>
                <w:szCs w:val="21"/>
              </w:rPr>
              <w:t>，即欢送仪式、举行座谈、挂光荣牌、拍集体照；退役返乡做到</w:t>
            </w:r>
            <w:r>
              <w:rPr>
                <w:rFonts w:ascii="Times New Roman" w:eastAsia="仿宋" w:hAnsi="Times New Roman" w:cs="Times New Roman"/>
                <w:szCs w:val="21"/>
              </w:rPr>
              <w:t>“</w:t>
            </w:r>
            <w:r>
              <w:rPr>
                <w:rFonts w:ascii="Times New Roman" w:eastAsia="仿宋" w:hAnsi="Times New Roman" w:cs="Times New Roman"/>
                <w:szCs w:val="21"/>
              </w:rPr>
              <w:t>五关爱</w:t>
            </w:r>
            <w:r>
              <w:rPr>
                <w:rFonts w:ascii="Times New Roman" w:eastAsia="仿宋" w:hAnsi="Times New Roman" w:cs="Times New Roman"/>
                <w:szCs w:val="21"/>
              </w:rPr>
              <w:t>”</w:t>
            </w:r>
            <w:r>
              <w:rPr>
                <w:rFonts w:ascii="Times New Roman" w:eastAsia="仿宋" w:hAnsi="Times New Roman" w:cs="Times New Roman"/>
                <w:szCs w:val="21"/>
              </w:rPr>
              <w:t>，即迎接仪式、谈心谈话、宣讲政策、推介岗位、高效办事</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3</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c>
          <w:tcPr>
            <w:tcW w:w="1101" w:type="dxa"/>
            <w:vMerge w:val="restart"/>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lastRenderedPageBreak/>
              <w:t>帮扶援助</w:t>
            </w:r>
          </w:p>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w:t>
            </w:r>
            <w:r>
              <w:rPr>
                <w:rFonts w:ascii="Times New Roman" w:eastAsia="仿宋" w:hAnsi="Times New Roman" w:cs="Times New Roman" w:hint="eastAsia"/>
                <w:szCs w:val="21"/>
              </w:rPr>
              <w:t>12</w:t>
            </w:r>
            <w:r>
              <w:rPr>
                <w:rFonts w:ascii="Times New Roman" w:eastAsia="仿宋" w:hAnsi="Times New Roman" w:cs="Times New Roman" w:hint="eastAsia"/>
                <w:szCs w:val="21"/>
              </w:rPr>
              <w:t>分）</w:t>
            </w:r>
          </w:p>
        </w:tc>
        <w:tc>
          <w:tcPr>
            <w:tcW w:w="1275" w:type="dxa"/>
            <w:vMerge w:val="restart"/>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困难对象</w:t>
            </w:r>
          </w:p>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建档立卡</w:t>
            </w: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19</w:t>
            </w:r>
          </w:p>
        </w:tc>
        <w:tc>
          <w:tcPr>
            <w:tcW w:w="9781" w:type="dxa"/>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开展调查摸底工作，为困难退役军人</w:t>
            </w:r>
            <w:r>
              <w:rPr>
                <w:rFonts w:ascii="Times New Roman" w:eastAsia="仿宋" w:hAnsi="Times New Roman" w:cs="Times New Roman" w:hint="eastAsia"/>
                <w:szCs w:val="21"/>
              </w:rPr>
              <w:t>逐一</w:t>
            </w:r>
            <w:r>
              <w:rPr>
                <w:rFonts w:ascii="Times New Roman" w:eastAsia="仿宋" w:hAnsi="Times New Roman" w:cs="Times New Roman"/>
                <w:szCs w:val="21"/>
              </w:rPr>
              <w:t>建档立卡</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00" w:lineRule="exact"/>
              <w:rPr>
                <w:rFonts w:ascii="Times New Roman" w:eastAsia="仿宋" w:hAnsi="Times New Roman" w:cs="Times New Roman"/>
                <w:szCs w:val="21"/>
              </w:rPr>
            </w:pPr>
          </w:p>
        </w:tc>
        <w:tc>
          <w:tcPr>
            <w:tcW w:w="1275" w:type="dxa"/>
            <w:vMerge/>
            <w:vAlign w:val="center"/>
          </w:tcPr>
          <w:p w:rsidR="00A35162" w:rsidRDefault="00A35162">
            <w:pPr>
              <w:spacing w:line="30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20</w:t>
            </w:r>
          </w:p>
        </w:tc>
        <w:tc>
          <w:tcPr>
            <w:tcW w:w="9781" w:type="dxa"/>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按照</w:t>
            </w:r>
            <w:r>
              <w:rPr>
                <w:rFonts w:ascii="Times New Roman" w:eastAsia="仿宋" w:hAnsi="Times New Roman" w:cs="Times New Roman"/>
                <w:szCs w:val="21"/>
              </w:rPr>
              <w:t>“</w:t>
            </w:r>
            <w:r>
              <w:rPr>
                <w:rFonts w:ascii="Times New Roman" w:eastAsia="仿宋" w:hAnsi="Times New Roman" w:cs="Times New Roman"/>
                <w:szCs w:val="21"/>
              </w:rPr>
              <w:t>一人一策</w:t>
            </w:r>
            <w:r>
              <w:rPr>
                <w:rFonts w:ascii="Times New Roman" w:eastAsia="仿宋" w:hAnsi="Times New Roman" w:cs="Times New Roman"/>
                <w:szCs w:val="21"/>
              </w:rPr>
              <w:t>”</w:t>
            </w:r>
            <w:r>
              <w:rPr>
                <w:rFonts w:ascii="Times New Roman" w:eastAsia="仿宋" w:hAnsi="Times New Roman" w:cs="Times New Roman"/>
                <w:szCs w:val="21"/>
              </w:rPr>
              <w:t>要求，主动上门走访，了解实际需求，制定帮扶计划</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2</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00" w:lineRule="exact"/>
              <w:rPr>
                <w:rFonts w:ascii="Times New Roman" w:eastAsia="仿宋" w:hAnsi="Times New Roman" w:cs="Times New Roman"/>
                <w:szCs w:val="21"/>
              </w:rPr>
            </w:pPr>
          </w:p>
        </w:tc>
        <w:tc>
          <w:tcPr>
            <w:tcW w:w="1275" w:type="dxa"/>
            <w:vAlign w:val="center"/>
          </w:tcPr>
          <w:p w:rsidR="00A35162" w:rsidRDefault="00AC60C5">
            <w:pPr>
              <w:spacing w:line="240" w:lineRule="exact"/>
              <w:jc w:val="center"/>
              <w:rPr>
                <w:rFonts w:ascii="Times New Roman" w:eastAsia="仿宋" w:hAnsi="Times New Roman" w:cs="Times New Roman"/>
                <w:szCs w:val="21"/>
              </w:rPr>
            </w:pPr>
            <w:r>
              <w:rPr>
                <w:rFonts w:ascii="Times New Roman" w:eastAsia="仿宋" w:hAnsi="Times New Roman" w:cs="Times New Roman" w:hint="eastAsia"/>
                <w:szCs w:val="21"/>
              </w:rPr>
              <w:t>广泛开展</w:t>
            </w:r>
          </w:p>
          <w:p w:rsidR="00A35162" w:rsidRDefault="00AC60C5">
            <w:pPr>
              <w:spacing w:line="240" w:lineRule="exact"/>
              <w:jc w:val="center"/>
              <w:rPr>
                <w:rFonts w:ascii="Times New Roman" w:eastAsia="仿宋" w:hAnsi="Times New Roman" w:cs="Times New Roman"/>
                <w:szCs w:val="21"/>
              </w:rPr>
            </w:pPr>
            <w:r>
              <w:rPr>
                <w:rFonts w:ascii="Times New Roman" w:eastAsia="仿宋" w:hAnsi="Times New Roman" w:cs="Times New Roman" w:hint="eastAsia"/>
                <w:szCs w:val="21"/>
              </w:rPr>
              <w:t>走访慰问</w:t>
            </w: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21</w:t>
            </w:r>
          </w:p>
        </w:tc>
        <w:tc>
          <w:tcPr>
            <w:tcW w:w="9781" w:type="dxa"/>
            <w:vAlign w:val="center"/>
          </w:tcPr>
          <w:p w:rsidR="00A35162" w:rsidRDefault="00AC60C5">
            <w:pPr>
              <w:spacing w:line="260" w:lineRule="exact"/>
              <w:rPr>
                <w:rFonts w:ascii="Times New Roman" w:eastAsia="仿宋" w:hAnsi="Times New Roman" w:cs="Times New Roman"/>
                <w:szCs w:val="21"/>
              </w:rPr>
            </w:pPr>
            <w:r>
              <w:rPr>
                <w:rFonts w:ascii="Times New Roman" w:eastAsia="仿宋" w:hAnsi="Times New Roman" w:cs="Times New Roman"/>
                <w:szCs w:val="21"/>
              </w:rPr>
              <w:t>重点做到</w:t>
            </w:r>
            <w:r>
              <w:rPr>
                <w:rFonts w:ascii="Times New Roman" w:eastAsia="仿宋" w:hAnsi="Times New Roman" w:cs="Times New Roman"/>
                <w:szCs w:val="21"/>
              </w:rPr>
              <w:t>“</w:t>
            </w:r>
            <w:r>
              <w:rPr>
                <w:rFonts w:ascii="Times New Roman" w:eastAsia="仿宋" w:hAnsi="Times New Roman" w:cs="Times New Roman"/>
                <w:szCs w:val="21"/>
              </w:rPr>
              <w:t>六必访</w:t>
            </w:r>
            <w:r>
              <w:rPr>
                <w:rFonts w:ascii="Times New Roman" w:eastAsia="仿宋" w:hAnsi="Times New Roman" w:cs="Times New Roman"/>
                <w:szCs w:val="21"/>
              </w:rPr>
              <w:t>”</w:t>
            </w:r>
            <w:r>
              <w:rPr>
                <w:rFonts w:ascii="Times New Roman" w:eastAsia="仿宋" w:hAnsi="Times New Roman" w:cs="Times New Roman"/>
                <w:szCs w:val="21"/>
              </w:rPr>
              <w:t>：退役返乡必访、立功受奖必访、英模典型必访、重要节日必访、遇到困难必访、重大变故必访</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2</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val="114"/>
        </w:trPr>
        <w:tc>
          <w:tcPr>
            <w:tcW w:w="1101" w:type="dxa"/>
            <w:vMerge/>
          </w:tcPr>
          <w:p w:rsidR="00A35162" w:rsidRDefault="00A35162">
            <w:pPr>
              <w:spacing w:line="300" w:lineRule="exact"/>
              <w:rPr>
                <w:rFonts w:ascii="Times New Roman" w:eastAsia="仿宋" w:hAnsi="Times New Roman" w:cs="Times New Roman"/>
                <w:szCs w:val="21"/>
              </w:rPr>
            </w:pPr>
          </w:p>
        </w:tc>
        <w:tc>
          <w:tcPr>
            <w:tcW w:w="1275" w:type="dxa"/>
            <w:vMerge w:val="restart"/>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个性帮扶</w:t>
            </w:r>
          </w:p>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精准到位</w:t>
            </w: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22</w:t>
            </w:r>
          </w:p>
        </w:tc>
        <w:tc>
          <w:tcPr>
            <w:tcW w:w="9781" w:type="dxa"/>
            <w:vAlign w:val="center"/>
          </w:tcPr>
          <w:p w:rsidR="00A35162" w:rsidRDefault="00AC60C5">
            <w:pPr>
              <w:spacing w:line="300" w:lineRule="exact"/>
              <w:rPr>
                <w:rFonts w:ascii="Times New Roman" w:eastAsia="仿宋" w:hAnsi="Times New Roman" w:cs="Times New Roman"/>
                <w:spacing w:val="-4"/>
                <w:szCs w:val="21"/>
              </w:rPr>
            </w:pPr>
            <w:r>
              <w:rPr>
                <w:rFonts w:ascii="Times New Roman" w:eastAsia="仿宋" w:hAnsi="Times New Roman" w:cs="Times New Roman"/>
                <w:spacing w:val="-4"/>
                <w:szCs w:val="21"/>
              </w:rPr>
              <w:t>帮助符合条件的退役军人</w:t>
            </w:r>
            <w:r>
              <w:rPr>
                <w:rFonts w:ascii="Times New Roman" w:eastAsia="仿宋" w:hAnsi="Times New Roman" w:cs="Times New Roman" w:hint="eastAsia"/>
                <w:spacing w:val="-4"/>
                <w:szCs w:val="21"/>
              </w:rPr>
              <w:t>申请</w:t>
            </w:r>
            <w:r>
              <w:rPr>
                <w:rFonts w:ascii="Times New Roman" w:eastAsia="仿宋" w:hAnsi="Times New Roman" w:cs="Times New Roman"/>
                <w:spacing w:val="-4"/>
                <w:szCs w:val="21"/>
              </w:rPr>
              <w:t>低保、特困供养、医疗救助、教育救助、住房救助、临时救</w:t>
            </w:r>
            <w:r>
              <w:rPr>
                <w:rFonts w:ascii="Times New Roman" w:eastAsia="仿宋" w:hAnsi="Times New Roman" w:cs="Times New Roman" w:hint="eastAsia"/>
                <w:spacing w:val="-4"/>
                <w:szCs w:val="21"/>
              </w:rPr>
              <w:t>助</w:t>
            </w:r>
            <w:r>
              <w:rPr>
                <w:rFonts w:ascii="Times New Roman" w:eastAsia="仿宋" w:hAnsi="Times New Roman" w:cs="Times New Roman"/>
                <w:spacing w:val="-4"/>
                <w:szCs w:val="21"/>
              </w:rPr>
              <w:t>等</w:t>
            </w:r>
            <w:r>
              <w:rPr>
                <w:rFonts w:ascii="Times New Roman" w:eastAsia="仿宋" w:hAnsi="Times New Roman" w:cs="Times New Roman" w:hint="eastAsia"/>
                <w:spacing w:val="-4"/>
                <w:szCs w:val="21"/>
              </w:rPr>
              <w:t>社会救助</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2</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00" w:lineRule="exact"/>
              <w:rPr>
                <w:rFonts w:ascii="Times New Roman" w:eastAsia="仿宋" w:hAnsi="Times New Roman" w:cs="Times New Roman"/>
                <w:szCs w:val="21"/>
              </w:rPr>
            </w:pPr>
          </w:p>
        </w:tc>
        <w:tc>
          <w:tcPr>
            <w:tcW w:w="1275" w:type="dxa"/>
            <w:vMerge/>
            <w:vAlign w:val="center"/>
          </w:tcPr>
          <w:p w:rsidR="00A35162" w:rsidRDefault="00A35162">
            <w:pPr>
              <w:spacing w:line="30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23</w:t>
            </w:r>
          </w:p>
        </w:tc>
        <w:tc>
          <w:tcPr>
            <w:tcW w:w="9781" w:type="dxa"/>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hint="eastAsia"/>
                <w:szCs w:val="21"/>
              </w:rPr>
              <w:t>组织</w:t>
            </w:r>
            <w:r>
              <w:rPr>
                <w:rFonts w:ascii="Times New Roman" w:eastAsia="仿宋" w:hAnsi="Times New Roman" w:cs="Times New Roman"/>
                <w:szCs w:val="21"/>
              </w:rPr>
              <w:t>开展</w:t>
            </w:r>
            <w:r>
              <w:rPr>
                <w:rFonts w:ascii="Times New Roman" w:eastAsia="仿宋" w:hAnsi="Times New Roman" w:cs="Times New Roman"/>
                <w:szCs w:val="21"/>
              </w:rPr>
              <w:t>“</w:t>
            </w:r>
            <w:r>
              <w:rPr>
                <w:rFonts w:ascii="Times New Roman" w:eastAsia="仿宋" w:hAnsi="Times New Roman" w:cs="Times New Roman"/>
                <w:szCs w:val="21"/>
              </w:rPr>
              <w:t>送温暖、献爱心</w:t>
            </w:r>
            <w:r>
              <w:rPr>
                <w:rFonts w:ascii="Times New Roman" w:eastAsia="仿宋" w:hAnsi="Times New Roman" w:cs="Times New Roman"/>
                <w:szCs w:val="21"/>
              </w:rPr>
              <w:t>”</w:t>
            </w:r>
            <w:r>
              <w:rPr>
                <w:rFonts w:ascii="Times New Roman" w:eastAsia="仿宋" w:hAnsi="Times New Roman" w:cs="Times New Roman"/>
                <w:szCs w:val="21"/>
              </w:rPr>
              <w:t>等捐助活动，帮助困难退役军人解决生产生活中的实际问题</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2</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00" w:lineRule="exact"/>
              <w:rPr>
                <w:rFonts w:ascii="Times New Roman" w:eastAsia="仿宋" w:hAnsi="Times New Roman" w:cs="Times New Roman"/>
                <w:szCs w:val="21"/>
              </w:rPr>
            </w:pPr>
          </w:p>
        </w:tc>
        <w:tc>
          <w:tcPr>
            <w:tcW w:w="1275" w:type="dxa"/>
            <w:vMerge/>
            <w:vAlign w:val="center"/>
          </w:tcPr>
          <w:p w:rsidR="00A35162" w:rsidRDefault="00A35162">
            <w:pPr>
              <w:spacing w:line="30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24</w:t>
            </w:r>
          </w:p>
        </w:tc>
        <w:tc>
          <w:tcPr>
            <w:tcW w:w="9781" w:type="dxa"/>
          </w:tcPr>
          <w:p w:rsidR="00A35162" w:rsidRDefault="00AC60C5">
            <w:pPr>
              <w:spacing w:line="240" w:lineRule="exact"/>
              <w:rPr>
                <w:rFonts w:ascii="Times New Roman" w:eastAsia="仿宋" w:hAnsi="Times New Roman" w:cs="Times New Roman"/>
                <w:spacing w:val="-6"/>
                <w:szCs w:val="21"/>
              </w:rPr>
            </w:pPr>
            <w:r>
              <w:rPr>
                <w:rFonts w:ascii="Times New Roman" w:eastAsia="仿宋" w:hAnsi="Times New Roman" w:cs="Times New Roman"/>
                <w:spacing w:val="-6"/>
                <w:szCs w:val="21"/>
              </w:rPr>
              <w:t>利用结对帮扶、志愿服务、慈善捐款、社会资金</w:t>
            </w:r>
            <w:r>
              <w:rPr>
                <w:rFonts w:ascii="Times New Roman" w:eastAsia="仿宋" w:hAnsi="Times New Roman" w:cs="Times New Roman" w:hint="eastAsia"/>
                <w:spacing w:val="-6"/>
                <w:szCs w:val="21"/>
              </w:rPr>
              <w:t>，</w:t>
            </w:r>
            <w:r>
              <w:rPr>
                <w:rFonts w:ascii="Times New Roman" w:eastAsia="仿宋" w:hAnsi="Times New Roman" w:cs="Times New Roman"/>
                <w:spacing w:val="-6"/>
                <w:szCs w:val="21"/>
              </w:rPr>
              <w:t>为因病、因残、因灾陷入困境的特殊困难退役军人家庭提供精准帮扶援助</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2</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val="207"/>
        </w:trPr>
        <w:tc>
          <w:tcPr>
            <w:tcW w:w="1101" w:type="dxa"/>
            <w:vMerge/>
          </w:tcPr>
          <w:p w:rsidR="00A35162" w:rsidRDefault="00A35162">
            <w:pPr>
              <w:spacing w:line="300" w:lineRule="exact"/>
              <w:rPr>
                <w:rFonts w:ascii="Times New Roman" w:eastAsia="仿宋" w:hAnsi="Times New Roman" w:cs="Times New Roman"/>
                <w:szCs w:val="21"/>
              </w:rPr>
            </w:pPr>
          </w:p>
        </w:tc>
        <w:tc>
          <w:tcPr>
            <w:tcW w:w="1275" w:type="dxa"/>
            <w:vMerge/>
            <w:vAlign w:val="center"/>
          </w:tcPr>
          <w:p w:rsidR="00A35162" w:rsidRDefault="00A35162">
            <w:pPr>
              <w:spacing w:line="30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25</w:t>
            </w:r>
          </w:p>
        </w:tc>
        <w:tc>
          <w:tcPr>
            <w:tcW w:w="9781" w:type="dxa"/>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做好困难退役军人申请关爱基金或其他帮扶资金的受理、审查、核实和上报工作</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val="215"/>
        </w:trPr>
        <w:tc>
          <w:tcPr>
            <w:tcW w:w="1101" w:type="dxa"/>
            <w:vMerge w:val="restart"/>
            <w:vAlign w:val="center"/>
          </w:tcPr>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szCs w:val="21"/>
              </w:rPr>
              <w:t>权益维护</w:t>
            </w:r>
          </w:p>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hint="eastAsia"/>
                <w:szCs w:val="21"/>
              </w:rPr>
              <w:t>（</w:t>
            </w:r>
            <w:r>
              <w:rPr>
                <w:rFonts w:ascii="Times New Roman" w:eastAsia="仿宋" w:hAnsi="Times New Roman" w:cs="Times New Roman" w:hint="eastAsia"/>
                <w:szCs w:val="21"/>
              </w:rPr>
              <w:t>26</w:t>
            </w:r>
            <w:r>
              <w:rPr>
                <w:rFonts w:ascii="Times New Roman" w:eastAsia="仿宋" w:hAnsi="Times New Roman" w:cs="Times New Roman" w:hint="eastAsia"/>
                <w:szCs w:val="21"/>
              </w:rPr>
              <w:t>分）</w:t>
            </w:r>
          </w:p>
        </w:tc>
        <w:tc>
          <w:tcPr>
            <w:tcW w:w="1275" w:type="dxa"/>
            <w:vMerge w:val="restart"/>
            <w:vAlign w:val="center"/>
          </w:tcPr>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szCs w:val="21"/>
              </w:rPr>
              <w:t>政策法规</w:t>
            </w:r>
          </w:p>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hint="eastAsia"/>
                <w:szCs w:val="21"/>
              </w:rPr>
              <w:t>落地</w:t>
            </w:r>
            <w:r>
              <w:rPr>
                <w:rFonts w:ascii="Times New Roman" w:eastAsia="仿宋" w:hAnsi="Times New Roman" w:cs="Times New Roman"/>
                <w:szCs w:val="21"/>
              </w:rPr>
              <w:t>落实</w:t>
            </w:r>
          </w:p>
        </w:tc>
        <w:tc>
          <w:tcPr>
            <w:tcW w:w="567"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26</w:t>
            </w:r>
          </w:p>
        </w:tc>
        <w:tc>
          <w:tcPr>
            <w:tcW w:w="9781" w:type="dxa"/>
            <w:vAlign w:val="center"/>
          </w:tcPr>
          <w:p w:rsidR="00A35162" w:rsidRDefault="00AC60C5">
            <w:pPr>
              <w:spacing w:line="260" w:lineRule="exact"/>
              <w:rPr>
                <w:rFonts w:ascii="Times New Roman" w:eastAsia="仿宋" w:hAnsi="Times New Roman" w:cs="Times New Roman"/>
                <w:szCs w:val="21"/>
              </w:rPr>
            </w:pPr>
            <w:r>
              <w:rPr>
                <w:rFonts w:ascii="Times New Roman" w:eastAsia="仿宋" w:hAnsi="Times New Roman" w:cs="Times New Roman"/>
                <w:szCs w:val="21"/>
              </w:rPr>
              <w:t>通过多种形式，大力宣传退役军人相关政策</w:t>
            </w:r>
          </w:p>
        </w:tc>
        <w:tc>
          <w:tcPr>
            <w:tcW w:w="709"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260" w:lineRule="exact"/>
              <w:jc w:val="center"/>
              <w:rPr>
                <w:rFonts w:ascii="Times New Roman" w:eastAsia="仿宋" w:hAnsi="Times New Roman" w:cs="Times New Roman"/>
                <w:szCs w:val="21"/>
              </w:rPr>
            </w:pPr>
          </w:p>
        </w:tc>
      </w:tr>
      <w:tr w:rsidR="00A35162">
        <w:trPr>
          <w:trHeight w:val="20"/>
        </w:trPr>
        <w:tc>
          <w:tcPr>
            <w:tcW w:w="1101" w:type="dxa"/>
            <w:vMerge/>
          </w:tcPr>
          <w:p w:rsidR="00A35162" w:rsidRDefault="00A35162">
            <w:pPr>
              <w:spacing w:line="360" w:lineRule="exact"/>
              <w:jc w:val="center"/>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27</w:t>
            </w:r>
          </w:p>
        </w:tc>
        <w:tc>
          <w:tcPr>
            <w:tcW w:w="9781" w:type="dxa"/>
            <w:vAlign w:val="center"/>
          </w:tcPr>
          <w:p w:rsidR="00A35162" w:rsidRDefault="00AC60C5">
            <w:pPr>
              <w:spacing w:line="260" w:lineRule="exact"/>
              <w:rPr>
                <w:rFonts w:ascii="Times New Roman" w:eastAsia="仿宋" w:hAnsi="Times New Roman" w:cs="Times New Roman"/>
                <w:szCs w:val="21"/>
              </w:rPr>
            </w:pPr>
            <w:r>
              <w:rPr>
                <w:rFonts w:ascii="Times New Roman" w:eastAsia="仿宋" w:hAnsi="Times New Roman" w:cs="Times New Roman" w:hint="eastAsia"/>
                <w:szCs w:val="21"/>
              </w:rPr>
              <w:t>结合辖区退役军人服役情况和实际需要，精准推送政策服务，增强政策执行针对性、实效性</w:t>
            </w:r>
          </w:p>
        </w:tc>
        <w:tc>
          <w:tcPr>
            <w:tcW w:w="709"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260" w:lineRule="exact"/>
              <w:jc w:val="center"/>
              <w:rPr>
                <w:rFonts w:ascii="Times New Roman" w:eastAsia="仿宋" w:hAnsi="Times New Roman" w:cs="Times New Roman"/>
                <w:szCs w:val="21"/>
              </w:rPr>
            </w:pPr>
          </w:p>
        </w:tc>
      </w:tr>
      <w:tr w:rsidR="00A35162">
        <w:trPr>
          <w:trHeight w:val="20"/>
        </w:trPr>
        <w:tc>
          <w:tcPr>
            <w:tcW w:w="1101" w:type="dxa"/>
            <w:vMerge/>
          </w:tcPr>
          <w:p w:rsidR="00A35162" w:rsidRDefault="00A35162">
            <w:pPr>
              <w:spacing w:line="360" w:lineRule="exact"/>
              <w:jc w:val="center"/>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28</w:t>
            </w:r>
          </w:p>
        </w:tc>
        <w:tc>
          <w:tcPr>
            <w:tcW w:w="9781" w:type="dxa"/>
            <w:vAlign w:val="center"/>
          </w:tcPr>
          <w:p w:rsidR="00A35162" w:rsidRDefault="00AC60C5">
            <w:pPr>
              <w:spacing w:line="260" w:lineRule="exact"/>
              <w:rPr>
                <w:rFonts w:ascii="Times New Roman" w:eastAsia="仿宋" w:hAnsi="Times New Roman" w:cs="Times New Roman"/>
                <w:szCs w:val="21"/>
              </w:rPr>
            </w:pPr>
            <w:r>
              <w:rPr>
                <w:rFonts w:ascii="Times New Roman" w:eastAsia="仿宋" w:hAnsi="Times New Roman" w:cs="Times New Roman"/>
                <w:szCs w:val="21"/>
              </w:rPr>
              <w:t>开展普法宣传活动，引导广大退役军人尊法、学法、守法、用法</w:t>
            </w:r>
          </w:p>
        </w:tc>
        <w:tc>
          <w:tcPr>
            <w:tcW w:w="709"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260" w:lineRule="exact"/>
              <w:jc w:val="center"/>
              <w:rPr>
                <w:rFonts w:ascii="Times New Roman" w:eastAsia="仿宋" w:hAnsi="Times New Roman" w:cs="Times New Roman"/>
                <w:szCs w:val="21"/>
              </w:rPr>
            </w:pPr>
          </w:p>
        </w:tc>
      </w:tr>
      <w:tr w:rsidR="00A35162">
        <w:trPr>
          <w:trHeight w:val="20"/>
        </w:trPr>
        <w:tc>
          <w:tcPr>
            <w:tcW w:w="1101" w:type="dxa"/>
            <w:vMerge/>
          </w:tcPr>
          <w:p w:rsidR="00A35162" w:rsidRDefault="00A35162">
            <w:pPr>
              <w:spacing w:line="360" w:lineRule="exact"/>
              <w:jc w:val="center"/>
              <w:rPr>
                <w:rFonts w:ascii="Times New Roman" w:eastAsia="仿宋" w:hAnsi="Times New Roman" w:cs="Times New Roman"/>
                <w:szCs w:val="21"/>
              </w:rPr>
            </w:pPr>
          </w:p>
        </w:tc>
        <w:tc>
          <w:tcPr>
            <w:tcW w:w="1275" w:type="dxa"/>
            <w:vMerge w:val="restart"/>
            <w:vAlign w:val="center"/>
          </w:tcPr>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szCs w:val="21"/>
              </w:rPr>
              <w:t>服务方式</w:t>
            </w:r>
          </w:p>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szCs w:val="21"/>
              </w:rPr>
              <w:t>方法创新</w:t>
            </w:r>
          </w:p>
        </w:tc>
        <w:tc>
          <w:tcPr>
            <w:tcW w:w="567"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29</w:t>
            </w:r>
          </w:p>
        </w:tc>
        <w:tc>
          <w:tcPr>
            <w:tcW w:w="9781" w:type="dxa"/>
            <w:vAlign w:val="center"/>
          </w:tcPr>
          <w:p w:rsidR="00A35162" w:rsidRDefault="00AC60C5">
            <w:pPr>
              <w:spacing w:line="260" w:lineRule="exact"/>
              <w:rPr>
                <w:rFonts w:ascii="Times New Roman" w:eastAsia="仿宋" w:hAnsi="Times New Roman" w:cs="Times New Roman"/>
                <w:szCs w:val="21"/>
              </w:rPr>
            </w:pPr>
            <w:r>
              <w:rPr>
                <w:rFonts w:ascii="Times New Roman" w:eastAsia="仿宋" w:hAnsi="Times New Roman" w:cs="Times New Roman" w:hint="eastAsia"/>
                <w:szCs w:val="21"/>
              </w:rPr>
              <w:t>建立退役军人服务站工作人员联系退役军人制度，主动上门服务</w:t>
            </w:r>
          </w:p>
        </w:tc>
        <w:tc>
          <w:tcPr>
            <w:tcW w:w="709"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260" w:lineRule="exact"/>
              <w:jc w:val="center"/>
              <w:rPr>
                <w:rFonts w:ascii="Times New Roman" w:eastAsia="仿宋" w:hAnsi="Times New Roman" w:cs="Times New Roman"/>
                <w:szCs w:val="21"/>
              </w:rPr>
            </w:pPr>
          </w:p>
        </w:tc>
      </w:tr>
      <w:tr w:rsidR="00A35162">
        <w:trPr>
          <w:trHeight w:val="20"/>
        </w:trPr>
        <w:tc>
          <w:tcPr>
            <w:tcW w:w="1101" w:type="dxa"/>
            <w:vMerge/>
          </w:tcPr>
          <w:p w:rsidR="00A35162" w:rsidRDefault="00A35162">
            <w:pPr>
              <w:spacing w:line="360" w:lineRule="exact"/>
              <w:jc w:val="center"/>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30</w:t>
            </w:r>
          </w:p>
        </w:tc>
        <w:tc>
          <w:tcPr>
            <w:tcW w:w="9781" w:type="dxa"/>
            <w:vAlign w:val="center"/>
          </w:tcPr>
          <w:p w:rsidR="00A35162" w:rsidRDefault="00AC60C5">
            <w:pPr>
              <w:spacing w:line="260" w:lineRule="exact"/>
              <w:rPr>
                <w:rFonts w:ascii="Times New Roman" w:eastAsia="仿宋" w:hAnsi="Times New Roman" w:cs="Times New Roman"/>
                <w:szCs w:val="21"/>
              </w:rPr>
            </w:pPr>
            <w:r>
              <w:rPr>
                <w:rFonts w:ascii="Times New Roman" w:eastAsia="仿宋" w:hAnsi="Times New Roman" w:cs="Times New Roman"/>
                <w:szCs w:val="21"/>
              </w:rPr>
              <w:t>引入行政调解、司法调解、人民调解，维护退役军人合法权益</w:t>
            </w:r>
          </w:p>
        </w:tc>
        <w:tc>
          <w:tcPr>
            <w:tcW w:w="709"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260" w:lineRule="exact"/>
              <w:jc w:val="center"/>
              <w:rPr>
                <w:rFonts w:ascii="Times New Roman" w:eastAsia="仿宋" w:hAnsi="Times New Roman" w:cs="Times New Roman"/>
                <w:szCs w:val="21"/>
              </w:rPr>
            </w:pPr>
          </w:p>
        </w:tc>
      </w:tr>
      <w:tr w:rsidR="00A35162">
        <w:trPr>
          <w:trHeight w:val="20"/>
        </w:trPr>
        <w:tc>
          <w:tcPr>
            <w:tcW w:w="1101" w:type="dxa"/>
            <w:vMerge/>
          </w:tcPr>
          <w:p w:rsidR="00A35162" w:rsidRDefault="00A35162">
            <w:pPr>
              <w:spacing w:line="360" w:lineRule="exact"/>
              <w:jc w:val="center"/>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31</w:t>
            </w:r>
          </w:p>
        </w:tc>
        <w:tc>
          <w:tcPr>
            <w:tcW w:w="9781" w:type="dxa"/>
            <w:vAlign w:val="center"/>
          </w:tcPr>
          <w:p w:rsidR="00A35162" w:rsidRDefault="00AC60C5">
            <w:pPr>
              <w:spacing w:line="260" w:lineRule="exact"/>
              <w:rPr>
                <w:rFonts w:ascii="Times New Roman" w:eastAsia="仿宋" w:hAnsi="Times New Roman" w:cs="Times New Roman"/>
                <w:szCs w:val="21"/>
              </w:rPr>
            </w:pPr>
            <w:r>
              <w:rPr>
                <w:rFonts w:ascii="Times New Roman" w:eastAsia="仿宋" w:hAnsi="Times New Roman" w:cs="Times New Roman"/>
                <w:szCs w:val="21"/>
              </w:rPr>
              <w:t>开展法律援助服务，提供经常性法律咨询</w:t>
            </w:r>
          </w:p>
        </w:tc>
        <w:tc>
          <w:tcPr>
            <w:tcW w:w="709"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260" w:lineRule="exact"/>
              <w:jc w:val="center"/>
              <w:rPr>
                <w:rFonts w:ascii="Times New Roman" w:eastAsia="仿宋" w:hAnsi="Times New Roman" w:cs="Times New Roman"/>
                <w:szCs w:val="21"/>
              </w:rPr>
            </w:pPr>
          </w:p>
        </w:tc>
      </w:tr>
      <w:tr w:rsidR="00A35162">
        <w:trPr>
          <w:trHeight w:val="20"/>
        </w:trPr>
        <w:tc>
          <w:tcPr>
            <w:tcW w:w="1101" w:type="dxa"/>
            <w:vMerge/>
          </w:tcPr>
          <w:p w:rsidR="00A35162" w:rsidRDefault="00A35162">
            <w:pPr>
              <w:spacing w:line="360" w:lineRule="exact"/>
              <w:jc w:val="center"/>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32</w:t>
            </w:r>
          </w:p>
        </w:tc>
        <w:tc>
          <w:tcPr>
            <w:tcW w:w="9781" w:type="dxa"/>
            <w:vAlign w:val="center"/>
          </w:tcPr>
          <w:p w:rsidR="00A35162" w:rsidRDefault="00AC60C5">
            <w:pPr>
              <w:spacing w:line="260" w:lineRule="exact"/>
              <w:rPr>
                <w:rFonts w:ascii="Times New Roman" w:eastAsia="仿宋" w:hAnsi="Times New Roman" w:cs="Times New Roman"/>
                <w:szCs w:val="21"/>
              </w:rPr>
            </w:pPr>
            <w:r>
              <w:rPr>
                <w:rFonts w:ascii="Times New Roman" w:eastAsia="仿宋" w:hAnsi="Times New Roman" w:cs="Times New Roman"/>
                <w:szCs w:val="21"/>
              </w:rPr>
              <w:t>提供心理疏导服务，体现人文关怀</w:t>
            </w:r>
          </w:p>
        </w:tc>
        <w:tc>
          <w:tcPr>
            <w:tcW w:w="709"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260" w:lineRule="exact"/>
              <w:jc w:val="center"/>
              <w:rPr>
                <w:rFonts w:ascii="Times New Roman" w:eastAsia="仿宋" w:hAnsi="Times New Roman" w:cs="Times New Roman"/>
                <w:szCs w:val="21"/>
              </w:rPr>
            </w:pPr>
          </w:p>
        </w:tc>
      </w:tr>
      <w:tr w:rsidR="00A35162">
        <w:trPr>
          <w:trHeight w:val="20"/>
        </w:trPr>
        <w:tc>
          <w:tcPr>
            <w:tcW w:w="1101" w:type="dxa"/>
            <w:vMerge/>
          </w:tcPr>
          <w:p w:rsidR="00A35162" w:rsidRDefault="00A35162">
            <w:pPr>
              <w:spacing w:line="360" w:lineRule="exact"/>
              <w:jc w:val="center"/>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33</w:t>
            </w:r>
          </w:p>
        </w:tc>
        <w:tc>
          <w:tcPr>
            <w:tcW w:w="9781" w:type="dxa"/>
            <w:vAlign w:val="center"/>
          </w:tcPr>
          <w:p w:rsidR="00A35162" w:rsidRDefault="00AC60C5">
            <w:pPr>
              <w:spacing w:line="260" w:lineRule="exact"/>
              <w:rPr>
                <w:rFonts w:ascii="Times New Roman" w:eastAsia="仿宋" w:hAnsi="Times New Roman" w:cs="Times New Roman"/>
                <w:szCs w:val="21"/>
              </w:rPr>
            </w:pPr>
            <w:r>
              <w:rPr>
                <w:rFonts w:ascii="Times New Roman" w:eastAsia="仿宋" w:hAnsi="Times New Roman" w:cs="Times New Roman"/>
                <w:szCs w:val="21"/>
              </w:rPr>
              <w:t>实施</w:t>
            </w:r>
            <w:r>
              <w:rPr>
                <w:rFonts w:ascii="Times New Roman" w:eastAsia="仿宋" w:hAnsi="Times New Roman" w:cs="Times New Roman"/>
                <w:szCs w:val="21"/>
              </w:rPr>
              <w:t>“</w:t>
            </w:r>
            <w:r>
              <w:rPr>
                <w:rFonts w:ascii="Times New Roman" w:eastAsia="仿宋" w:hAnsi="Times New Roman" w:cs="Times New Roman"/>
                <w:szCs w:val="21"/>
              </w:rPr>
              <w:t>服务代办</w:t>
            </w:r>
            <w:r>
              <w:rPr>
                <w:rFonts w:ascii="Times New Roman" w:eastAsia="仿宋" w:hAnsi="Times New Roman" w:cs="Times New Roman"/>
                <w:szCs w:val="21"/>
              </w:rPr>
              <w:t>”</w:t>
            </w:r>
            <w:r>
              <w:rPr>
                <w:rFonts w:ascii="Times New Roman" w:eastAsia="仿宋" w:hAnsi="Times New Roman" w:cs="Times New Roman"/>
                <w:szCs w:val="21"/>
              </w:rPr>
              <w:t>，提供方便快捷服务</w:t>
            </w:r>
          </w:p>
        </w:tc>
        <w:tc>
          <w:tcPr>
            <w:tcW w:w="709"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hint="eastAsia"/>
                <w:szCs w:val="21"/>
              </w:rPr>
              <w:t>2</w:t>
            </w:r>
          </w:p>
        </w:tc>
        <w:tc>
          <w:tcPr>
            <w:tcW w:w="709" w:type="dxa"/>
          </w:tcPr>
          <w:p w:rsidR="00A35162" w:rsidRDefault="00A35162">
            <w:pPr>
              <w:spacing w:line="260" w:lineRule="exact"/>
              <w:jc w:val="center"/>
              <w:rPr>
                <w:rFonts w:ascii="Times New Roman" w:eastAsia="仿宋" w:hAnsi="Times New Roman" w:cs="Times New Roman"/>
                <w:szCs w:val="21"/>
              </w:rPr>
            </w:pPr>
          </w:p>
        </w:tc>
      </w:tr>
      <w:tr w:rsidR="00A35162">
        <w:trPr>
          <w:trHeight w:val="20"/>
        </w:trPr>
        <w:tc>
          <w:tcPr>
            <w:tcW w:w="1101" w:type="dxa"/>
            <w:vMerge/>
          </w:tcPr>
          <w:p w:rsidR="00A35162" w:rsidRDefault="00A35162">
            <w:pPr>
              <w:spacing w:line="360" w:lineRule="exact"/>
              <w:jc w:val="center"/>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34</w:t>
            </w:r>
          </w:p>
        </w:tc>
        <w:tc>
          <w:tcPr>
            <w:tcW w:w="9781" w:type="dxa"/>
            <w:vAlign w:val="center"/>
          </w:tcPr>
          <w:p w:rsidR="00A35162" w:rsidRDefault="00AC60C5">
            <w:pPr>
              <w:spacing w:line="260" w:lineRule="exact"/>
              <w:rPr>
                <w:rFonts w:ascii="Times New Roman" w:eastAsia="仿宋" w:hAnsi="Times New Roman" w:cs="Times New Roman"/>
                <w:szCs w:val="21"/>
              </w:rPr>
            </w:pPr>
            <w:r>
              <w:rPr>
                <w:rFonts w:ascii="Times New Roman" w:eastAsia="仿宋" w:hAnsi="Times New Roman" w:cs="Times New Roman" w:hint="eastAsia"/>
                <w:szCs w:val="21"/>
              </w:rPr>
              <w:t>设立</w:t>
            </w:r>
            <w:r>
              <w:rPr>
                <w:rFonts w:ascii="Times New Roman" w:eastAsia="仿宋" w:hAnsi="Times New Roman" w:cs="Times New Roman"/>
                <w:szCs w:val="21"/>
              </w:rPr>
              <w:t>退役军人</w:t>
            </w:r>
            <w:r>
              <w:rPr>
                <w:rFonts w:ascii="Times New Roman" w:eastAsia="仿宋" w:hAnsi="Times New Roman" w:cs="Times New Roman" w:hint="eastAsia"/>
                <w:szCs w:val="21"/>
              </w:rPr>
              <w:t>信息</w:t>
            </w:r>
            <w:r>
              <w:rPr>
                <w:rFonts w:ascii="Times New Roman" w:eastAsia="仿宋" w:hAnsi="Times New Roman" w:cs="Times New Roman"/>
                <w:szCs w:val="21"/>
              </w:rPr>
              <w:t>联络员，</w:t>
            </w:r>
            <w:r>
              <w:rPr>
                <w:rFonts w:ascii="Times New Roman" w:eastAsia="仿宋" w:hAnsi="Times New Roman" w:cs="Times New Roman" w:hint="eastAsia"/>
                <w:szCs w:val="21"/>
              </w:rPr>
              <w:t>保持上下联络畅通</w:t>
            </w:r>
          </w:p>
        </w:tc>
        <w:tc>
          <w:tcPr>
            <w:tcW w:w="709"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hint="eastAsia"/>
                <w:szCs w:val="21"/>
              </w:rPr>
              <w:t>2</w:t>
            </w:r>
          </w:p>
        </w:tc>
        <w:tc>
          <w:tcPr>
            <w:tcW w:w="709" w:type="dxa"/>
          </w:tcPr>
          <w:p w:rsidR="00A35162" w:rsidRDefault="00A35162">
            <w:pPr>
              <w:spacing w:line="260" w:lineRule="exact"/>
              <w:jc w:val="center"/>
              <w:rPr>
                <w:rFonts w:ascii="Times New Roman" w:eastAsia="仿宋" w:hAnsi="Times New Roman" w:cs="Times New Roman"/>
                <w:szCs w:val="21"/>
              </w:rPr>
            </w:pPr>
          </w:p>
        </w:tc>
      </w:tr>
      <w:tr w:rsidR="00A35162">
        <w:trPr>
          <w:trHeight w:val="20"/>
        </w:trPr>
        <w:tc>
          <w:tcPr>
            <w:tcW w:w="1101" w:type="dxa"/>
            <w:vMerge/>
            <w:vAlign w:val="center"/>
          </w:tcPr>
          <w:p w:rsidR="00A35162" w:rsidRDefault="00A35162">
            <w:pPr>
              <w:spacing w:line="360" w:lineRule="exact"/>
              <w:jc w:val="center"/>
              <w:rPr>
                <w:rFonts w:ascii="Times New Roman" w:eastAsia="仿宋" w:hAnsi="Times New Roman" w:cs="Times New Roman"/>
                <w:szCs w:val="21"/>
              </w:rPr>
            </w:pPr>
          </w:p>
        </w:tc>
        <w:tc>
          <w:tcPr>
            <w:tcW w:w="1275" w:type="dxa"/>
            <w:vMerge w:val="restart"/>
            <w:vAlign w:val="center"/>
          </w:tcPr>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szCs w:val="21"/>
              </w:rPr>
              <w:t>信访工作</w:t>
            </w:r>
          </w:p>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szCs w:val="21"/>
              </w:rPr>
              <w:t>扎实有序</w:t>
            </w:r>
          </w:p>
        </w:tc>
        <w:tc>
          <w:tcPr>
            <w:tcW w:w="567"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35</w:t>
            </w:r>
          </w:p>
        </w:tc>
        <w:tc>
          <w:tcPr>
            <w:tcW w:w="9781" w:type="dxa"/>
            <w:vAlign w:val="center"/>
          </w:tcPr>
          <w:p w:rsidR="00A35162" w:rsidRDefault="00AC60C5">
            <w:pPr>
              <w:spacing w:line="260" w:lineRule="exact"/>
              <w:rPr>
                <w:rFonts w:ascii="Times New Roman" w:eastAsia="仿宋" w:hAnsi="Times New Roman" w:cs="Times New Roman"/>
                <w:szCs w:val="21"/>
              </w:rPr>
            </w:pPr>
            <w:r>
              <w:rPr>
                <w:rFonts w:ascii="Times New Roman" w:eastAsia="仿宋" w:hAnsi="Times New Roman" w:cs="Times New Roman"/>
                <w:szCs w:val="21"/>
              </w:rPr>
              <w:t>对有信访诉求的退役军人按照</w:t>
            </w:r>
            <w:r>
              <w:rPr>
                <w:rFonts w:ascii="Times New Roman" w:eastAsia="仿宋" w:hAnsi="Times New Roman" w:cs="Times New Roman"/>
                <w:szCs w:val="21"/>
              </w:rPr>
              <w:t>“</w:t>
            </w:r>
            <w:r>
              <w:rPr>
                <w:rFonts w:ascii="Times New Roman" w:eastAsia="仿宋" w:hAnsi="Times New Roman" w:cs="Times New Roman"/>
                <w:szCs w:val="21"/>
              </w:rPr>
              <w:t>一案一册</w:t>
            </w:r>
            <w:r>
              <w:rPr>
                <w:rFonts w:ascii="Times New Roman" w:eastAsia="仿宋" w:hAnsi="Times New Roman" w:cs="Times New Roman"/>
                <w:szCs w:val="21"/>
              </w:rPr>
              <w:t>”</w:t>
            </w:r>
            <w:r>
              <w:rPr>
                <w:rFonts w:ascii="Times New Roman" w:eastAsia="仿宋" w:hAnsi="Times New Roman" w:cs="Times New Roman"/>
                <w:szCs w:val="21"/>
              </w:rPr>
              <w:t>要求建立台账，并积极主动沟通化解</w:t>
            </w:r>
          </w:p>
        </w:tc>
        <w:tc>
          <w:tcPr>
            <w:tcW w:w="709"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26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40" w:lineRule="exact"/>
              <w:jc w:val="center"/>
              <w:rPr>
                <w:rFonts w:ascii="Times New Roman" w:eastAsia="仿宋" w:hAnsi="Times New Roman" w:cs="Times New Roman"/>
                <w:szCs w:val="21"/>
              </w:rPr>
            </w:pPr>
            <w:r>
              <w:rPr>
                <w:rFonts w:ascii="Times New Roman" w:eastAsia="仿宋" w:hAnsi="Times New Roman" w:cs="Times New Roman"/>
                <w:szCs w:val="21"/>
              </w:rPr>
              <w:t>36</w:t>
            </w:r>
          </w:p>
        </w:tc>
        <w:tc>
          <w:tcPr>
            <w:tcW w:w="9781" w:type="dxa"/>
          </w:tcPr>
          <w:p w:rsidR="00A35162" w:rsidRDefault="00AC60C5">
            <w:pPr>
              <w:spacing w:line="260" w:lineRule="exact"/>
              <w:rPr>
                <w:rFonts w:ascii="Times New Roman" w:eastAsia="仿宋" w:hAnsi="Times New Roman" w:cs="Times New Roman"/>
                <w:szCs w:val="21"/>
              </w:rPr>
            </w:pPr>
            <w:r>
              <w:rPr>
                <w:rFonts w:ascii="Times New Roman" w:eastAsia="仿宋" w:hAnsi="Times New Roman" w:cs="Times New Roman"/>
                <w:szCs w:val="21"/>
              </w:rPr>
              <w:t>树立良好工作作风，来访接待做到</w:t>
            </w:r>
            <w:r>
              <w:rPr>
                <w:rFonts w:ascii="Times New Roman" w:eastAsia="仿宋" w:hAnsi="Times New Roman" w:cs="Times New Roman"/>
                <w:szCs w:val="21"/>
              </w:rPr>
              <w:t>“</w:t>
            </w:r>
            <w:r>
              <w:rPr>
                <w:rFonts w:ascii="Times New Roman" w:eastAsia="仿宋" w:hAnsi="Times New Roman" w:cs="Times New Roman"/>
                <w:szCs w:val="21"/>
              </w:rPr>
              <w:t>六个一</w:t>
            </w:r>
            <w:r>
              <w:rPr>
                <w:rFonts w:ascii="Times New Roman" w:eastAsia="仿宋" w:hAnsi="Times New Roman" w:cs="Times New Roman"/>
                <w:szCs w:val="21"/>
              </w:rPr>
              <w:t>”</w:t>
            </w:r>
            <w:r>
              <w:rPr>
                <w:rFonts w:ascii="Times New Roman" w:eastAsia="仿宋" w:hAnsi="Times New Roman" w:cs="Times New Roman"/>
                <w:szCs w:val="21"/>
              </w:rPr>
              <w:t>：一张笑脸、一声问候、一杯热水、一把椅子、一站服务、一办到底，登记办理流程记录齐全、手续完备，无服务对象投诉</w:t>
            </w:r>
          </w:p>
        </w:tc>
        <w:tc>
          <w:tcPr>
            <w:tcW w:w="709" w:type="dxa"/>
            <w:vAlign w:val="center"/>
          </w:tcPr>
          <w:p w:rsidR="00A35162" w:rsidRDefault="00AC60C5">
            <w:pPr>
              <w:spacing w:line="340" w:lineRule="exact"/>
              <w:jc w:val="center"/>
              <w:rPr>
                <w:rFonts w:ascii="Times New Roman" w:eastAsia="仿宋" w:hAnsi="Times New Roman" w:cs="Times New Roman"/>
                <w:szCs w:val="21"/>
              </w:rPr>
            </w:pPr>
            <w:r>
              <w:rPr>
                <w:rFonts w:ascii="Times New Roman" w:eastAsia="仿宋" w:hAnsi="Times New Roman" w:cs="Times New Roman" w:hint="eastAsia"/>
                <w:szCs w:val="21"/>
              </w:rPr>
              <w:t>2</w:t>
            </w:r>
          </w:p>
        </w:tc>
        <w:tc>
          <w:tcPr>
            <w:tcW w:w="709" w:type="dxa"/>
          </w:tcPr>
          <w:p w:rsidR="00A35162" w:rsidRDefault="00A35162">
            <w:pPr>
              <w:spacing w:line="34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37</w:t>
            </w:r>
          </w:p>
        </w:tc>
        <w:tc>
          <w:tcPr>
            <w:tcW w:w="9781" w:type="dxa"/>
          </w:tcPr>
          <w:p w:rsidR="00A35162" w:rsidRDefault="00AC60C5">
            <w:pPr>
              <w:spacing w:line="260" w:lineRule="exact"/>
              <w:rPr>
                <w:rFonts w:ascii="Times New Roman" w:eastAsia="仿宋" w:hAnsi="Times New Roman" w:cs="Times New Roman"/>
                <w:szCs w:val="21"/>
              </w:rPr>
            </w:pPr>
            <w:r>
              <w:rPr>
                <w:rFonts w:ascii="Times New Roman" w:eastAsia="仿宋" w:hAnsi="Times New Roman" w:cs="Times New Roman" w:hint="eastAsia"/>
                <w:szCs w:val="21"/>
              </w:rPr>
              <w:t>定期</w:t>
            </w:r>
            <w:r>
              <w:rPr>
                <w:rFonts w:ascii="Times New Roman" w:eastAsia="仿宋" w:hAnsi="Times New Roman" w:cs="Times New Roman"/>
                <w:szCs w:val="21"/>
              </w:rPr>
              <w:t>排查矛盾隐患，及时上报舆情信息，有效防范退役军人领域风险</w:t>
            </w:r>
          </w:p>
        </w:tc>
        <w:tc>
          <w:tcPr>
            <w:tcW w:w="709"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hint="eastAsia"/>
                <w:szCs w:val="21"/>
              </w:rPr>
              <w:t>2</w:t>
            </w:r>
          </w:p>
        </w:tc>
        <w:tc>
          <w:tcPr>
            <w:tcW w:w="709" w:type="dxa"/>
          </w:tcPr>
          <w:p w:rsidR="00A35162" w:rsidRDefault="00A35162">
            <w:pPr>
              <w:spacing w:line="26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38</w:t>
            </w:r>
          </w:p>
        </w:tc>
        <w:tc>
          <w:tcPr>
            <w:tcW w:w="9781" w:type="dxa"/>
          </w:tcPr>
          <w:p w:rsidR="00A35162" w:rsidRDefault="00AC60C5">
            <w:pPr>
              <w:spacing w:line="260" w:lineRule="exact"/>
              <w:rPr>
                <w:rFonts w:ascii="Times New Roman" w:eastAsia="仿宋" w:hAnsi="Times New Roman" w:cs="Times New Roman"/>
                <w:szCs w:val="21"/>
              </w:rPr>
            </w:pPr>
            <w:r>
              <w:rPr>
                <w:rFonts w:ascii="Times New Roman" w:eastAsia="仿宋" w:hAnsi="Times New Roman" w:cs="Times New Roman"/>
                <w:szCs w:val="21"/>
              </w:rPr>
              <w:t>无越级上访、集体上访，做到小事不出村（社区）、一般事项不出乡镇（街道）</w:t>
            </w:r>
          </w:p>
        </w:tc>
        <w:tc>
          <w:tcPr>
            <w:tcW w:w="709"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hint="eastAsia"/>
                <w:szCs w:val="21"/>
              </w:rPr>
              <w:t>2</w:t>
            </w:r>
          </w:p>
        </w:tc>
        <w:tc>
          <w:tcPr>
            <w:tcW w:w="709" w:type="dxa"/>
          </w:tcPr>
          <w:p w:rsidR="00A35162" w:rsidRDefault="00A35162">
            <w:pPr>
              <w:spacing w:line="260" w:lineRule="exact"/>
              <w:jc w:val="center"/>
              <w:rPr>
                <w:rFonts w:ascii="Times New Roman" w:eastAsia="仿宋" w:hAnsi="Times New Roman" w:cs="Times New Roman"/>
                <w:szCs w:val="21"/>
              </w:rPr>
            </w:pPr>
          </w:p>
        </w:tc>
      </w:tr>
      <w:tr w:rsidR="00A35162">
        <w:trPr>
          <w:trHeight w:val="70"/>
        </w:trPr>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39</w:t>
            </w:r>
          </w:p>
        </w:tc>
        <w:tc>
          <w:tcPr>
            <w:tcW w:w="9781" w:type="dxa"/>
          </w:tcPr>
          <w:p w:rsidR="00A35162" w:rsidRDefault="00AC60C5">
            <w:pPr>
              <w:spacing w:line="260" w:lineRule="exact"/>
              <w:rPr>
                <w:rFonts w:ascii="Times New Roman" w:eastAsia="仿宋" w:hAnsi="Times New Roman" w:cs="Times New Roman"/>
                <w:szCs w:val="21"/>
              </w:rPr>
            </w:pPr>
            <w:r>
              <w:rPr>
                <w:rFonts w:ascii="Times New Roman" w:eastAsia="仿宋" w:hAnsi="Times New Roman" w:cs="Times New Roman"/>
                <w:szCs w:val="21"/>
              </w:rPr>
              <w:t>及时办理上级转送、交办、</w:t>
            </w:r>
            <w:r>
              <w:rPr>
                <w:rFonts w:ascii="Times New Roman" w:eastAsia="仿宋" w:hAnsi="Times New Roman" w:cs="Times New Roman" w:hint="eastAsia"/>
                <w:szCs w:val="21"/>
              </w:rPr>
              <w:t>督办</w:t>
            </w:r>
            <w:r>
              <w:rPr>
                <w:rFonts w:ascii="Times New Roman" w:eastAsia="仿宋" w:hAnsi="Times New Roman" w:cs="Times New Roman"/>
                <w:szCs w:val="21"/>
              </w:rPr>
              <w:t>和本地自行排查出的信访事项，无超期未办结信访事项</w:t>
            </w:r>
          </w:p>
        </w:tc>
        <w:tc>
          <w:tcPr>
            <w:tcW w:w="709"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hint="eastAsia"/>
                <w:szCs w:val="21"/>
              </w:rPr>
              <w:t>2</w:t>
            </w:r>
          </w:p>
        </w:tc>
        <w:tc>
          <w:tcPr>
            <w:tcW w:w="709" w:type="dxa"/>
          </w:tcPr>
          <w:p w:rsidR="00A35162" w:rsidRDefault="00A35162">
            <w:pPr>
              <w:spacing w:line="26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40</w:t>
            </w:r>
          </w:p>
        </w:tc>
        <w:tc>
          <w:tcPr>
            <w:tcW w:w="9781" w:type="dxa"/>
          </w:tcPr>
          <w:p w:rsidR="00A35162" w:rsidRDefault="00AC60C5">
            <w:pPr>
              <w:spacing w:line="260" w:lineRule="exact"/>
              <w:rPr>
                <w:rFonts w:ascii="Times New Roman" w:eastAsia="仿宋" w:hAnsi="Times New Roman" w:cs="Times New Roman"/>
                <w:szCs w:val="21"/>
              </w:rPr>
            </w:pPr>
            <w:r>
              <w:rPr>
                <w:rFonts w:ascii="Times New Roman" w:eastAsia="仿宋" w:hAnsi="Times New Roman" w:cs="Times New Roman"/>
                <w:szCs w:val="21"/>
              </w:rPr>
              <w:t>妥善解决退役军人合理诉求，无诉求合理未解决信访事项</w:t>
            </w:r>
          </w:p>
        </w:tc>
        <w:tc>
          <w:tcPr>
            <w:tcW w:w="709"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26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41</w:t>
            </w:r>
          </w:p>
        </w:tc>
        <w:tc>
          <w:tcPr>
            <w:tcW w:w="9781" w:type="dxa"/>
          </w:tcPr>
          <w:p w:rsidR="00A35162" w:rsidRDefault="00AC60C5">
            <w:pPr>
              <w:spacing w:line="260" w:lineRule="exact"/>
              <w:rPr>
                <w:rFonts w:ascii="Times New Roman" w:eastAsia="仿宋" w:hAnsi="Times New Roman" w:cs="Times New Roman"/>
                <w:szCs w:val="21"/>
              </w:rPr>
            </w:pPr>
            <w:r>
              <w:rPr>
                <w:rFonts w:ascii="Times New Roman" w:eastAsia="仿宋" w:hAnsi="Times New Roman" w:cs="Times New Roman"/>
                <w:szCs w:val="21"/>
              </w:rPr>
              <w:t>首办责任落实到位，办理环节记录清晰，并及时反馈办理结果</w:t>
            </w:r>
          </w:p>
        </w:tc>
        <w:tc>
          <w:tcPr>
            <w:tcW w:w="709"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260" w:lineRule="exact"/>
              <w:jc w:val="center"/>
              <w:rPr>
                <w:rFonts w:ascii="Times New Roman" w:eastAsia="仿宋" w:hAnsi="Times New Roman" w:cs="Times New Roman"/>
                <w:szCs w:val="21"/>
              </w:rPr>
            </w:pPr>
          </w:p>
        </w:tc>
      </w:tr>
      <w:tr w:rsidR="00A35162">
        <w:trPr>
          <w:trHeight w:val="70"/>
        </w:trPr>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42</w:t>
            </w:r>
          </w:p>
        </w:tc>
        <w:tc>
          <w:tcPr>
            <w:tcW w:w="9781" w:type="dxa"/>
          </w:tcPr>
          <w:p w:rsidR="00A35162" w:rsidRDefault="00AC60C5">
            <w:pPr>
              <w:spacing w:line="260" w:lineRule="exact"/>
              <w:rPr>
                <w:rFonts w:ascii="Times New Roman" w:eastAsia="仿宋" w:hAnsi="Times New Roman" w:cs="Times New Roman"/>
                <w:szCs w:val="21"/>
              </w:rPr>
            </w:pPr>
            <w:r>
              <w:rPr>
                <w:rFonts w:ascii="Times New Roman" w:eastAsia="仿宋" w:hAnsi="Times New Roman" w:cs="Times New Roman"/>
                <w:szCs w:val="21"/>
              </w:rPr>
              <w:t>制定信访稳定工作应急预案，及时处置群体和突发事件</w:t>
            </w:r>
          </w:p>
        </w:tc>
        <w:tc>
          <w:tcPr>
            <w:tcW w:w="709"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26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restart"/>
            <w:vAlign w:val="center"/>
          </w:tcPr>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hint="eastAsia"/>
                <w:szCs w:val="21"/>
              </w:rPr>
              <w:t>矛盾问题</w:t>
            </w:r>
          </w:p>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hint="eastAsia"/>
                <w:szCs w:val="21"/>
              </w:rPr>
              <w:t>攻坚化解</w:t>
            </w:r>
          </w:p>
        </w:tc>
        <w:tc>
          <w:tcPr>
            <w:tcW w:w="567"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43</w:t>
            </w:r>
          </w:p>
        </w:tc>
        <w:tc>
          <w:tcPr>
            <w:tcW w:w="9781" w:type="dxa"/>
          </w:tcPr>
          <w:p w:rsidR="00A35162" w:rsidRDefault="00AC60C5">
            <w:pPr>
              <w:spacing w:line="260" w:lineRule="exact"/>
              <w:rPr>
                <w:rFonts w:ascii="Times New Roman" w:eastAsia="仿宋" w:hAnsi="Times New Roman" w:cs="Times New Roman"/>
                <w:szCs w:val="21"/>
              </w:rPr>
            </w:pPr>
            <w:r>
              <w:rPr>
                <w:rFonts w:ascii="Times New Roman" w:eastAsia="仿宋" w:hAnsi="Times New Roman" w:cs="Times New Roman" w:hint="eastAsia"/>
                <w:szCs w:val="21"/>
              </w:rPr>
              <w:t>对挂账督办的疑难复杂信访问题，严格落实“一人一策”要求，各级联动、精准协调、蹲点化解</w:t>
            </w:r>
          </w:p>
        </w:tc>
        <w:tc>
          <w:tcPr>
            <w:tcW w:w="709"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26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44</w:t>
            </w:r>
          </w:p>
        </w:tc>
        <w:tc>
          <w:tcPr>
            <w:tcW w:w="9781" w:type="dxa"/>
          </w:tcPr>
          <w:p w:rsidR="00A35162" w:rsidRDefault="00AC60C5">
            <w:pPr>
              <w:spacing w:line="260" w:lineRule="exact"/>
              <w:rPr>
                <w:rFonts w:ascii="Times New Roman" w:eastAsia="仿宋" w:hAnsi="Times New Roman" w:cs="Times New Roman"/>
                <w:szCs w:val="21"/>
              </w:rPr>
            </w:pPr>
            <w:r>
              <w:rPr>
                <w:rFonts w:ascii="Times New Roman" w:eastAsia="仿宋" w:hAnsi="Times New Roman" w:cs="Times New Roman"/>
                <w:szCs w:val="21"/>
              </w:rPr>
              <w:t>建立领导接访下访和包案制度，研究解决疑难信访问题，必要时军地合力攻坚</w:t>
            </w:r>
          </w:p>
        </w:tc>
        <w:tc>
          <w:tcPr>
            <w:tcW w:w="709"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260" w:lineRule="exact"/>
              <w:jc w:val="center"/>
              <w:rPr>
                <w:rFonts w:ascii="Times New Roman" w:eastAsia="仿宋" w:hAnsi="Times New Roman" w:cs="Times New Roman"/>
                <w:szCs w:val="21"/>
              </w:rPr>
            </w:pPr>
          </w:p>
        </w:tc>
      </w:tr>
      <w:tr w:rsidR="00A35162">
        <w:trPr>
          <w:trHeight w:val="70"/>
        </w:trPr>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45</w:t>
            </w:r>
          </w:p>
        </w:tc>
        <w:tc>
          <w:tcPr>
            <w:tcW w:w="9781" w:type="dxa"/>
            <w:vAlign w:val="center"/>
          </w:tcPr>
          <w:p w:rsidR="00A35162" w:rsidRDefault="00AC60C5">
            <w:pPr>
              <w:spacing w:line="260" w:lineRule="exact"/>
              <w:rPr>
                <w:rFonts w:ascii="Times New Roman" w:eastAsia="仿宋" w:hAnsi="Times New Roman" w:cs="Times New Roman"/>
                <w:szCs w:val="21"/>
              </w:rPr>
            </w:pPr>
            <w:r>
              <w:rPr>
                <w:rFonts w:ascii="Times New Roman" w:eastAsia="仿宋" w:hAnsi="Times New Roman" w:cs="Times New Roman"/>
                <w:szCs w:val="21"/>
              </w:rPr>
              <w:t>建立重点对象</w:t>
            </w:r>
            <w:r>
              <w:rPr>
                <w:rFonts w:ascii="Times New Roman" w:eastAsia="仿宋" w:hAnsi="Times New Roman" w:cs="Times New Roman"/>
                <w:szCs w:val="21"/>
              </w:rPr>
              <w:t>“</w:t>
            </w:r>
            <w:r>
              <w:rPr>
                <w:rFonts w:ascii="Times New Roman" w:eastAsia="仿宋" w:hAnsi="Times New Roman" w:cs="Times New Roman"/>
                <w:szCs w:val="21"/>
              </w:rPr>
              <w:t>一对一</w:t>
            </w:r>
            <w:r>
              <w:rPr>
                <w:rFonts w:ascii="Times New Roman" w:eastAsia="仿宋" w:hAnsi="Times New Roman" w:cs="Times New Roman"/>
                <w:szCs w:val="21"/>
              </w:rPr>
              <w:t>”</w:t>
            </w:r>
            <w:r>
              <w:rPr>
                <w:rFonts w:ascii="Times New Roman" w:eastAsia="仿宋" w:hAnsi="Times New Roman" w:cs="Times New Roman"/>
                <w:szCs w:val="21"/>
              </w:rPr>
              <w:t>包联制度，建立包联台账，做好包联记录</w:t>
            </w:r>
          </w:p>
        </w:tc>
        <w:tc>
          <w:tcPr>
            <w:tcW w:w="709"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260" w:lineRule="exact"/>
              <w:jc w:val="center"/>
              <w:rPr>
                <w:rFonts w:ascii="Times New Roman" w:eastAsia="仿宋" w:hAnsi="Times New Roman" w:cs="Times New Roman"/>
                <w:szCs w:val="21"/>
              </w:rPr>
            </w:pPr>
          </w:p>
        </w:tc>
      </w:tr>
      <w:tr w:rsidR="00A35162">
        <w:tc>
          <w:tcPr>
            <w:tcW w:w="1101" w:type="dxa"/>
            <w:vMerge w:val="restart"/>
            <w:vAlign w:val="center"/>
          </w:tcPr>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szCs w:val="21"/>
              </w:rPr>
              <w:lastRenderedPageBreak/>
              <w:t>就业创业扶持</w:t>
            </w:r>
          </w:p>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hint="eastAsia"/>
                <w:szCs w:val="21"/>
              </w:rPr>
              <w:t>（</w:t>
            </w:r>
            <w:r>
              <w:rPr>
                <w:rFonts w:ascii="Times New Roman" w:eastAsia="仿宋" w:hAnsi="Times New Roman" w:cs="Times New Roman" w:hint="eastAsia"/>
                <w:szCs w:val="21"/>
              </w:rPr>
              <w:t>8</w:t>
            </w:r>
            <w:r>
              <w:rPr>
                <w:rFonts w:ascii="Times New Roman" w:eastAsia="仿宋" w:hAnsi="Times New Roman" w:cs="Times New Roman" w:hint="eastAsia"/>
                <w:szCs w:val="21"/>
              </w:rPr>
              <w:t>分）</w:t>
            </w:r>
          </w:p>
        </w:tc>
        <w:tc>
          <w:tcPr>
            <w:tcW w:w="1275" w:type="dxa"/>
            <w:vMerge w:val="restart"/>
            <w:vAlign w:val="center"/>
          </w:tcPr>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szCs w:val="21"/>
              </w:rPr>
              <w:t>提供就业</w:t>
            </w:r>
          </w:p>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szCs w:val="21"/>
              </w:rPr>
              <w:t>创业服务</w:t>
            </w:r>
          </w:p>
        </w:tc>
        <w:tc>
          <w:tcPr>
            <w:tcW w:w="567" w:type="dxa"/>
            <w:vAlign w:val="center"/>
          </w:tcPr>
          <w:p w:rsidR="00A35162" w:rsidRDefault="00AC60C5">
            <w:pPr>
              <w:spacing w:line="340" w:lineRule="exact"/>
              <w:jc w:val="center"/>
              <w:rPr>
                <w:rFonts w:ascii="Times New Roman" w:eastAsia="仿宋" w:hAnsi="Times New Roman" w:cs="Times New Roman"/>
                <w:szCs w:val="21"/>
              </w:rPr>
            </w:pPr>
            <w:r>
              <w:rPr>
                <w:rFonts w:ascii="Times New Roman" w:eastAsia="仿宋" w:hAnsi="Times New Roman" w:cs="Times New Roman"/>
                <w:szCs w:val="21"/>
              </w:rPr>
              <w:t>46</w:t>
            </w:r>
          </w:p>
        </w:tc>
        <w:tc>
          <w:tcPr>
            <w:tcW w:w="9781" w:type="dxa"/>
            <w:vAlign w:val="center"/>
          </w:tcPr>
          <w:p w:rsidR="00A35162" w:rsidRDefault="00AC60C5">
            <w:pPr>
              <w:spacing w:line="260" w:lineRule="exact"/>
              <w:rPr>
                <w:rFonts w:ascii="Times New Roman" w:eastAsia="仿宋" w:hAnsi="Times New Roman" w:cs="Times New Roman"/>
                <w:spacing w:val="-6"/>
                <w:szCs w:val="21"/>
              </w:rPr>
            </w:pPr>
            <w:r>
              <w:rPr>
                <w:rFonts w:ascii="Times New Roman" w:eastAsia="仿宋" w:hAnsi="Times New Roman" w:cs="Times New Roman"/>
                <w:spacing w:val="-6"/>
                <w:szCs w:val="21"/>
              </w:rPr>
              <w:t>对退役军人就业创业需求进行摸底调查，建立就业创业信息数据库，保障供需信息有效对接，着力推动充分就业</w:t>
            </w:r>
          </w:p>
        </w:tc>
        <w:tc>
          <w:tcPr>
            <w:tcW w:w="709" w:type="dxa"/>
            <w:vAlign w:val="center"/>
          </w:tcPr>
          <w:p w:rsidR="00A35162" w:rsidRDefault="00AC60C5">
            <w:pPr>
              <w:spacing w:line="340" w:lineRule="exact"/>
              <w:jc w:val="center"/>
              <w:rPr>
                <w:rFonts w:ascii="Times New Roman" w:eastAsia="仿宋" w:hAnsi="Times New Roman" w:cs="Times New Roman"/>
                <w:szCs w:val="21"/>
              </w:rPr>
            </w:pPr>
            <w:r>
              <w:rPr>
                <w:rFonts w:ascii="Times New Roman" w:eastAsia="仿宋" w:hAnsi="Times New Roman" w:cs="Times New Roman" w:hint="eastAsia"/>
                <w:szCs w:val="21"/>
              </w:rPr>
              <w:t>2</w:t>
            </w:r>
          </w:p>
        </w:tc>
        <w:tc>
          <w:tcPr>
            <w:tcW w:w="709" w:type="dxa"/>
          </w:tcPr>
          <w:p w:rsidR="00A35162" w:rsidRDefault="00A35162">
            <w:pPr>
              <w:spacing w:line="34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40" w:lineRule="exact"/>
              <w:jc w:val="center"/>
              <w:rPr>
                <w:rFonts w:ascii="Times New Roman" w:eastAsia="仿宋" w:hAnsi="Times New Roman" w:cs="Times New Roman"/>
                <w:szCs w:val="21"/>
              </w:rPr>
            </w:pPr>
            <w:r>
              <w:rPr>
                <w:rFonts w:ascii="Times New Roman" w:eastAsia="仿宋" w:hAnsi="Times New Roman" w:cs="Times New Roman"/>
                <w:szCs w:val="21"/>
              </w:rPr>
              <w:t>47</w:t>
            </w:r>
          </w:p>
        </w:tc>
        <w:tc>
          <w:tcPr>
            <w:tcW w:w="9781" w:type="dxa"/>
            <w:vAlign w:val="center"/>
          </w:tcPr>
          <w:p w:rsidR="00A35162" w:rsidRDefault="00AC60C5">
            <w:pPr>
              <w:spacing w:line="340" w:lineRule="exact"/>
              <w:rPr>
                <w:rFonts w:ascii="Times New Roman" w:eastAsia="仿宋" w:hAnsi="Times New Roman" w:cs="Times New Roman"/>
                <w:szCs w:val="21"/>
              </w:rPr>
            </w:pPr>
            <w:r>
              <w:rPr>
                <w:rFonts w:ascii="Times New Roman" w:eastAsia="仿宋" w:hAnsi="Times New Roman" w:cs="Times New Roman"/>
                <w:szCs w:val="21"/>
              </w:rPr>
              <w:t>制定就业帮扶岗位清单，协助开发岗位，积极争取并推动落实优惠政策</w:t>
            </w:r>
          </w:p>
        </w:tc>
        <w:tc>
          <w:tcPr>
            <w:tcW w:w="709" w:type="dxa"/>
            <w:vAlign w:val="center"/>
          </w:tcPr>
          <w:p w:rsidR="00A35162" w:rsidRDefault="00AC60C5">
            <w:pPr>
              <w:spacing w:line="34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4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40" w:lineRule="exact"/>
              <w:jc w:val="center"/>
              <w:rPr>
                <w:rFonts w:ascii="Times New Roman" w:eastAsia="仿宋" w:hAnsi="Times New Roman" w:cs="Times New Roman"/>
                <w:szCs w:val="21"/>
              </w:rPr>
            </w:pPr>
            <w:r>
              <w:rPr>
                <w:rFonts w:ascii="Times New Roman" w:eastAsia="仿宋" w:hAnsi="Times New Roman" w:cs="Times New Roman"/>
                <w:szCs w:val="21"/>
              </w:rPr>
              <w:t>48</w:t>
            </w:r>
          </w:p>
        </w:tc>
        <w:tc>
          <w:tcPr>
            <w:tcW w:w="9781" w:type="dxa"/>
            <w:vAlign w:val="center"/>
          </w:tcPr>
          <w:p w:rsidR="00A35162" w:rsidRDefault="00AC60C5">
            <w:pPr>
              <w:spacing w:line="340" w:lineRule="exact"/>
              <w:rPr>
                <w:rFonts w:ascii="Times New Roman" w:eastAsia="仿宋" w:hAnsi="Times New Roman" w:cs="Times New Roman"/>
                <w:szCs w:val="21"/>
              </w:rPr>
            </w:pPr>
            <w:r>
              <w:rPr>
                <w:rFonts w:ascii="Times New Roman" w:eastAsia="仿宋" w:hAnsi="Times New Roman" w:cs="Times New Roman"/>
                <w:szCs w:val="21"/>
              </w:rPr>
              <w:t>组织退役军人参加招聘会、推介会</w:t>
            </w:r>
          </w:p>
        </w:tc>
        <w:tc>
          <w:tcPr>
            <w:tcW w:w="709" w:type="dxa"/>
            <w:vAlign w:val="center"/>
          </w:tcPr>
          <w:p w:rsidR="00A35162" w:rsidRDefault="00AC60C5">
            <w:pPr>
              <w:spacing w:line="340" w:lineRule="exact"/>
              <w:jc w:val="center"/>
              <w:rPr>
                <w:rFonts w:ascii="Times New Roman" w:eastAsia="仿宋" w:hAnsi="Times New Roman" w:cs="Times New Roman"/>
                <w:szCs w:val="21"/>
              </w:rPr>
            </w:pPr>
            <w:r>
              <w:rPr>
                <w:rFonts w:ascii="Times New Roman" w:eastAsia="仿宋" w:hAnsi="Times New Roman" w:cs="Times New Roman" w:hint="eastAsia"/>
                <w:szCs w:val="21"/>
              </w:rPr>
              <w:t>2</w:t>
            </w:r>
          </w:p>
        </w:tc>
        <w:tc>
          <w:tcPr>
            <w:tcW w:w="709" w:type="dxa"/>
          </w:tcPr>
          <w:p w:rsidR="00A35162" w:rsidRDefault="00A35162">
            <w:pPr>
              <w:spacing w:line="34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40" w:lineRule="exact"/>
              <w:jc w:val="center"/>
              <w:rPr>
                <w:rFonts w:ascii="Times New Roman" w:eastAsia="仿宋" w:hAnsi="Times New Roman" w:cs="Times New Roman"/>
                <w:szCs w:val="21"/>
              </w:rPr>
            </w:pPr>
            <w:r>
              <w:rPr>
                <w:rFonts w:ascii="Times New Roman" w:eastAsia="仿宋" w:hAnsi="Times New Roman" w:cs="Times New Roman"/>
                <w:szCs w:val="21"/>
              </w:rPr>
              <w:t>49</w:t>
            </w:r>
          </w:p>
        </w:tc>
        <w:tc>
          <w:tcPr>
            <w:tcW w:w="9781" w:type="dxa"/>
            <w:vAlign w:val="center"/>
          </w:tcPr>
          <w:p w:rsidR="00A35162" w:rsidRDefault="00AC60C5">
            <w:pPr>
              <w:spacing w:line="340" w:lineRule="exact"/>
              <w:rPr>
                <w:rFonts w:ascii="Times New Roman" w:eastAsia="仿宋" w:hAnsi="Times New Roman" w:cs="Times New Roman"/>
                <w:szCs w:val="21"/>
              </w:rPr>
            </w:pPr>
            <w:r>
              <w:rPr>
                <w:rFonts w:ascii="Times New Roman" w:eastAsia="仿宋" w:hAnsi="Times New Roman" w:cs="Times New Roman"/>
                <w:szCs w:val="21"/>
              </w:rPr>
              <w:t>配合当地政府帮忙</w:t>
            </w:r>
            <w:r>
              <w:rPr>
                <w:rFonts w:ascii="Times New Roman" w:eastAsia="仿宋" w:hAnsi="Times New Roman" w:cs="Times New Roman"/>
                <w:szCs w:val="21"/>
              </w:rPr>
              <w:t>“</w:t>
            </w:r>
            <w:r>
              <w:rPr>
                <w:rFonts w:ascii="Times New Roman" w:eastAsia="仿宋" w:hAnsi="Times New Roman" w:cs="Times New Roman"/>
                <w:szCs w:val="21"/>
              </w:rPr>
              <w:t>零就业</w:t>
            </w:r>
            <w:r>
              <w:rPr>
                <w:rFonts w:ascii="Times New Roman" w:eastAsia="仿宋" w:hAnsi="Times New Roman" w:cs="Times New Roman"/>
                <w:szCs w:val="21"/>
              </w:rPr>
              <w:t>”</w:t>
            </w:r>
            <w:r>
              <w:rPr>
                <w:rFonts w:ascii="Times New Roman" w:eastAsia="仿宋" w:hAnsi="Times New Roman" w:cs="Times New Roman" w:hint="eastAsia"/>
                <w:szCs w:val="21"/>
              </w:rPr>
              <w:t>困难</w:t>
            </w:r>
            <w:r>
              <w:rPr>
                <w:rFonts w:ascii="Times New Roman" w:eastAsia="仿宋" w:hAnsi="Times New Roman" w:cs="Times New Roman"/>
                <w:szCs w:val="21"/>
              </w:rPr>
              <w:t>退役军人家庭实现上岗再就业</w:t>
            </w:r>
          </w:p>
        </w:tc>
        <w:tc>
          <w:tcPr>
            <w:tcW w:w="709" w:type="dxa"/>
            <w:vAlign w:val="center"/>
          </w:tcPr>
          <w:p w:rsidR="00A35162" w:rsidRDefault="00AC60C5">
            <w:pPr>
              <w:spacing w:line="34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4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40" w:lineRule="exact"/>
              <w:jc w:val="center"/>
              <w:rPr>
                <w:rFonts w:ascii="Times New Roman" w:eastAsia="仿宋" w:hAnsi="Times New Roman" w:cs="Times New Roman"/>
                <w:szCs w:val="21"/>
              </w:rPr>
            </w:pPr>
            <w:r>
              <w:rPr>
                <w:rFonts w:ascii="Times New Roman" w:eastAsia="仿宋" w:hAnsi="Times New Roman" w:cs="Times New Roman"/>
                <w:szCs w:val="21"/>
              </w:rPr>
              <w:t>50</w:t>
            </w:r>
          </w:p>
        </w:tc>
        <w:tc>
          <w:tcPr>
            <w:tcW w:w="9781" w:type="dxa"/>
            <w:vAlign w:val="center"/>
          </w:tcPr>
          <w:p w:rsidR="00A35162" w:rsidRDefault="00AC60C5">
            <w:pPr>
              <w:spacing w:line="340" w:lineRule="exact"/>
              <w:rPr>
                <w:rFonts w:ascii="Times New Roman" w:eastAsia="仿宋" w:hAnsi="Times New Roman" w:cs="Times New Roman"/>
                <w:szCs w:val="21"/>
              </w:rPr>
            </w:pPr>
            <w:r>
              <w:rPr>
                <w:rFonts w:ascii="Times New Roman" w:eastAsia="仿宋" w:hAnsi="Times New Roman" w:cs="Times New Roman"/>
                <w:szCs w:val="21"/>
              </w:rPr>
              <w:t>组织开展退役军人返乡</w:t>
            </w:r>
            <w:r>
              <w:rPr>
                <w:rFonts w:ascii="Times New Roman" w:eastAsia="仿宋" w:hAnsi="Times New Roman" w:cs="Times New Roman" w:hint="eastAsia"/>
                <w:szCs w:val="21"/>
              </w:rPr>
              <w:t>创业</w:t>
            </w:r>
            <w:r>
              <w:rPr>
                <w:rFonts w:ascii="Times New Roman" w:eastAsia="仿宋" w:hAnsi="Times New Roman" w:cs="Times New Roman"/>
                <w:szCs w:val="21"/>
              </w:rPr>
              <w:t>帮扶工作，协调有关部门开发推介退役军人创业项目</w:t>
            </w:r>
          </w:p>
        </w:tc>
        <w:tc>
          <w:tcPr>
            <w:tcW w:w="709" w:type="dxa"/>
            <w:vAlign w:val="center"/>
          </w:tcPr>
          <w:p w:rsidR="00A35162" w:rsidRDefault="00AC60C5">
            <w:pPr>
              <w:spacing w:line="34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4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提升就业</w:t>
            </w:r>
          </w:p>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创业能力</w:t>
            </w:r>
          </w:p>
        </w:tc>
        <w:tc>
          <w:tcPr>
            <w:tcW w:w="567" w:type="dxa"/>
            <w:vAlign w:val="center"/>
          </w:tcPr>
          <w:p w:rsidR="00A35162" w:rsidRDefault="00AC60C5">
            <w:pPr>
              <w:spacing w:line="340" w:lineRule="exact"/>
              <w:jc w:val="center"/>
              <w:rPr>
                <w:rFonts w:ascii="Times New Roman" w:eastAsia="仿宋" w:hAnsi="Times New Roman" w:cs="Times New Roman"/>
                <w:szCs w:val="21"/>
              </w:rPr>
            </w:pPr>
            <w:r>
              <w:rPr>
                <w:rFonts w:ascii="Times New Roman" w:eastAsia="仿宋" w:hAnsi="Times New Roman" w:cs="Times New Roman"/>
                <w:szCs w:val="21"/>
              </w:rPr>
              <w:t>51</w:t>
            </w:r>
          </w:p>
        </w:tc>
        <w:tc>
          <w:tcPr>
            <w:tcW w:w="9781" w:type="dxa"/>
            <w:vAlign w:val="center"/>
          </w:tcPr>
          <w:p w:rsidR="00A35162" w:rsidRDefault="00AC60C5">
            <w:pPr>
              <w:spacing w:line="340" w:lineRule="exact"/>
              <w:rPr>
                <w:rFonts w:ascii="Times New Roman" w:eastAsia="仿宋" w:hAnsi="Times New Roman" w:cs="Times New Roman"/>
                <w:szCs w:val="21"/>
              </w:rPr>
            </w:pPr>
            <w:r>
              <w:rPr>
                <w:rFonts w:ascii="Times New Roman" w:eastAsia="仿宋" w:hAnsi="Times New Roman" w:cs="Times New Roman" w:hint="eastAsia"/>
                <w:szCs w:val="21"/>
              </w:rPr>
              <w:t>宣传动员</w:t>
            </w:r>
            <w:r>
              <w:rPr>
                <w:rFonts w:ascii="Times New Roman" w:eastAsia="仿宋" w:hAnsi="Times New Roman" w:cs="Times New Roman"/>
                <w:szCs w:val="21"/>
              </w:rPr>
              <w:t>退役军人参加适应性培训、职业技能培训和学历教育，</w:t>
            </w:r>
            <w:r>
              <w:rPr>
                <w:rFonts w:ascii="Times New Roman" w:eastAsia="仿宋" w:hAnsi="Times New Roman" w:cs="Times New Roman" w:hint="eastAsia"/>
                <w:szCs w:val="21"/>
              </w:rPr>
              <w:t>并提供必要服务</w:t>
            </w:r>
          </w:p>
        </w:tc>
        <w:tc>
          <w:tcPr>
            <w:tcW w:w="709" w:type="dxa"/>
            <w:vAlign w:val="center"/>
          </w:tcPr>
          <w:p w:rsidR="00A35162" w:rsidRDefault="00AC60C5">
            <w:pPr>
              <w:spacing w:line="34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40" w:lineRule="exact"/>
              <w:jc w:val="center"/>
              <w:rPr>
                <w:rFonts w:ascii="Times New Roman" w:eastAsia="仿宋" w:hAnsi="Times New Roman" w:cs="Times New Roman"/>
                <w:szCs w:val="21"/>
              </w:rPr>
            </w:pPr>
          </w:p>
        </w:tc>
      </w:tr>
      <w:tr w:rsidR="00A35162">
        <w:tc>
          <w:tcPr>
            <w:tcW w:w="1101" w:type="dxa"/>
            <w:vMerge w:val="restart"/>
            <w:vAlign w:val="center"/>
          </w:tcPr>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hint="eastAsia"/>
                <w:szCs w:val="21"/>
              </w:rPr>
              <w:t>保障措施</w:t>
            </w:r>
          </w:p>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hint="eastAsia"/>
                <w:szCs w:val="21"/>
              </w:rPr>
              <w:t>（</w:t>
            </w:r>
            <w:r>
              <w:rPr>
                <w:rFonts w:ascii="Times New Roman" w:eastAsia="仿宋" w:hAnsi="Times New Roman" w:cs="Times New Roman" w:hint="eastAsia"/>
                <w:szCs w:val="21"/>
              </w:rPr>
              <w:t>28</w:t>
            </w:r>
            <w:r>
              <w:rPr>
                <w:rFonts w:ascii="Times New Roman" w:eastAsia="仿宋" w:hAnsi="Times New Roman" w:cs="Times New Roman" w:hint="eastAsia"/>
                <w:szCs w:val="21"/>
              </w:rPr>
              <w:t>分）</w:t>
            </w:r>
          </w:p>
        </w:tc>
        <w:tc>
          <w:tcPr>
            <w:tcW w:w="1275" w:type="dxa"/>
            <w:vMerge w:val="restart"/>
            <w:vAlign w:val="center"/>
          </w:tcPr>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szCs w:val="21"/>
              </w:rPr>
              <w:t>切实加强</w:t>
            </w:r>
          </w:p>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szCs w:val="21"/>
              </w:rPr>
              <w:t>组织领导</w:t>
            </w: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52</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乡镇（街道）</w:t>
            </w:r>
            <w:r>
              <w:rPr>
                <w:rFonts w:ascii="Times New Roman" w:eastAsia="仿宋" w:hAnsi="Times New Roman" w:cs="Times New Roman" w:hint="eastAsia"/>
                <w:szCs w:val="21"/>
              </w:rPr>
              <w:t>主要领导定期听取工作情况汇报，研究部署工作，协调解决问题</w:t>
            </w:r>
            <w:r>
              <w:rPr>
                <w:rFonts w:ascii="Times New Roman" w:eastAsia="仿宋" w:hAnsi="Times New Roman" w:cs="Times New Roman"/>
                <w:szCs w:val="21"/>
              </w:rPr>
              <w:t xml:space="preserve"> </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2</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c>
          <w:tcPr>
            <w:tcW w:w="1101" w:type="dxa"/>
            <w:vMerge/>
            <w:vAlign w:val="center"/>
          </w:tcPr>
          <w:p w:rsidR="00A35162" w:rsidRDefault="00A35162">
            <w:pPr>
              <w:spacing w:line="360" w:lineRule="exact"/>
              <w:jc w:val="center"/>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53</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hint="eastAsia"/>
                <w:szCs w:val="21"/>
              </w:rPr>
              <w:t>退役军人服务站工作列入本地年度工作要点</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c>
          <w:tcPr>
            <w:tcW w:w="1101" w:type="dxa"/>
            <w:vMerge/>
            <w:vAlign w:val="center"/>
          </w:tcPr>
          <w:p w:rsidR="00A35162" w:rsidRDefault="00A35162">
            <w:pPr>
              <w:spacing w:line="360" w:lineRule="exact"/>
              <w:jc w:val="center"/>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54</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hint="eastAsia"/>
                <w:szCs w:val="21"/>
              </w:rPr>
              <w:t>创建</w:t>
            </w:r>
            <w:r>
              <w:rPr>
                <w:rFonts w:ascii="Times New Roman" w:eastAsia="仿宋" w:hAnsi="Times New Roman" w:cs="Times New Roman"/>
                <w:szCs w:val="21"/>
              </w:rPr>
              <w:t>工作情况纳入双拥模范城（县）评比表彰考核指标、平安建设（综治工作）考核范围</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c>
          <w:tcPr>
            <w:tcW w:w="1101" w:type="dxa"/>
            <w:vMerge/>
            <w:vAlign w:val="center"/>
          </w:tcPr>
          <w:p w:rsidR="00A35162" w:rsidRDefault="00A35162">
            <w:pPr>
              <w:spacing w:line="360" w:lineRule="exact"/>
              <w:jc w:val="center"/>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55</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hint="eastAsia"/>
                <w:szCs w:val="21"/>
              </w:rPr>
              <w:t>专武干部参与乡镇（街道）退役军人服务站工作</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2</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c>
          <w:tcPr>
            <w:tcW w:w="1101" w:type="dxa"/>
            <w:vMerge/>
            <w:vAlign w:val="center"/>
          </w:tcPr>
          <w:p w:rsidR="00A35162" w:rsidRDefault="00A35162">
            <w:pPr>
              <w:spacing w:line="360" w:lineRule="exact"/>
              <w:jc w:val="center"/>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56</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村（社区）退役军人服务站站长由村（社区）党组织书记兼任</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c>
          <w:tcPr>
            <w:tcW w:w="1101" w:type="dxa"/>
            <w:vMerge/>
            <w:vAlign w:val="center"/>
          </w:tcPr>
          <w:p w:rsidR="00A35162" w:rsidRDefault="00A35162">
            <w:pPr>
              <w:spacing w:line="360" w:lineRule="exact"/>
              <w:jc w:val="center"/>
              <w:rPr>
                <w:rFonts w:ascii="Times New Roman" w:eastAsia="仿宋" w:hAnsi="Times New Roman" w:cs="Times New Roman"/>
                <w:szCs w:val="21"/>
              </w:rPr>
            </w:pPr>
          </w:p>
        </w:tc>
        <w:tc>
          <w:tcPr>
            <w:tcW w:w="1275" w:type="dxa"/>
            <w:vMerge w:val="restart"/>
            <w:vAlign w:val="center"/>
          </w:tcPr>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szCs w:val="21"/>
              </w:rPr>
              <w:t>完善服务</w:t>
            </w:r>
          </w:p>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szCs w:val="21"/>
              </w:rPr>
              <w:t>设施设备</w:t>
            </w: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57</w:t>
            </w:r>
          </w:p>
        </w:tc>
        <w:tc>
          <w:tcPr>
            <w:tcW w:w="9781" w:type="dxa"/>
            <w:vAlign w:val="center"/>
          </w:tcPr>
          <w:p w:rsidR="00A35162" w:rsidRDefault="00AC60C5">
            <w:pPr>
              <w:spacing w:line="240" w:lineRule="exact"/>
              <w:rPr>
                <w:rFonts w:ascii="Times New Roman" w:eastAsia="仿宋" w:hAnsi="Times New Roman" w:cs="Times New Roman"/>
                <w:szCs w:val="21"/>
              </w:rPr>
            </w:pPr>
            <w:r>
              <w:rPr>
                <w:rFonts w:ascii="Times New Roman" w:eastAsia="仿宋" w:hAnsi="Times New Roman" w:cs="Times New Roman"/>
                <w:szCs w:val="21"/>
              </w:rPr>
              <w:t>有办公和服务场所，综合考量服务对象数量、工作需要等因素确定办公场所面积，在醒目位置悬挂统一规范的牌匾标识</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3</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58</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设立服务窗口、来访接待室、活动室等，提供规范化、</w:t>
            </w:r>
            <w:r>
              <w:rPr>
                <w:rFonts w:ascii="Times New Roman" w:eastAsia="仿宋" w:hAnsi="Times New Roman" w:cs="Times New Roman" w:hint="eastAsia"/>
                <w:szCs w:val="21"/>
              </w:rPr>
              <w:t>亲情化</w:t>
            </w:r>
            <w:r>
              <w:rPr>
                <w:rFonts w:ascii="Times New Roman" w:eastAsia="仿宋" w:hAnsi="Times New Roman" w:cs="Times New Roman"/>
                <w:szCs w:val="21"/>
              </w:rPr>
              <w:t>服务</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2</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59</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配备电脑、电话、传真机、打印机、复印机等设备和资料柜、档案柜等办公家具</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restart"/>
            <w:vAlign w:val="center"/>
          </w:tcPr>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szCs w:val="21"/>
              </w:rPr>
              <w:t>服务管理</w:t>
            </w:r>
          </w:p>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szCs w:val="21"/>
              </w:rPr>
              <w:t>健全规范</w:t>
            </w: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60</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全面准确采集并动态更新退役军人基础信息数据</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61</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服务场所设立窗口岗位标牌，设置服务热线，公开服务承诺</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62</w:t>
            </w:r>
          </w:p>
        </w:tc>
        <w:tc>
          <w:tcPr>
            <w:tcW w:w="9781" w:type="dxa"/>
            <w:vAlign w:val="center"/>
          </w:tcPr>
          <w:p w:rsidR="00A35162" w:rsidRDefault="00AC60C5">
            <w:pPr>
              <w:spacing w:line="240" w:lineRule="exact"/>
              <w:rPr>
                <w:rFonts w:ascii="Times New Roman" w:eastAsia="仿宋" w:hAnsi="Times New Roman" w:cs="Times New Roman"/>
                <w:spacing w:val="-6"/>
                <w:szCs w:val="21"/>
              </w:rPr>
            </w:pPr>
            <w:r>
              <w:rPr>
                <w:rFonts w:ascii="Times New Roman" w:eastAsia="仿宋" w:hAnsi="Times New Roman" w:cs="Times New Roman"/>
                <w:spacing w:val="-6"/>
                <w:szCs w:val="21"/>
              </w:rPr>
              <w:t>建立沟通交流制度、业务培训制度、疑难问题化解制度、网格化服务管理制度、台账管理制度、平台使用管理和信息更新制度、舆情信息上报制度、资源共享制度</w:t>
            </w:r>
            <w:r>
              <w:rPr>
                <w:rFonts w:ascii="Times New Roman" w:eastAsia="仿宋" w:hAnsi="Times New Roman" w:cs="Times New Roman" w:hint="eastAsia"/>
                <w:spacing w:val="-6"/>
                <w:szCs w:val="21"/>
              </w:rPr>
              <w:t>，</w:t>
            </w:r>
            <w:r>
              <w:rPr>
                <w:rFonts w:ascii="Times New Roman" w:eastAsia="仿宋" w:hAnsi="Times New Roman" w:cs="Times New Roman"/>
                <w:spacing w:val="-6"/>
                <w:szCs w:val="21"/>
              </w:rPr>
              <w:t>坚持用制度管人管事</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2</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63</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及时选派人员参加上级组织的培训</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2</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64</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开展对村（社区）退役军人服务站业务指导和培训</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restart"/>
            <w:vAlign w:val="center"/>
          </w:tcPr>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szCs w:val="21"/>
              </w:rPr>
              <w:t>人员经费</w:t>
            </w:r>
          </w:p>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szCs w:val="21"/>
              </w:rPr>
              <w:t>保障有力</w:t>
            </w: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65</w:t>
            </w:r>
          </w:p>
        </w:tc>
        <w:tc>
          <w:tcPr>
            <w:tcW w:w="9781" w:type="dxa"/>
            <w:vAlign w:val="center"/>
          </w:tcPr>
          <w:p w:rsidR="00A35162" w:rsidRDefault="00AC60C5">
            <w:pPr>
              <w:spacing w:line="300" w:lineRule="exact"/>
              <w:rPr>
                <w:rFonts w:ascii="Times New Roman" w:eastAsia="仿宋" w:hAnsi="Times New Roman" w:cs="Times New Roman"/>
                <w:spacing w:val="-6"/>
                <w:szCs w:val="21"/>
              </w:rPr>
            </w:pPr>
            <w:r>
              <w:rPr>
                <w:rFonts w:ascii="Times New Roman" w:eastAsia="仿宋" w:hAnsi="Times New Roman" w:cs="Times New Roman"/>
                <w:spacing w:val="-6"/>
                <w:szCs w:val="21"/>
              </w:rPr>
              <w:t>按照规定核定事业编制人员规模，有编办文件，</w:t>
            </w:r>
            <w:r>
              <w:rPr>
                <w:rFonts w:ascii="Times New Roman" w:eastAsia="仿宋" w:hAnsi="Times New Roman" w:cs="Times New Roman" w:hint="eastAsia"/>
                <w:spacing w:val="-6"/>
                <w:szCs w:val="21"/>
              </w:rPr>
              <w:t>工作人员可</w:t>
            </w:r>
            <w:r>
              <w:rPr>
                <w:rFonts w:ascii="Times New Roman" w:eastAsia="仿宋" w:hAnsi="Times New Roman" w:cs="Times New Roman"/>
                <w:spacing w:val="-6"/>
                <w:szCs w:val="21"/>
              </w:rPr>
              <w:t>为退役军人或烈属、军属等优抚对象</w:t>
            </w:r>
          </w:p>
        </w:tc>
        <w:tc>
          <w:tcPr>
            <w:tcW w:w="709" w:type="dxa"/>
            <w:vAlign w:val="center"/>
          </w:tcPr>
          <w:p w:rsidR="00A35162" w:rsidRDefault="00AC60C5">
            <w:pPr>
              <w:spacing w:line="300" w:lineRule="exact"/>
              <w:jc w:val="center"/>
              <w:rPr>
                <w:rFonts w:ascii="Times New Roman" w:eastAsia="仿宋" w:hAnsi="Times New Roman" w:cs="Times New Roman"/>
                <w:spacing w:val="-6"/>
                <w:szCs w:val="21"/>
              </w:rPr>
            </w:pPr>
            <w:r>
              <w:rPr>
                <w:rFonts w:ascii="Times New Roman" w:eastAsia="仿宋" w:hAnsi="Times New Roman" w:cs="Times New Roman" w:hint="eastAsia"/>
                <w:spacing w:val="-6"/>
                <w:szCs w:val="21"/>
              </w:rPr>
              <w:t>2</w:t>
            </w:r>
          </w:p>
        </w:tc>
        <w:tc>
          <w:tcPr>
            <w:tcW w:w="709" w:type="dxa"/>
          </w:tcPr>
          <w:p w:rsidR="00A35162" w:rsidRDefault="00A35162">
            <w:pPr>
              <w:spacing w:line="300" w:lineRule="exact"/>
              <w:jc w:val="center"/>
              <w:rPr>
                <w:rFonts w:ascii="Times New Roman" w:eastAsia="仿宋" w:hAnsi="Times New Roman" w:cs="Times New Roman"/>
                <w:spacing w:val="-6"/>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66</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配备专职工作人员，打造政治过硬、能力过硬、作风过硬的服务队伍</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2</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67</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hint="eastAsia"/>
                <w:szCs w:val="21"/>
              </w:rPr>
              <w:t>按规定做好经费保障</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3</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c>
          <w:tcPr>
            <w:tcW w:w="1101" w:type="dxa"/>
            <w:vMerge/>
          </w:tcPr>
          <w:p w:rsidR="00A35162" w:rsidRDefault="00A35162">
            <w:pPr>
              <w:spacing w:line="360" w:lineRule="exact"/>
              <w:rPr>
                <w:rFonts w:ascii="Times New Roman" w:eastAsia="仿宋" w:hAnsi="Times New Roman" w:cs="Times New Roman"/>
                <w:szCs w:val="21"/>
              </w:rPr>
            </w:pPr>
          </w:p>
        </w:tc>
        <w:tc>
          <w:tcPr>
            <w:tcW w:w="1275" w:type="dxa"/>
            <w:vMerge/>
            <w:vAlign w:val="center"/>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68</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hint="eastAsia"/>
                <w:szCs w:val="21"/>
              </w:rPr>
              <w:t>保障专兼职工作人员待遇</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val="419"/>
        </w:trPr>
        <w:tc>
          <w:tcPr>
            <w:tcW w:w="2376" w:type="dxa"/>
            <w:gridSpan w:val="2"/>
            <w:vMerge w:val="restart"/>
            <w:vAlign w:val="center"/>
          </w:tcPr>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szCs w:val="21"/>
              </w:rPr>
              <w:lastRenderedPageBreak/>
              <w:t>服务满意度</w:t>
            </w:r>
            <w:r>
              <w:rPr>
                <w:rFonts w:ascii="Times New Roman" w:eastAsia="仿宋" w:hAnsi="Times New Roman" w:cs="Times New Roman" w:hint="eastAsia"/>
                <w:szCs w:val="21"/>
              </w:rPr>
              <w:t>（</w:t>
            </w:r>
            <w:r>
              <w:rPr>
                <w:rFonts w:ascii="Times New Roman" w:eastAsia="仿宋" w:hAnsi="Times New Roman" w:cs="Times New Roman" w:hint="eastAsia"/>
                <w:szCs w:val="21"/>
              </w:rPr>
              <w:t>4</w:t>
            </w:r>
            <w:r>
              <w:rPr>
                <w:rFonts w:ascii="Times New Roman" w:eastAsia="仿宋" w:hAnsi="Times New Roman" w:cs="Times New Roman" w:hint="eastAsia"/>
                <w:szCs w:val="21"/>
              </w:rPr>
              <w:t>分）</w:t>
            </w: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69</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通过调查问卷、随机抽查、第三方评估等方式开展满意度评价</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2</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val="411"/>
        </w:trPr>
        <w:tc>
          <w:tcPr>
            <w:tcW w:w="2376" w:type="dxa"/>
            <w:gridSpan w:val="2"/>
            <w:vMerge/>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70</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hint="eastAsia"/>
                <w:szCs w:val="21"/>
              </w:rPr>
              <w:t>满意度达到</w:t>
            </w:r>
            <w:r>
              <w:rPr>
                <w:rFonts w:ascii="Times New Roman" w:eastAsia="仿宋" w:hAnsi="Times New Roman" w:cs="Times New Roman" w:hint="eastAsia"/>
                <w:szCs w:val="21"/>
              </w:rPr>
              <w:t>90%</w:t>
            </w:r>
            <w:r>
              <w:rPr>
                <w:rFonts w:ascii="Times New Roman" w:eastAsia="仿宋" w:hAnsi="Times New Roman" w:cs="Times New Roman" w:hint="eastAsia"/>
                <w:szCs w:val="21"/>
              </w:rPr>
              <w:t>以上</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2</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val="701"/>
        </w:trPr>
        <w:tc>
          <w:tcPr>
            <w:tcW w:w="2376" w:type="dxa"/>
            <w:gridSpan w:val="2"/>
            <w:vMerge w:val="restart"/>
            <w:vAlign w:val="center"/>
          </w:tcPr>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szCs w:val="21"/>
              </w:rPr>
              <w:t>加分项</w:t>
            </w:r>
          </w:p>
          <w:p w:rsidR="00A35162" w:rsidRDefault="00AC60C5">
            <w:pPr>
              <w:spacing w:line="360" w:lineRule="exact"/>
              <w:jc w:val="center"/>
              <w:rPr>
                <w:rFonts w:ascii="Times New Roman" w:eastAsia="仿宋" w:hAnsi="Times New Roman" w:cs="Times New Roman"/>
                <w:szCs w:val="21"/>
              </w:rPr>
            </w:pPr>
            <w:r>
              <w:rPr>
                <w:rFonts w:ascii="Times New Roman" w:eastAsia="仿宋" w:hAnsi="Times New Roman" w:cs="Times New Roman" w:hint="eastAsia"/>
                <w:szCs w:val="21"/>
              </w:rPr>
              <w:t>（</w:t>
            </w:r>
            <w:r>
              <w:rPr>
                <w:rFonts w:ascii="Times New Roman" w:eastAsia="仿宋" w:hAnsi="Times New Roman" w:cs="Times New Roman" w:hint="eastAsia"/>
                <w:szCs w:val="21"/>
              </w:rPr>
              <w:t>10</w:t>
            </w:r>
            <w:r>
              <w:rPr>
                <w:rFonts w:ascii="Times New Roman" w:eastAsia="仿宋" w:hAnsi="Times New Roman" w:cs="Times New Roman" w:hint="eastAsia"/>
                <w:szCs w:val="21"/>
              </w:rPr>
              <w:t>分）</w:t>
            </w: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71</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有典型意义的创新实践经验受到各级领导批示或简报宣传的，予以加分：受到中央领导批示或简报宣传的，加</w:t>
            </w:r>
            <w:r>
              <w:rPr>
                <w:rFonts w:ascii="Times New Roman" w:eastAsia="仿宋" w:hAnsi="Times New Roman" w:cs="Times New Roman"/>
                <w:szCs w:val="21"/>
              </w:rPr>
              <w:t>4</w:t>
            </w:r>
            <w:r>
              <w:rPr>
                <w:rFonts w:ascii="Times New Roman" w:eastAsia="仿宋" w:hAnsi="Times New Roman" w:cs="Times New Roman"/>
                <w:szCs w:val="21"/>
              </w:rPr>
              <w:t>分；受到省部级领导批示或简报宣传的，加</w:t>
            </w:r>
            <w:r>
              <w:rPr>
                <w:rFonts w:ascii="Times New Roman" w:eastAsia="仿宋" w:hAnsi="Times New Roman" w:cs="Times New Roman"/>
                <w:szCs w:val="21"/>
              </w:rPr>
              <w:t>3</w:t>
            </w:r>
            <w:r>
              <w:rPr>
                <w:rFonts w:ascii="Times New Roman" w:eastAsia="仿宋" w:hAnsi="Times New Roman" w:cs="Times New Roman"/>
                <w:szCs w:val="21"/>
              </w:rPr>
              <w:t>分；受到厅局级领导批示或简报宣传的，加</w:t>
            </w:r>
            <w:r>
              <w:rPr>
                <w:rFonts w:ascii="Times New Roman" w:eastAsia="仿宋" w:hAnsi="Times New Roman" w:cs="Times New Roman"/>
                <w:szCs w:val="21"/>
              </w:rPr>
              <w:t>2</w:t>
            </w:r>
            <w:r>
              <w:rPr>
                <w:rFonts w:ascii="Times New Roman" w:eastAsia="仿宋" w:hAnsi="Times New Roman" w:cs="Times New Roman"/>
                <w:szCs w:val="21"/>
              </w:rPr>
              <w:t>分</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4</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val="980"/>
        </w:trPr>
        <w:tc>
          <w:tcPr>
            <w:tcW w:w="2376" w:type="dxa"/>
            <w:gridSpan w:val="2"/>
            <w:vMerge/>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72</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有典型意义的创新实践经验在会议上作经验交流或在主流媒体上宣传报道的，予以加分：在全国工作会议上作经验交流的，或受到央媒宣传报道的，加</w:t>
            </w:r>
            <w:r>
              <w:rPr>
                <w:rFonts w:ascii="Times New Roman" w:eastAsia="仿宋" w:hAnsi="Times New Roman" w:cs="Times New Roman"/>
                <w:szCs w:val="21"/>
              </w:rPr>
              <w:t>4</w:t>
            </w:r>
            <w:r>
              <w:rPr>
                <w:rFonts w:ascii="Times New Roman" w:eastAsia="仿宋" w:hAnsi="Times New Roman" w:cs="Times New Roman"/>
                <w:szCs w:val="21"/>
              </w:rPr>
              <w:t>分；在省级工作会议上作经验交流的，或受到省级媒体宣传报道的，加</w:t>
            </w:r>
            <w:r>
              <w:rPr>
                <w:rFonts w:ascii="Times New Roman" w:eastAsia="仿宋" w:hAnsi="Times New Roman" w:cs="Times New Roman"/>
                <w:szCs w:val="21"/>
              </w:rPr>
              <w:t>3</w:t>
            </w:r>
            <w:r>
              <w:rPr>
                <w:rFonts w:ascii="Times New Roman" w:eastAsia="仿宋" w:hAnsi="Times New Roman" w:cs="Times New Roman"/>
                <w:szCs w:val="21"/>
              </w:rPr>
              <w:t>分；在地市级工作会议上作经验交流，或受到地市级媒体宣传报道的，加</w:t>
            </w:r>
            <w:r>
              <w:rPr>
                <w:rFonts w:ascii="Times New Roman" w:eastAsia="仿宋" w:hAnsi="Times New Roman" w:cs="Times New Roman"/>
                <w:szCs w:val="21"/>
              </w:rPr>
              <w:t>2</w:t>
            </w:r>
            <w:r>
              <w:rPr>
                <w:rFonts w:ascii="Times New Roman" w:eastAsia="仿宋" w:hAnsi="Times New Roman" w:cs="Times New Roman"/>
                <w:szCs w:val="21"/>
              </w:rPr>
              <w:t>分</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4</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val="412"/>
        </w:trPr>
        <w:tc>
          <w:tcPr>
            <w:tcW w:w="2376" w:type="dxa"/>
            <w:gridSpan w:val="2"/>
            <w:vMerge/>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73</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hint="eastAsia"/>
                <w:szCs w:val="21"/>
              </w:rPr>
              <w:t>乡镇（街道）退役军人服务站站长由同级党委、政府主要领导兼任</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val="419"/>
        </w:trPr>
        <w:tc>
          <w:tcPr>
            <w:tcW w:w="2376" w:type="dxa"/>
            <w:gridSpan w:val="2"/>
            <w:vMerge/>
          </w:tcPr>
          <w:p w:rsidR="00A35162" w:rsidRDefault="00A35162">
            <w:pPr>
              <w:spacing w:line="360" w:lineRule="exact"/>
              <w:jc w:val="center"/>
              <w:rPr>
                <w:rFonts w:ascii="Times New Roman" w:eastAsia="仿宋" w:hAnsi="Times New Roman" w:cs="Times New Roman"/>
                <w:szCs w:val="21"/>
              </w:rPr>
            </w:pP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74</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其他事项表现特别突出，经省级退役军人事务工作领导小组办公室同意的，酌情加分</w:t>
            </w:r>
          </w:p>
        </w:tc>
        <w:tc>
          <w:tcPr>
            <w:tcW w:w="709"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hint="eastAsia"/>
                <w:szCs w:val="21"/>
              </w:rPr>
              <w:t>1</w:t>
            </w: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val="693"/>
        </w:trPr>
        <w:tc>
          <w:tcPr>
            <w:tcW w:w="2376" w:type="dxa"/>
            <w:gridSpan w:val="2"/>
            <w:vAlign w:val="center"/>
          </w:tcPr>
          <w:p w:rsidR="00A35162" w:rsidRDefault="00AC60C5">
            <w:pPr>
              <w:spacing w:line="260" w:lineRule="exact"/>
              <w:jc w:val="center"/>
              <w:rPr>
                <w:rFonts w:ascii="Times New Roman" w:eastAsia="仿宋" w:hAnsi="Times New Roman" w:cs="Times New Roman"/>
                <w:szCs w:val="21"/>
              </w:rPr>
            </w:pPr>
            <w:r>
              <w:rPr>
                <w:rFonts w:ascii="Times New Roman" w:eastAsia="仿宋" w:hAnsi="Times New Roman" w:cs="Times New Roman"/>
                <w:szCs w:val="21"/>
              </w:rPr>
              <w:t>一票否决</w:t>
            </w:r>
          </w:p>
        </w:tc>
        <w:tc>
          <w:tcPr>
            <w:tcW w:w="567" w:type="dxa"/>
            <w:vAlign w:val="center"/>
          </w:tcPr>
          <w:p w:rsidR="00A35162" w:rsidRDefault="00AC60C5">
            <w:pPr>
              <w:spacing w:line="300" w:lineRule="exact"/>
              <w:jc w:val="center"/>
              <w:rPr>
                <w:rFonts w:ascii="Times New Roman" w:eastAsia="仿宋" w:hAnsi="Times New Roman" w:cs="Times New Roman"/>
                <w:szCs w:val="21"/>
              </w:rPr>
            </w:pPr>
            <w:r>
              <w:rPr>
                <w:rFonts w:ascii="Times New Roman" w:eastAsia="仿宋" w:hAnsi="Times New Roman" w:cs="Times New Roman"/>
                <w:szCs w:val="21"/>
              </w:rPr>
              <w:t>75</w:t>
            </w:r>
          </w:p>
        </w:tc>
        <w:tc>
          <w:tcPr>
            <w:tcW w:w="9781" w:type="dxa"/>
            <w:vAlign w:val="center"/>
          </w:tcPr>
          <w:p w:rsidR="00A35162" w:rsidRDefault="00AC60C5">
            <w:pPr>
              <w:spacing w:line="300" w:lineRule="exact"/>
              <w:rPr>
                <w:rFonts w:ascii="Times New Roman" w:eastAsia="仿宋" w:hAnsi="Times New Roman" w:cs="Times New Roman"/>
                <w:szCs w:val="21"/>
              </w:rPr>
            </w:pPr>
            <w:r>
              <w:rPr>
                <w:rFonts w:ascii="Times New Roman" w:eastAsia="仿宋" w:hAnsi="Times New Roman" w:cs="Times New Roman"/>
                <w:szCs w:val="21"/>
              </w:rPr>
              <w:t>1.</w:t>
            </w:r>
            <w:r>
              <w:rPr>
                <w:rFonts w:ascii="Times New Roman" w:eastAsia="仿宋" w:hAnsi="Times New Roman" w:cs="Times New Roman"/>
                <w:szCs w:val="21"/>
              </w:rPr>
              <w:t>发生重大群体性事件的；</w:t>
            </w:r>
            <w:r>
              <w:rPr>
                <w:rFonts w:ascii="Times New Roman" w:eastAsia="仿宋" w:hAnsi="Times New Roman" w:cs="Times New Roman"/>
                <w:szCs w:val="21"/>
              </w:rPr>
              <w:t>2.</w:t>
            </w:r>
            <w:r>
              <w:rPr>
                <w:rFonts w:ascii="Times New Roman" w:eastAsia="仿宋" w:hAnsi="Times New Roman" w:cs="Times New Roman"/>
                <w:szCs w:val="21"/>
              </w:rPr>
              <w:t>发生个人极端事件的；</w:t>
            </w:r>
            <w:r>
              <w:rPr>
                <w:rFonts w:ascii="Times New Roman" w:eastAsia="仿宋" w:hAnsi="Times New Roman" w:cs="Times New Roman"/>
                <w:szCs w:val="21"/>
              </w:rPr>
              <w:t>3.</w:t>
            </w:r>
            <w:r>
              <w:rPr>
                <w:rFonts w:ascii="Times New Roman" w:eastAsia="仿宋" w:hAnsi="Times New Roman" w:cs="Times New Roman"/>
                <w:szCs w:val="21"/>
              </w:rPr>
              <w:t>发生重大舆情负面炒作的；</w:t>
            </w:r>
            <w:r>
              <w:rPr>
                <w:rFonts w:ascii="Times New Roman" w:eastAsia="仿宋" w:hAnsi="Times New Roman" w:cs="Times New Roman"/>
                <w:szCs w:val="21"/>
              </w:rPr>
              <w:t>4.</w:t>
            </w:r>
            <w:r>
              <w:rPr>
                <w:rFonts w:ascii="Times New Roman" w:eastAsia="仿宋" w:hAnsi="Times New Roman" w:cs="Times New Roman"/>
                <w:szCs w:val="21"/>
              </w:rPr>
              <w:t>其他规定取消考核资格的</w:t>
            </w:r>
          </w:p>
        </w:tc>
        <w:tc>
          <w:tcPr>
            <w:tcW w:w="709" w:type="dxa"/>
            <w:vAlign w:val="center"/>
          </w:tcPr>
          <w:p w:rsidR="00A35162" w:rsidRDefault="00A35162">
            <w:pPr>
              <w:spacing w:line="300" w:lineRule="exact"/>
              <w:jc w:val="center"/>
              <w:rPr>
                <w:rFonts w:ascii="Times New Roman" w:eastAsia="仿宋" w:hAnsi="Times New Roman" w:cs="Times New Roman"/>
                <w:szCs w:val="21"/>
              </w:rPr>
            </w:pPr>
          </w:p>
        </w:tc>
        <w:tc>
          <w:tcPr>
            <w:tcW w:w="709" w:type="dxa"/>
          </w:tcPr>
          <w:p w:rsidR="00A35162" w:rsidRDefault="00A35162">
            <w:pPr>
              <w:spacing w:line="300" w:lineRule="exact"/>
              <w:jc w:val="center"/>
              <w:rPr>
                <w:rFonts w:ascii="Times New Roman" w:eastAsia="仿宋" w:hAnsi="Times New Roman" w:cs="Times New Roman"/>
                <w:szCs w:val="21"/>
              </w:rPr>
            </w:pPr>
          </w:p>
        </w:tc>
      </w:tr>
      <w:tr w:rsidR="00A35162">
        <w:trPr>
          <w:trHeight w:val="562"/>
        </w:trPr>
        <w:tc>
          <w:tcPr>
            <w:tcW w:w="14142" w:type="dxa"/>
            <w:gridSpan w:val="6"/>
            <w:vAlign w:val="center"/>
          </w:tcPr>
          <w:p w:rsidR="00A35162" w:rsidRDefault="00AC60C5">
            <w:pPr>
              <w:spacing w:line="300" w:lineRule="exact"/>
              <w:jc w:val="left"/>
              <w:rPr>
                <w:rFonts w:ascii="Times New Roman" w:eastAsia="仿宋" w:hAnsi="Times New Roman" w:cs="Times New Roman"/>
                <w:szCs w:val="21"/>
              </w:rPr>
            </w:pPr>
            <w:r>
              <w:rPr>
                <w:rFonts w:ascii="Times New Roman" w:eastAsia="仿宋" w:hAnsi="Times New Roman" w:cs="Times New Roman"/>
                <w:szCs w:val="21"/>
              </w:rPr>
              <w:t>注</w:t>
            </w:r>
            <w:r>
              <w:rPr>
                <w:rFonts w:ascii="Times New Roman" w:eastAsia="仿宋" w:hAnsi="Times New Roman" w:cs="Times New Roman" w:hint="eastAsia"/>
                <w:szCs w:val="21"/>
              </w:rPr>
              <w:t>：</w:t>
            </w:r>
            <w:r>
              <w:rPr>
                <w:rFonts w:ascii="Times New Roman" w:eastAsia="仿宋" w:hAnsi="Times New Roman" w:cs="Times New Roman" w:hint="eastAsia"/>
                <w:szCs w:val="21"/>
              </w:rPr>
              <w:t>1.</w:t>
            </w:r>
            <w:r>
              <w:rPr>
                <w:rFonts w:ascii="Times New Roman" w:eastAsia="仿宋" w:hAnsi="Times New Roman" w:cs="Times New Roman" w:hint="eastAsia"/>
                <w:szCs w:val="21"/>
              </w:rPr>
              <w:t>总分值</w:t>
            </w:r>
            <w:r>
              <w:rPr>
                <w:rFonts w:ascii="Times New Roman" w:eastAsia="仿宋" w:hAnsi="Times New Roman" w:cs="Times New Roman" w:hint="eastAsia"/>
                <w:szCs w:val="21"/>
              </w:rPr>
              <w:t>100</w:t>
            </w:r>
            <w:r>
              <w:rPr>
                <w:rFonts w:ascii="Times New Roman" w:eastAsia="仿宋" w:hAnsi="Times New Roman" w:cs="Times New Roman" w:hint="eastAsia"/>
                <w:szCs w:val="21"/>
              </w:rPr>
              <w:t>分，每项分值为满分；加分项目，同一事项只计最高加分，不累计加分。</w:t>
            </w:r>
            <w:r>
              <w:rPr>
                <w:rFonts w:ascii="Times New Roman" w:eastAsia="仿宋" w:hAnsi="Times New Roman" w:cs="Times New Roman" w:hint="eastAsia"/>
                <w:szCs w:val="21"/>
              </w:rPr>
              <w:t>2.</w:t>
            </w:r>
            <w:r>
              <w:rPr>
                <w:rFonts w:ascii="Times New Roman" w:eastAsia="仿宋" w:hAnsi="Times New Roman" w:cs="Times New Roman" w:hint="eastAsia"/>
                <w:szCs w:val="21"/>
              </w:rPr>
              <w:t>示范型退役军人服务站必须达到</w:t>
            </w:r>
            <w:r>
              <w:rPr>
                <w:rFonts w:ascii="Times New Roman" w:eastAsia="仿宋" w:hAnsi="Times New Roman" w:cs="Times New Roman" w:hint="eastAsia"/>
                <w:szCs w:val="21"/>
              </w:rPr>
              <w:t>90</w:t>
            </w:r>
            <w:r>
              <w:rPr>
                <w:rFonts w:ascii="Times New Roman" w:eastAsia="仿宋" w:hAnsi="Times New Roman" w:cs="Times New Roman" w:hint="eastAsia"/>
                <w:szCs w:val="21"/>
              </w:rPr>
              <w:t>分（含）以上。</w:t>
            </w:r>
          </w:p>
        </w:tc>
      </w:tr>
    </w:tbl>
    <w:p w:rsidR="00A35162" w:rsidRDefault="00A35162" w:rsidP="00A8085D">
      <w:pPr>
        <w:widowControl/>
        <w:jc w:val="left"/>
        <w:rPr>
          <w:rFonts w:ascii="黑体" w:eastAsia="黑体" w:hAnsi="黑体"/>
          <w:sz w:val="32"/>
          <w:szCs w:val="32"/>
        </w:rPr>
      </w:pPr>
    </w:p>
    <w:sectPr w:rsidR="00A35162" w:rsidSect="00A35162">
      <w:pgSz w:w="16838" w:h="11906" w:orient="landscape"/>
      <w:pgMar w:top="1800" w:right="1440" w:bottom="1800" w:left="144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0C5" w:rsidRDefault="00AC60C5" w:rsidP="00A8085D">
      <w:r>
        <w:separator/>
      </w:r>
    </w:p>
  </w:endnote>
  <w:endnote w:type="continuationSeparator" w:id="0">
    <w:p w:rsidR="00AC60C5" w:rsidRDefault="00AC60C5" w:rsidP="00A808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0C5" w:rsidRDefault="00AC60C5" w:rsidP="00A8085D">
      <w:r>
        <w:separator/>
      </w:r>
    </w:p>
  </w:footnote>
  <w:footnote w:type="continuationSeparator" w:id="0">
    <w:p w:rsidR="00AC60C5" w:rsidRDefault="00AC60C5" w:rsidP="00A8085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20"/>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D00F6"/>
    <w:rsid w:val="00054BCA"/>
    <w:rsid w:val="0008437B"/>
    <w:rsid w:val="00101F74"/>
    <w:rsid w:val="00112FB8"/>
    <w:rsid w:val="001F62DC"/>
    <w:rsid w:val="00201449"/>
    <w:rsid w:val="002400AD"/>
    <w:rsid w:val="00267F96"/>
    <w:rsid w:val="002E60BB"/>
    <w:rsid w:val="00316141"/>
    <w:rsid w:val="00332C18"/>
    <w:rsid w:val="0034663D"/>
    <w:rsid w:val="00346FB4"/>
    <w:rsid w:val="00366081"/>
    <w:rsid w:val="003F7EDC"/>
    <w:rsid w:val="00423029"/>
    <w:rsid w:val="00497314"/>
    <w:rsid w:val="004C4D1A"/>
    <w:rsid w:val="004F218D"/>
    <w:rsid w:val="00541641"/>
    <w:rsid w:val="0058751D"/>
    <w:rsid w:val="005B7CC6"/>
    <w:rsid w:val="005F6C8C"/>
    <w:rsid w:val="0062189E"/>
    <w:rsid w:val="0063597C"/>
    <w:rsid w:val="006A18C4"/>
    <w:rsid w:val="00727C79"/>
    <w:rsid w:val="007723BC"/>
    <w:rsid w:val="007A3812"/>
    <w:rsid w:val="007F4215"/>
    <w:rsid w:val="00802A34"/>
    <w:rsid w:val="008665EE"/>
    <w:rsid w:val="008A36CC"/>
    <w:rsid w:val="008D327C"/>
    <w:rsid w:val="00964561"/>
    <w:rsid w:val="00965CF5"/>
    <w:rsid w:val="009767EE"/>
    <w:rsid w:val="009F4743"/>
    <w:rsid w:val="00A10D9A"/>
    <w:rsid w:val="00A12711"/>
    <w:rsid w:val="00A35162"/>
    <w:rsid w:val="00A621BD"/>
    <w:rsid w:val="00A8085D"/>
    <w:rsid w:val="00A95EDA"/>
    <w:rsid w:val="00AC60C5"/>
    <w:rsid w:val="00AE3774"/>
    <w:rsid w:val="00AF13D4"/>
    <w:rsid w:val="00B54709"/>
    <w:rsid w:val="00B86DF9"/>
    <w:rsid w:val="00BD00F6"/>
    <w:rsid w:val="00BF2D99"/>
    <w:rsid w:val="00C16DD1"/>
    <w:rsid w:val="00C2571A"/>
    <w:rsid w:val="00C466BD"/>
    <w:rsid w:val="00C95B3E"/>
    <w:rsid w:val="00CD6C5C"/>
    <w:rsid w:val="00CE6593"/>
    <w:rsid w:val="00D11A50"/>
    <w:rsid w:val="00D1294C"/>
    <w:rsid w:val="00EF7692"/>
    <w:rsid w:val="00FE7B7E"/>
    <w:rsid w:val="3A651E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16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35162"/>
    <w:rPr>
      <w:sz w:val="18"/>
      <w:szCs w:val="18"/>
    </w:rPr>
  </w:style>
  <w:style w:type="paragraph" w:styleId="a4">
    <w:name w:val="footer"/>
    <w:basedOn w:val="a"/>
    <w:link w:val="Char0"/>
    <w:uiPriority w:val="99"/>
    <w:unhideWhenUsed/>
    <w:rsid w:val="00A35162"/>
    <w:pPr>
      <w:tabs>
        <w:tab w:val="center" w:pos="4153"/>
        <w:tab w:val="right" w:pos="8306"/>
      </w:tabs>
      <w:snapToGrid w:val="0"/>
      <w:jc w:val="left"/>
    </w:pPr>
    <w:rPr>
      <w:sz w:val="18"/>
      <w:szCs w:val="18"/>
    </w:rPr>
  </w:style>
  <w:style w:type="paragraph" w:styleId="a5">
    <w:name w:val="header"/>
    <w:basedOn w:val="a"/>
    <w:link w:val="Char1"/>
    <w:uiPriority w:val="99"/>
    <w:unhideWhenUsed/>
    <w:rsid w:val="00A35162"/>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rsid w:val="00A351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sid w:val="00A35162"/>
    <w:rPr>
      <w:sz w:val="18"/>
      <w:szCs w:val="18"/>
    </w:rPr>
  </w:style>
  <w:style w:type="character" w:customStyle="1" w:styleId="Char0">
    <w:name w:val="页脚 Char"/>
    <w:basedOn w:val="a0"/>
    <w:link w:val="a4"/>
    <w:uiPriority w:val="99"/>
    <w:rsid w:val="00A35162"/>
    <w:rPr>
      <w:sz w:val="18"/>
      <w:szCs w:val="18"/>
    </w:rPr>
  </w:style>
  <w:style w:type="paragraph" w:styleId="a7">
    <w:name w:val="List Paragraph"/>
    <w:basedOn w:val="a"/>
    <w:uiPriority w:val="34"/>
    <w:qFormat/>
    <w:rsid w:val="00A35162"/>
    <w:pPr>
      <w:ind w:firstLineChars="200" w:firstLine="420"/>
    </w:pPr>
  </w:style>
  <w:style w:type="character" w:customStyle="1" w:styleId="Char">
    <w:name w:val="批注框文本 Char"/>
    <w:basedOn w:val="a0"/>
    <w:link w:val="a3"/>
    <w:uiPriority w:val="99"/>
    <w:semiHidden/>
    <w:rsid w:val="00A35162"/>
    <w:rPr>
      <w:sz w:val="18"/>
      <w:szCs w:val="18"/>
    </w:rPr>
  </w:style>
  <w:style w:type="character" w:customStyle="1" w:styleId="Char10">
    <w:name w:val="批注框文本 Char1"/>
    <w:basedOn w:val="a0"/>
    <w:uiPriority w:val="99"/>
    <w:semiHidden/>
    <w:rsid w:val="00A3516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56C20B-1202-4916-9720-FA9701015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546</Words>
  <Characters>3116</Characters>
  <Application>Microsoft Office Word</Application>
  <DocSecurity>0</DocSecurity>
  <Lines>25</Lines>
  <Paragraphs>7</Paragraphs>
  <ScaleCrop>false</ScaleCrop>
  <Company>Microsoft</Company>
  <LinksUpToDate>false</LinksUpToDate>
  <CharactersWithSpaces>3655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王小玲</dc:creator>
  <cp:lastModifiedBy>ntko</cp:lastModifiedBy>
  <cp:revision>50</cp:revision>
  <dcterms:created xsi:type="dcterms:W3CDTF">2020-11-09T08:53:00Z</dcterms:created>
  <dcterms:modified xsi:type="dcterms:W3CDTF">2021-05-08T09:29:00Z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