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FCFE4A"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6426AE9F">
      <w:pPr>
        <w:pStyle w:val="2"/>
        <w:rPr>
          <w:rFonts w:eastAsia="黑体" w:cs="黑体"/>
          <w:sz w:val="32"/>
          <w:szCs w:val="32"/>
        </w:rPr>
      </w:pPr>
    </w:p>
    <w:p w14:paraId="691E2155">
      <w:pPr>
        <w:pStyle w:val="2"/>
        <w:rPr>
          <w:rFonts w:eastAsia="黑体" w:cs="黑体"/>
          <w:sz w:val="32"/>
          <w:szCs w:val="32"/>
        </w:rPr>
      </w:pPr>
    </w:p>
    <w:p w14:paraId="122EBF7D">
      <w:pPr>
        <w:pStyle w:val="2"/>
        <w:rPr>
          <w:rFonts w:eastAsia="黑体" w:cs="黑体"/>
          <w:sz w:val="32"/>
          <w:szCs w:val="32"/>
        </w:rPr>
      </w:pPr>
    </w:p>
    <w:p w14:paraId="5BAF636A"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</w:rPr>
        <w:t>202</w:t>
      </w:r>
      <w:r>
        <w:rPr>
          <w:rFonts w:hint="eastAsia" w:eastAsia="方正小标宋简体" w:cs="方正小标宋简体"/>
          <w:bCs/>
          <w:sz w:val="52"/>
          <w:szCs w:val="52"/>
          <w:lang w:val="en-US" w:eastAsia="zh-CN"/>
        </w:rPr>
        <w:t>6</w:t>
      </w:r>
      <w:r>
        <w:rPr>
          <w:rFonts w:hint="eastAsia" w:eastAsia="方正小标宋简体" w:cs="方正小标宋简体"/>
          <w:bCs/>
          <w:sz w:val="52"/>
          <w:szCs w:val="52"/>
        </w:rPr>
        <w:t>年度上海市创新型中小企业</w:t>
      </w:r>
    </w:p>
    <w:p w14:paraId="36176F84"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  <w:lang w:val="en-US" w:eastAsia="zh-CN"/>
        </w:rPr>
        <w:t>自评</w:t>
      </w:r>
      <w:r>
        <w:rPr>
          <w:rFonts w:hint="eastAsia" w:eastAsia="方正小标宋简体" w:cs="方正小标宋简体"/>
          <w:bCs/>
          <w:sz w:val="52"/>
          <w:szCs w:val="52"/>
        </w:rPr>
        <w:t>表</w:t>
      </w:r>
    </w:p>
    <w:p w14:paraId="1F7CEA25">
      <w:pPr>
        <w:jc w:val="center"/>
        <w:rPr>
          <w:rFonts w:eastAsia="方正小标宋简体" w:cs="方正小标宋简体"/>
          <w:sz w:val="44"/>
          <w:szCs w:val="44"/>
        </w:rPr>
      </w:pPr>
    </w:p>
    <w:p w14:paraId="414D66A4">
      <w:pPr>
        <w:ind w:firstLine="628" w:firstLineChars="200"/>
        <w:rPr>
          <w:rFonts w:cs="仿宋_GB2312"/>
          <w:szCs w:val="32"/>
        </w:rPr>
      </w:pPr>
    </w:p>
    <w:p w14:paraId="3B1E1077">
      <w:pPr>
        <w:pStyle w:val="2"/>
        <w:rPr>
          <w:rFonts w:cs="仿宋_GB2312"/>
          <w:szCs w:val="32"/>
        </w:rPr>
      </w:pPr>
    </w:p>
    <w:p w14:paraId="7F489371">
      <w:pPr>
        <w:pStyle w:val="2"/>
        <w:rPr>
          <w:rFonts w:cs="仿宋_GB2312"/>
          <w:szCs w:val="32"/>
        </w:rPr>
      </w:pPr>
    </w:p>
    <w:p w14:paraId="43ABF8C5">
      <w:pPr>
        <w:pStyle w:val="2"/>
        <w:rPr>
          <w:rFonts w:cs="仿宋_GB2312"/>
          <w:szCs w:val="32"/>
        </w:rPr>
      </w:pPr>
    </w:p>
    <w:p w14:paraId="6A88B613">
      <w:pPr>
        <w:ind w:firstLine="628" w:firstLineChars="200"/>
        <w:rPr>
          <w:rFonts w:cs="仿宋_GB2312"/>
          <w:szCs w:val="32"/>
        </w:rPr>
      </w:pPr>
    </w:p>
    <w:p w14:paraId="7D6F9250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4" w:firstLineChars="100"/>
        <w:textAlignment w:val="auto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 w14:paraId="4408240D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4" w:firstLineChars="100"/>
        <w:textAlignment w:val="auto"/>
        <w:rPr>
          <w:rFonts w:hint="eastAsia" w:eastAsia="楷体_GB2312"/>
          <w:szCs w:val="32"/>
        </w:rPr>
      </w:pPr>
      <w:r>
        <w:rPr>
          <w:rFonts w:hint="eastAsia" w:ascii="楷体" w:hAnsi="楷体" w:eastAsia="楷体" w:cs="楷体"/>
          <w:szCs w:val="32"/>
        </w:rPr>
        <w:t>自评</w:t>
      </w:r>
      <w:r>
        <w:rPr>
          <w:rFonts w:hint="eastAsia" w:eastAsia="楷体_GB2312"/>
          <w:szCs w:val="32"/>
        </w:rPr>
        <w:t xml:space="preserve">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</w:t>
      </w:r>
      <w:r>
        <w:rPr>
          <w:rFonts w:hint="eastAsia" w:eastAsia="楷体_GB2312"/>
          <w:szCs w:val="32"/>
        </w:rPr>
        <w:br w:type="textWrapping"/>
      </w:r>
      <w:r>
        <w:rPr>
          <w:rFonts w:hint="eastAsia" w:eastAsia="楷体_GB2312"/>
          <w:szCs w:val="32"/>
        </w:rPr>
        <w:t xml:space="preserve">  </w:t>
      </w:r>
      <w:r>
        <w:rPr>
          <w:rFonts w:hint="default" w:eastAsia="楷体_GB2312"/>
          <w:szCs w:val="32"/>
          <w:lang w:val="en-US"/>
        </w:rPr>
        <w:t>注册所在区</w:t>
      </w:r>
      <w:r>
        <w:rPr>
          <w:rFonts w:hint="eastAsia" w:eastAsia="楷体_GB2312"/>
          <w:szCs w:val="32"/>
        </w:rPr>
        <w:t xml:space="preserve">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  <w:r>
        <w:rPr>
          <w:rFonts w:hint="eastAsia" w:eastAsia="楷体_GB2312"/>
          <w:szCs w:val="32"/>
        </w:rPr>
        <w:t xml:space="preserve"> </w:t>
      </w:r>
    </w:p>
    <w:p w14:paraId="28F99A25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4" w:firstLineChars="100"/>
        <w:textAlignment w:val="auto"/>
        <w:rPr>
          <w:rFonts w:hint="eastAsia" w:eastAsia="楷体_GB2312"/>
          <w:szCs w:val="32"/>
        </w:rPr>
      </w:pPr>
      <w:bookmarkStart w:id="0" w:name="_GoBack"/>
      <w:bookmarkEnd w:id="0"/>
      <w:r>
        <w:rPr>
          <w:rFonts w:hint="eastAsia" w:eastAsia="楷体_GB2312"/>
          <w:szCs w:val="32"/>
        </w:rPr>
        <w:t xml:space="preserve">     </w:t>
      </w:r>
    </w:p>
    <w:tbl>
      <w:tblPr>
        <w:tblStyle w:val="8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731"/>
        <w:gridCol w:w="578"/>
        <w:gridCol w:w="142"/>
        <w:gridCol w:w="140"/>
        <w:gridCol w:w="646"/>
        <w:gridCol w:w="907"/>
        <w:gridCol w:w="1018"/>
        <w:gridCol w:w="146"/>
        <w:gridCol w:w="1"/>
        <w:gridCol w:w="825"/>
        <w:gridCol w:w="148"/>
        <w:gridCol w:w="67"/>
        <w:gridCol w:w="5"/>
        <w:gridCol w:w="35"/>
        <w:gridCol w:w="1543"/>
      </w:tblGrid>
      <w:tr w14:paraId="6B54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075EBD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一、企业基本信息</w:t>
            </w:r>
          </w:p>
        </w:tc>
      </w:tr>
      <w:tr w14:paraId="1F67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79" w:type="dxa"/>
            <w:noWrap w:val="0"/>
            <w:vAlign w:val="center"/>
          </w:tcPr>
          <w:p w14:paraId="5414F3A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0486C1A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DA3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noWrap w:val="0"/>
            <w:vAlign w:val="center"/>
          </w:tcPr>
          <w:p w14:paraId="3A0A03F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29FE303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A0F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noWrap w:val="0"/>
            <w:vAlign w:val="center"/>
          </w:tcPr>
          <w:p w14:paraId="5A931C5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08" w:type="dxa"/>
            <w:gridSpan w:val="8"/>
            <w:noWrap w:val="0"/>
            <w:vAlign w:val="center"/>
          </w:tcPr>
          <w:p w14:paraId="7B2D9E2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trike/>
                <w:color w:val="548235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noWrap w:val="0"/>
            <w:vAlign w:val="center"/>
          </w:tcPr>
          <w:p w14:paraId="695527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trike/>
                <w:color w:val="54823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6169B1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trike/>
                <w:color w:val="548235"/>
                <w:kern w:val="0"/>
                <w:sz w:val="24"/>
                <w:szCs w:val="24"/>
              </w:rPr>
            </w:pPr>
          </w:p>
        </w:tc>
      </w:tr>
      <w:tr w14:paraId="270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5B474C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349" w:type="dxa"/>
            <w:gridSpan w:val="12"/>
            <w:noWrap w:val="0"/>
            <w:vAlign w:val="center"/>
          </w:tcPr>
          <w:p w14:paraId="501292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B7123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6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62E12E3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27C2AC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64EF113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 w14:paraId="4CCC77C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 w14:paraId="1AF5A0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5203D8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F7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73163A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F1BB6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11AB7A0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4695" w:type="dxa"/>
            <w:gridSpan w:val="10"/>
            <w:noWrap w:val="0"/>
            <w:vAlign w:val="center"/>
          </w:tcPr>
          <w:p w14:paraId="2B91DD5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32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4F4808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2A0B958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4724AA6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568AB4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AD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7301C43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39C2DA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65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16" w:type="dxa"/>
            <w:gridSpan w:val="6"/>
            <w:noWrap w:val="0"/>
            <w:vAlign w:val="center"/>
          </w:tcPr>
          <w:p w14:paraId="2BACA81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695" w:type="dxa"/>
            <w:gridSpan w:val="10"/>
            <w:noWrap w:val="0"/>
            <w:vAlign w:val="center"/>
          </w:tcPr>
          <w:p w14:paraId="5CC383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 □微型</w:t>
            </w:r>
          </w:p>
        </w:tc>
      </w:tr>
      <w:tr w14:paraId="0517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6137B8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12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1D04C06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28C2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41E1F8A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02402FF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35BB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 w14:paraId="45B16CF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761AD1F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国有  □合资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  □外资</w:t>
            </w:r>
          </w:p>
        </w:tc>
      </w:tr>
      <w:tr w14:paraId="3373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6A98337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主导产品情况</w:t>
            </w:r>
          </w:p>
        </w:tc>
      </w:tr>
      <w:tr w14:paraId="0CBB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 w14:paraId="28738B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39EA1C9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9"/>
            <w:noWrap w:val="0"/>
            <w:vAlign w:val="center"/>
          </w:tcPr>
          <w:p w14:paraId="3563643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从事该产品领域的时间（单位：年）</w:t>
            </w:r>
          </w:p>
        </w:tc>
        <w:tc>
          <w:tcPr>
            <w:tcW w:w="1543" w:type="dxa"/>
            <w:noWrap w:val="0"/>
            <w:vAlign w:val="center"/>
          </w:tcPr>
          <w:p w14:paraId="2A90F2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FA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 w14:paraId="6D42BC6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12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5C5527BC">
            <w:pPr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70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 w14:paraId="45ED13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行业领军企业（3个以内）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3A0D09D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35B3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7468015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经济效益和经营情况</w:t>
            </w:r>
          </w:p>
        </w:tc>
      </w:tr>
      <w:tr w14:paraId="3FB9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noWrap w:val="0"/>
            <w:vAlign w:val="center"/>
          </w:tcPr>
          <w:p w14:paraId="391C14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重要指标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08F7BD2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3240FBE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D1379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</w:tr>
      <w:tr w14:paraId="6A8E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noWrap w:val="0"/>
            <w:vAlign w:val="center"/>
          </w:tcPr>
          <w:p w14:paraId="36D923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全职员工数量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00EF497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4121F97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24E2ACC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</w:tr>
      <w:tr w14:paraId="1130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noWrap w:val="0"/>
            <w:vAlign w:val="center"/>
          </w:tcPr>
          <w:p w14:paraId="6EFDDD9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其中：研发人员数量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41376F2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0D010B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19F20CD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</w:tr>
      <w:tr w14:paraId="16CC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noWrap w:val="0"/>
            <w:vAlign w:val="center"/>
          </w:tcPr>
          <w:p w14:paraId="6B8250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研发人员占全部职工比重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005667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71C272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663802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1A46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01F88F5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128CE59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44B6F5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61774AA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029E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4331089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7B30F8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4C3AEBE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5B80BD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36D3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2F20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主营业务收入总额占</w:t>
            </w:r>
          </w:p>
          <w:p w14:paraId="3256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营业收入总额比重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5F42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27C3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F72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2E70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4DE8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13F7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62D7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4B4A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3EF6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35C7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3466A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7D82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21D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72A8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4AC5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研发费用总额占营业收入</w:t>
            </w:r>
          </w:p>
          <w:p w14:paraId="6E76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总额比重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5CCA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4ABC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100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162A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19CF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5A01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3D84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33A2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6040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1D76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6166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284A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314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1C6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01F9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股权融资总额</w:t>
            </w:r>
          </w:p>
        </w:tc>
        <w:tc>
          <w:tcPr>
            <w:tcW w:w="2237" w:type="dxa"/>
            <w:gridSpan w:val="5"/>
            <w:noWrap w:val="0"/>
            <w:vAlign w:val="center"/>
          </w:tcPr>
          <w:p w14:paraId="0EDA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6EC8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7"/>
            <w:noWrap w:val="0"/>
            <w:vAlign w:val="center"/>
          </w:tcPr>
          <w:p w14:paraId="7172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461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 w14:paraId="116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近三年内新增股权融资额总额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7F08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合格机构投资者的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轮，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实缴额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万元以上</w:t>
            </w:r>
          </w:p>
          <w:p w14:paraId="5CDFB6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最新企业估值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</w:tr>
      <w:tr w14:paraId="221D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79" w:type="dxa"/>
            <w:vMerge w:val="restart"/>
            <w:noWrap w:val="0"/>
            <w:vAlign w:val="center"/>
          </w:tcPr>
          <w:p w14:paraId="1D9A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  <w:lang w:val="en-US" w:eastAsia="zh-CN"/>
              </w:rPr>
              <w:t>企业历轮融资消息</w:t>
            </w:r>
          </w:p>
        </w:tc>
        <w:tc>
          <w:tcPr>
            <w:tcW w:w="731" w:type="dxa"/>
            <w:noWrap w:val="0"/>
            <w:vAlign w:val="center"/>
          </w:tcPr>
          <w:p w14:paraId="2A58E1B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融资轮次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3F8D37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融资时间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2B2B378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投资比例</w:t>
            </w:r>
          </w:p>
        </w:tc>
        <w:tc>
          <w:tcPr>
            <w:tcW w:w="907" w:type="dxa"/>
            <w:noWrap w:val="0"/>
            <w:vAlign w:val="center"/>
          </w:tcPr>
          <w:p w14:paraId="19517A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持股比例（%）</w:t>
            </w:r>
          </w:p>
        </w:tc>
        <w:tc>
          <w:tcPr>
            <w:tcW w:w="1018" w:type="dxa"/>
            <w:noWrap w:val="0"/>
            <w:vAlign w:val="center"/>
          </w:tcPr>
          <w:p w14:paraId="2626E9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融资额（亿人民币）</w:t>
            </w:r>
          </w:p>
        </w:tc>
        <w:tc>
          <w:tcPr>
            <w:tcW w:w="1120" w:type="dxa"/>
            <w:gridSpan w:val="4"/>
            <w:noWrap w:val="0"/>
            <w:vAlign w:val="center"/>
          </w:tcPr>
          <w:p w14:paraId="3889BAB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实际到账额（亿人民币）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479904B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融资后估值（亿人民币）</w:t>
            </w:r>
          </w:p>
        </w:tc>
      </w:tr>
      <w:tr w14:paraId="0C6E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2F1D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415C17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0B12A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42B258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7BC66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19DE3C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 w14:paraId="5961B3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06CA01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15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0AA2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创新能力</w:t>
            </w:r>
          </w:p>
        </w:tc>
      </w:tr>
      <w:tr w14:paraId="56B0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0EA6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2A450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项，属于Ⅰ类高价值知识产权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 w14:paraId="1326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属于自主研发的Ⅰ类知识产权    项</w:t>
            </w:r>
          </w:p>
          <w:p w14:paraId="7330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F35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2AE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773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14:paraId="2428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4C27C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27CA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 w14:paraId="2B34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其中软件著作权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 w14:paraId="62FC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14:paraId="3EA2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3EDFC07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近3年是否获得国家级</w:t>
            </w:r>
          </w:p>
          <w:p w14:paraId="0D2A98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7E84D2E2">
            <w:pPr>
              <w:widowControl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如是，请填写:年份：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406F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3099627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近3年是否获得省级</w:t>
            </w:r>
          </w:p>
          <w:p w14:paraId="420E60C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3FC2FB55">
            <w:pPr>
              <w:widowControl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如是，请填写:年份：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5821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0C387AC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获得有关荣誉情况</w:t>
            </w:r>
          </w:p>
          <w:p w14:paraId="101302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（有效期内）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18B8E5D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 w14:paraId="062CCEA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如是，请打钩:</w:t>
            </w:r>
          </w:p>
          <w:p w14:paraId="5F146C39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高新技术企业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国家级技术创新示范企业  </w:t>
            </w:r>
          </w:p>
          <w:p w14:paraId="5D0FC113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知识产权优势企业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知识产权示范企业</w:t>
            </w:r>
          </w:p>
        </w:tc>
      </w:tr>
      <w:tr w14:paraId="54B7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012806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是否拥有经认定的省部级</w:t>
            </w:r>
          </w:p>
          <w:p w14:paraId="1A5B188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以上研发机构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779D7A5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 w14:paraId="202440E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打勾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:</w:t>
            </w:r>
          </w:p>
          <w:p w14:paraId="6B643AA5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66E636A2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个</w:t>
            </w:r>
          </w:p>
        </w:tc>
      </w:tr>
      <w:tr w14:paraId="2A4D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73A2026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所属领域及其他</w:t>
            </w:r>
          </w:p>
        </w:tc>
      </w:tr>
      <w:tr w14:paraId="6CAD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 w14:paraId="69F54A2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是否属于</w:t>
            </w:r>
          </w:p>
          <w:p w14:paraId="6CC665B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《战略性新兴产业分类》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3A3BC44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□否 其他领域请说明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 w14:paraId="676BC9A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 请打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 w14:paraId="70C35843"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新一代信息技术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</w:p>
          <w:p w14:paraId="3EB337A6"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高端装备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制造产业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 w14:paraId="38B47D9D"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节能环保产业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数字创意产业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相关服务业</w:t>
            </w:r>
          </w:p>
        </w:tc>
      </w:tr>
      <w:tr w14:paraId="242B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16"/>
            <w:noWrap w:val="0"/>
            <w:vAlign w:val="center"/>
          </w:tcPr>
          <w:p w14:paraId="6C90AB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、自评结果</w:t>
            </w:r>
          </w:p>
        </w:tc>
      </w:tr>
      <w:tr w14:paraId="1425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restart"/>
            <w:noWrap w:val="0"/>
            <w:vAlign w:val="center"/>
          </w:tcPr>
          <w:p w14:paraId="299AB1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直通条件</w:t>
            </w:r>
          </w:p>
          <w:p w14:paraId="62501A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（“√”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表示符合，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如“×”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不符合）</w:t>
            </w:r>
          </w:p>
        </w:tc>
        <w:tc>
          <w:tcPr>
            <w:tcW w:w="5134" w:type="dxa"/>
            <w:gridSpan w:val="10"/>
            <w:noWrap w:val="0"/>
            <w:vAlign w:val="center"/>
          </w:tcPr>
          <w:p w14:paraId="020167B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近3年是否获得国家级、省级科技奖励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149CE9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3604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34D4A1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4" w:type="dxa"/>
            <w:gridSpan w:val="10"/>
            <w:noWrap w:val="0"/>
            <w:vAlign w:val="center"/>
          </w:tcPr>
          <w:p w14:paraId="4B85EFC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6EB87D5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19B0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42F0AA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10"/>
            <w:noWrap w:val="0"/>
            <w:vAlign w:val="center"/>
          </w:tcPr>
          <w:p w14:paraId="743DB04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拥有经认定的省部级以上研发机构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5569D41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6897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152C740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10"/>
            <w:noWrap w:val="0"/>
            <w:vAlign w:val="center"/>
          </w:tcPr>
          <w:p w14:paraId="1396825A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近三年新增股权融资总额（合格机构投资者的实缴额）500万元以上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4086DFC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1808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restart"/>
            <w:noWrap w:val="0"/>
            <w:vAlign w:val="center"/>
          </w:tcPr>
          <w:p w14:paraId="2168406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评分结果</w:t>
            </w:r>
          </w:p>
        </w:tc>
        <w:tc>
          <w:tcPr>
            <w:tcW w:w="1591" w:type="dxa"/>
            <w:gridSpan w:val="4"/>
            <w:vMerge w:val="restart"/>
            <w:noWrap w:val="0"/>
            <w:vAlign w:val="center"/>
          </w:tcPr>
          <w:p w14:paraId="0F92E97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创新能力指标</w:t>
            </w:r>
          </w:p>
          <w:p w14:paraId="249B83B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（满分40分）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 w14:paraId="48C5EF7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1.与企业主导产品相关的有效知识产权数量（满分20分）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09EF694F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615E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168941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 w14:paraId="3FA6600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noWrap w:val="0"/>
            <w:vAlign w:val="center"/>
          </w:tcPr>
          <w:p w14:paraId="5FE0872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2.上年度研发费用总额占营业收入总额比重（满分20分）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174E9D13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5357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548DA0A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vMerge w:val="restart"/>
            <w:noWrap w:val="0"/>
            <w:vAlign w:val="center"/>
          </w:tcPr>
          <w:p w14:paraId="4C65545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成长性指标</w:t>
            </w:r>
          </w:p>
          <w:p w14:paraId="1B053A26">
            <w:pPr>
              <w:pStyle w:val="3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（满分30分）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 w14:paraId="08C310A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3.上年度主营业务收入增长率（满分20分）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0813983A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39F1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786347E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 w14:paraId="787104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noWrap w:val="0"/>
            <w:vAlign w:val="center"/>
          </w:tcPr>
          <w:p w14:paraId="72FDEA9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上年度资产负债率（满分10分）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47DA9766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3D7C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0855D58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vMerge w:val="restart"/>
            <w:noWrap w:val="0"/>
            <w:vAlign w:val="center"/>
          </w:tcPr>
          <w:p w14:paraId="3A66926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专业化指标</w:t>
            </w:r>
          </w:p>
          <w:p w14:paraId="0C5C1CB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30分）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 w14:paraId="5807C42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5.主导产品所属领域情况（满分10分）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4B11DFD8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7CF6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6F977EE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 w14:paraId="48BD074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noWrap w:val="0"/>
            <w:vAlign w:val="center"/>
          </w:tcPr>
          <w:p w14:paraId="356AF7FD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6.上年度主营业务收入总额占营业收入总额比重（满分20分）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7BE2A505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 w14:paraId="0721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 w14:paraId="1183C08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10"/>
            <w:noWrap w:val="0"/>
            <w:vAlign w:val="center"/>
          </w:tcPr>
          <w:p w14:paraId="5B9B25E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719DBCD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分</w:t>
            </w:r>
          </w:p>
        </w:tc>
      </w:tr>
      <w:tr w14:paraId="4D24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3079" w:type="dxa"/>
            <w:noWrap w:val="0"/>
            <w:vAlign w:val="center"/>
          </w:tcPr>
          <w:p w14:paraId="278371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5B54B8E2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E3DFCD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 w14:paraId="5E2C7829"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B09706">
            <w:pPr>
              <w:pStyle w:val="4"/>
              <w:rPr>
                <w:rFonts w:hint="eastAsia"/>
              </w:rPr>
            </w:pPr>
          </w:p>
          <w:p w14:paraId="10298D23"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法定代表人（签名）：        （企业公章）：</w:t>
            </w:r>
          </w:p>
          <w:p w14:paraId="52BB1377">
            <w:pPr>
              <w:widowControl/>
              <w:spacing w:line="280" w:lineRule="exact"/>
              <w:ind w:firstLine="468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期：        年      月     日</w:t>
            </w:r>
          </w:p>
        </w:tc>
      </w:tr>
    </w:tbl>
    <w:p w14:paraId="094351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br w:type="column"/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佐证材料清单</w:t>
      </w:r>
    </w:p>
    <w:p w14:paraId="2E19E9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 w14:paraId="09CD21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1、营</w:t>
      </w:r>
      <w:r>
        <w:rPr>
          <w:rFonts w:hint="eastAsia" w:ascii="仿宋_GB2312" w:eastAsia="仿宋_GB2312"/>
          <w:color w:val="auto"/>
          <w:sz w:val="32"/>
          <w:szCs w:val="32"/>
        </w:rPr>
        <w:t>业执照</w:t>
      </w:r>
    </w:p>
    <w:p w14:paraId="24FB6B4E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2023年、2024年经审计的财务报表（资产负债表和利润表），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 w14:paraId="06C1AC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中小企业股权融资登记单（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021-62657272-320 陈老师），或提供近三年股权融资协议、投资款银行到账凭证、投资人合格机构投资者备案证明等</w:t>
      </w:r>
    </w:p>
    <w:p w14:paraId="3E5156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4、近三年获得国家级科技奖励证明材料（国家科学技术进步奖、国家自然科学奖、国家技术发明奖、国防科技奖，应包含排名情况证明）</w:t>
      </w:r>
    </w:p>
    <w:p w14:paraId="4B73A1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5、近三年获得市级科技奖励证明材料（市级科学技术奖的一、二、三等奖，应包含排名情况）</w:t>
      </w:r>
    </w:p>
    <w:p w14:paraId="3339AE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6、获得高新技术企业、国家级技术创新示范企业、知识产权优势企业、知识产权示范企业等荣誉（均为有效期内）证明材料</w:t>
      </w:r>
    </w:p>
    <w:p w14:paraId="092AF4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7、近三年进入“创客中国”中小企业创新创业大赛全国500强、200强、50强企业组名单的证明材料（“创客中国”官方网站公示）</w:t>
      </w:r>
    </w:p>
    <w:p w14:paraId="0380B2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</w:t>
      </w:r>
      <w:r>
        <w:rPr>
          <w:rFonts w:hint="eastAsia" w:ascii="仿宋_GB2312" w:eastAsia="仿宋_GB2312"/>
          <w:spacing w:val="-11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 w14:paraId="014427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9、I类、II类知识产权证书（I类、II类知识产权类别见附件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B643F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10、对申报材料真实性的声明</w:t>
      </w:r>
    </w:p>
    <w:p w14:paraId="02B902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5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11、可证明符合条件的其他材料</w:t>
      </w:r>
    </w:p>
    <w:p w14:paraId="55C0DA3F">
      <w:pPr>
        <w:autoSpaceDN w:val="0"/>
        <w:adjustRightInd w:val="0"/>
        <w:spacing w:line="240" w:lineRule="auto"/>
        <w:jc w:val="left"/>
        <w:rPr>
          <w:rFonts w:hint="eastAsia" w:ascii="仿宋_GB2312" w:hAnsi="仿宋_GB2312" w:cs="仿宋_GB2312"/>
          <w:position w:val="-46"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701" w:right="1474" w:bottom="1701" w:left="1588" w:header="851" w:footer="1049" w:gutter="0"/>
      <w:paperSrc/>
      <w:cols w:space="720" w:num="1"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D02A">
    <w:pPr>
      <w:pStyle w:val="5"/>
      <w:spacing w:after="0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514C11B">
                          <w:pP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+fe2kO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514C11B">
                    <w:pP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CAEB"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0"/>
        <w:rFonts w:hint="eastAsia" w:ascii="宋体" w:hAnsi="宋体" w:eastAsia="宋体"/>
        <w:position w:val="-28"/>
        <w:sz w:val="28"/>
      </w:rPr>
    </w:pPr>
    <w:r>
      <w:rPr>
        <w:rStyle w:val="10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0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0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0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CD35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 w14:paraId="603E35F4">
      <w:pPr>
        <w:pStyle w:val="7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1F87FC51">
      <w:pPr>
        <w:pStyle w:val="7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DB2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17A9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172A27"/>
    <w:rsid w:val="00743388"/>
    <w:rsid w:val="00C213CA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884F69"/>
    <w:rsid w:val="1BD702B9"/>
    <w:rsid w:val="1C022402"/>
    <w:rsid w:val="1C8D125E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CB36C9"/>
    <w:rsid w:val="2EE338FA"/>
    <w:rsid w:val="2EF00A12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F7F69E"/>
    <w:rsid w:val="3D114E3F"/>
    <w:rsid w:val="3D4E4CA4"/>
    <w:rsid w:val="3D642E40"/>
    <w:rsid w:val="3DD376D7"/>
    <w:rsid w:val="3F6C0F96"/>
    <w:rsid w:val="3FDF088A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3B553A"/>
    <w:rsid w:val="5B97F8B8"/>
    <w:rsid w:val="5DC64C56"/>
    <w:rsid w:val="5EFF8B0F"/>
    <w:rsid w:val="5F110489"/>
    <w:rsid w:val="5F6A0B17"/>
    <w:rsid w:val="5F6C1307"/>
    <w:rsid w:val="5F9C6D68"/>
    <w:rsid w:val="61465A39"/>
    <w:rsid w:val="61E861BF"/>
    <w:rsid w:val="61EE1E65"/>
    <w:rsid w:val="622110EA"/>
    <w:rsid w:val="62747816"/>
    <w:rsid w:val="63886FFF"/>
    <w:rsid w:val="640A312F"/>
    <w:rsid w:val="65220379"/>
    <w:rsid w:val="65281BA7"/>
    <w:rsid w:val="65A84DB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F8388F"/>
    <w:rsid w:val="6C8E6327"/>
    <w:rsid w:val="6CAA3BBC"/>
    <w:rsid w:val="6CCF2613"/>
    <w:rsid w:val="6CFE78B3"/>
    <w:rsid w:val="6DB07703"/>
    <w:rsid w:val="6E3D27EA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4A65D93"/>
    <w:rsid w:val="74C723A3"/>
    <w:rsid w:val="75232ABD"/>
    <w:rsid w:val="759252EF"/>
    <w:rsid w:val="75AB1A02"/>
    <w:rsid w:val="76377102"/>
    <w:rsid w:val="76F42D38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B417AC4"/>
    <w:rsid w:val="7B5022DD"/>
    <w:rsid w:val="7B9052C5"/>
    <w:rsid w:val="7C314E4E"/>
    <w:rsid w:val="7C777B41"/>
    <w:rsid w:val="7C7F84A0"/>
    <w:rsid w:val="7D4E4321"/>
    <w:rsid w:val="7D915F3A"/>
    <w:rsid w:val="7DBD5361"/>
    <w:rsid w:val="7DF32A4B"/>
    <w:rsid w:val="7E1E1177"/>
    <w:rsid w:val="7E694428"/>
    <w:rsid w:val="7E926F37"/>
    <w:rsid w:val="7F7704AE"/>
    <w:rsid w:val="7FDF92C0"/>
    <w:rsid w:val="97C603C4"/>
    <w:rsid w:val="9FFDA23F"/>
    <w:rsid w:val="BDFF967F"/>
    <w:rsid w:val="BF7F8282"/>
    <w:rsid w:val="BFB7564B"/>
    <w:rsid w:val="D57FEF47"/>
    <w:rsid w:val="D7CE6F5A"/>
    <w:rsid w:val="DEBD07AB"/>
    <w:rsid w:val="E5EF45B4"/>
    <w:rsid w:val="E5F7DA84"/>
    <w:rsid w:val="F5FB4564"/>
    <w:rsid w:val="F737027D"/>
    <w:rsid w:val="F99BA370"/>
    <w:rsid w:val="FFE80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character" w:styleId="10">
    <w:name w:val="page number"/>
    <w:basedOn w:val="9"/>
    <w:uiPriority w:val="0"/>
  </w:style>
  <w:style w:type="character" w:styleId="11">
    <w:name w:val="line number"/>
    <w:basedOn w:val="9"/>
    <w:uiPriority w:val="0"/>
  </w:style>
  <w:style w:type="character" w:styleId="12">
    <w:name w:val="footnote reference"/>
    <w:basedOn w:val="9"/>
    <w:qFormat/>
    <w:uiPriority w:val="0"/>
    <w:rPr>
      <w:rFonts w:ascii="Calibri" w:hAnsi="Calibri" w:eastAsia="宋体" w:cs="Times New Roman"/>
      <w:vertAlign w:val="superscript"/>
    </w:rPr>
  </w:style>
  <w:style w:type="paragraph" w:customStyle="1" w:styleId="13">
    <w:name w:val="居中"/>
    <w:basedOn w:val="1"/>
    <w:uiPriority w:val="0"/>
    <w:pPr>
      <w:numPr>
        <w:ilvl w:val="0"/>
        <w:numId w:val="1"/>
      </w:numPr>
    </w:pPr>
  </w:style>
  <w:style w:type="paragraph" w:customStyle="1" w:styleId="1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pacing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12950</Words>
  <Characters>14278</Characters>
  <Lines>0</Lines>
  <Paragraphs>0</Paragraphs>
  <TotalTime>0</TotalTime>
  <ScaleCrop>false</ScaleCrop>
  <LinksUpToDate>false</LinksUpToDate>
  <CharactersWithSpaces>16480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2025-12-27T02:21:00Z</dcterms:created>
  <dc:creator>倪玲</dc:creator>
  <cp:lastModifiedBy>lenovo</cp:lastModifiedBy>
  <dcterms:modified xsi:type="dcterms:W3CDTF">2025-12-30T10:10:02Z</dcterms:modified>
  <dc:title>新型工业化推进办公室、有关单位：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公文模板版本">
    <vt:lpwstr>20171116</vt:lpwstr>
  </property>
  <property fmtid="{D5CDD505-2E9C-101B-9397-08002B2CF9AE}" pid="4" name="文种">
    <vt:lpwstr>通知</vt:lpwstr>
  </property>
  <property fmtid="{D5CDD505-2E9C-101B-9397-08002B2CF9AE}" pid="5" name="公文标识">
    <vt:lpwstr>1.2.156.10.113100000024220045-039-2025-08-08063-E</vt:lpwstr>
  </property>
  <property fmtid="{D5CDD505-2E9C-101B-9397-08002B2CF9AE}" pid="6" name="ICV">
    <vt:lpwstr>5E2328BD4CA173FBF6315369A1F77C20_43</vt:lpwstr>
  </property>
</Properties>
</file>