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21F7">
      <w:pPr>
        <w:spacing w:line="48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  <w:bookmarkStart w:id="0" w:name="_GoBack"/>
      <w:bookmarkEnd w:id="0"/>
    </w:p>
    <w:p w14:paraId="1F5781F6"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创新型中小企业评价标准</w:t>
      </w:r>
    </w:p>
    <w:p w14:paraId="7DD8E8F7">
      <w:pPr>
        <w:spacing w:line="480" w:lineRule="exact"/>
        <w:ind w:firstLine="576" w:firstLineChars="200"/>
        <w:rPr>
          <w:rFonts w:hint="eastAsia" w:ascii="仿宋_GB2312" w:hAnsi="仿宋_GB2312" w:cs="仿宋_GB2312"/>
          <w:sz w:val="30"/>
          <w:szCs w:val="30"/>
        </w:rPr>
      </w:pPr>
    </w:p>
    <w:p w14:paraId="18AA48A8">
      <w:pPr>
        <w:spacing w:line="480" w:lineRule="exact"/>
        <w:ind w:firstLine="61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一、公告条件</w:t>
      </w:r>
    </w:p>
    <w:p w14:paraId="1ABB845A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评价得分达到 60 分以上（其中创新能力指标得分不低于 20 分、成长性指标及专业化指标得分均不低于 15 分），或满足下列条件之一：</w:t>
      </w:r>
    </w:p>
    <w:p w14:paraId="1985DBB8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（一）近三年内获得过国家级、省级科技奖励。</w:t>
      </w:r>
    </w:p>
    <w:p w14:paraId="4EA32A3E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（二）获得高新技术企业、国家级技术创新示范企业、知识产权优势企业和知识产权示范企业等荣誉（均为有效期内）。</w:t>
      </w:r>
    </w:p>
    <w:p w14:paraId="20281A2F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（三）拥有经认定的省部级以上研发机构。</w:t>
      </w:r>
    </w:p>
    <w:p w14:paraId="525B8F19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（四）近三年内新增股权融资总额（合格机构投资者的实缴额）500万元以上。</w:t>
      </w:r>
    </w:p>
    <w:p w14:paraId="60F4BF4D">
      <w:pPr>
        <w:spacing w:line="480" w:lineRule="exact"/>
        <w:ind w:firstLine="616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二、评价指标</w:t>
      </w:r>
    </w:p>
    <w:p w14:paraId="6DA65211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包括创新能力、成长性、专业化三类六个指标，评价结果依分值计算，满分为 100 分。</w:t>
      </w:r>
    </w:p>
    <w:p w14:paraId="4B67B102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（一）创新能力指标（满分40分）</w:t>
      </w:r>
    </w:p>
    <w:p w14:paraId="517B6BC1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1.与企业主导产品相关的有效知识产权数量（满分20分）</w:t>
      </w:r>
    </w:p>
    <w:p w14:paraId="09222CF0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A.Ⅰ类高价值知识产权1项以上（20分）</w:t>
      </w:r>
    </w:p>
    <w:p w14:paraId="4C0C9F91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B.自主研发的Ⅰ类知识产权1项以上（15分）</w:t>
      </w:r>
    </w:p>
    <w:p w14:paraId="6DC1164E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C.Ⅰ类知识产权1项以上（10分）</w:t>
      </w:r>
    </w:p>
    <w:p w14:paraId="16F24019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D.Ⅱ类知识产权1项以上（5分）</w:t>
      </w:r>
    </w:p>
    <w:p w14:paraId="68BAE56E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E.无（0分）</w:t>
      </w:r>
    </w:p>
    <w:p w14:paraId="010F99C6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2.上年度研发费用总额占营业收入总额比重（满分20分）</w:t>
      </w:r>
    </w:p>
    <w:p w14:paraId="59F7E535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A.5%以上（20分）</w:t>
      </w:r>
    </w:p>
    <w:p w14:paraId="4B75357A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B.3%-5%（15分）</w:t>
      </w:r>
    </w:p>
    <w:p w14:paraId="34AE278A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C.2%-3%（10分）</w:t>
      </w:r>
    </w:p>
    <w:p w14:paraId="70E2A15E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D.1%-2%（5分）</w:t>
      </w:r>
    </w:p>
    <w:p w14:paraId="61DDE21C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E.1%以下（0分）</w:t>
      </w:r>
    </w:p>
    <w:p w14:paraId="10A496D4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（二）成长性指标（满分30分）</w:t>
      </w:r>
    </w:p>
    <w:p w14:paraId="056D8397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3.上年度主营业务收入增长率（满分20分）</w:t>
      </w:r>
    </w:p>
    <w:p w14:paraId="3136ECE1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A.15%以上（20分）</w:t>
      </w:r>
    </w:p>
    <w:p w14:paraId="1F92C494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B.10%-15%（15分）</w:t>
      </w:r>
    </w:p>
    <w:p w14:paraId="778A70E4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C.5%-10%（10分）</w:t>
      </w:r>
    </w:p>
    <w:p w14:paraId="7CF24B80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D.0%-5%（5分）</w:t>
      </w:r>
    </w:p>
    <w:p w14:paraId="0B99B4DD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E.0%以下（0分）</w:t>
      </w:r>
    </w:p>
    <w:p w14:paraId="5ED8D05C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4.上年度资产负债率（满分10分）</w:t>
      </w:r>
    </w:p>
    <w:p w14:paraId="0112A7B1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A.55%以下（10分）</w:t>
      </w:r>
    </w:p>
    <w:p w14:paraId="5044779B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B.55%-75%（5分）</w:t>
      </w:r>
    </w:p>
    <w:p w14:paraId="5ABF0AB5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D.75%以上（0分）</w:t>
      </w:r>
    </w:p>
    <w:p w14:paraId="745AEC98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（三）专业化指标（满分30分）</w:t>
      </w:r>
    </w:p>
    <w:p w14:paraId="5B1D425B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5.主导产品所属领域情况（满分10分）</w:t>
      </w:r>
    </w:p>
    <w:p w14:paraId="048C3D98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A.属于《战略性新兴产业分类》（10分）</w:t>
      </w:r>
    </w:p>
    <w:p w14:paraId="3C674A7D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B.属于其他领域（5分）</w:t>
      </w:r>
    </w:p>
    <w:p w14:paraId="5C7C2AA7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6.上年度主营业务收入总额占营业收入总额比重（满分</w:t>
      </w:r>
    </w:p>
    <w:p w14:paraId="4EFDDC40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20分）</w:t>
      </w:r>
    </w:p>
    <w:p w14:paraId="6C6E0A94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A.70%以上（20分）</w:t>
      </w:r>
    </w:p>
    <w:p w14:paraId="64A85C5F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B.60%-70%（15分）</w:t>
      </w:r>
    </w:p>
    <w:p w14:paraId="4A193E93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C.55%-60%（10分）</w:t>
      </w:r>
    </w:p>
    <w:p w14:paraId="37E0E35A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D.50%-55%（5分）</w:t>
      </w:r>
    </w:p>
    <w:p w14:paraId="5F98B838">
      <w:pPr>
        <w:spacing w:line="480" w:lineRule="exact"/>
        <w:ind w:firstLine="616" w:firstLineChars="200"/>
        <w:rPr>
          <w:rFonts w:hint="eastAsia" w:ascii="仿宋_GB2312" w:hAnsi="Calibri"/>
          <w:szCs w:val="32"/>
        </w:rPr>
      </w:pPr>
      <w:r>
        <w:rPr>
          <w:rFonts w:hint="eastAsia" w:ascii="仿宋_GB2312" w:hAnsi="Calibri"/>
          <w:szCs w:val="32"/>
        </w:rPr>
        <w:t>E.50%以下（0分）</w:t>
      </w:r>
    </w:p>
    <w:p w14:paraId="4C17D274">
      <w:pPr>
        <w:spacing w:line="560" w:lineRule="exact"/>
        <w:ind w:firstLine="576" w:firstLineChars="200"/>
        <w:rPr>
          <w:rFonts w:hint="eastAsia" w:ascii="仿宋_GB2312" w:hAnsi="仿宋_GB2312" w:cs="仿宋_GB2312"/>
          <w:sz w:val="30"/>
          <w:szCs w:val="30"/>
        </w:rPr>
      </w:pPr>
    </w:p>
    <w:p w14:paraId="3B04E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87D5"/>
    <w:rsid w:val="3FD7C704"/>
    <w:rsid w:val="58E9AFB3"/>
    <w:rsid w:val="7F5B0ECD"/>
    <w:rsid w:val="9B76CE76"/>
    <w:rsid w:val="FF7F8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2025-01-14T01:47:00Z</dcterms:created>
  <dc:creator>lenovo</dc:creator>
  <cp:lastModifiedBy>lenovo</cp:lastModifiedBy>
  <dcterms:modified xsi:type="dcterms:W3CDTF">2025-12-30T10:16:46Z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0ED2AC9388128CC10E3653699F24616C_43</vt:lpwstr>
  </property>
</Properties>
</file>