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7D1B" w:rsidRPr="00785179" w:rsidRDefault="005F5329" w:rsidP="0002323F">
      <w:pPr>
        <w:jc w:val="center"/>
        <w:rPr>
          <w:rFonts w:ascii="华文中宋" w:eastAsia="华文中宋" w:hAnsi="华文中宋" w:cs="Times New Roman"/>
          <w:b/>
          <w:bCs/>
          <w:sz w:val="44"/>
          <w:szCs w:val="44"/>
        </w:rPr>
      </w:pPr>
      <w:r w:rsidRPr="00785179">
        <w:rPr>
          <w:rFonts w:ascii="华文中宋" w:eastAsia="华文中宋" w:hAnsi="华文中宋" w:cs="华文中宋" w:hint="eastAsia"/>
          <w:b/>
          <w:bCs/>
          <w:sz w:val="44"/>
          <w:szCs w:val="44"/>
        </w:rPr>
        <w:t>桃浦科技智慧城</w:t>
      </w:r>
      <w:r w:rsidR="00DA7D1B" w:rsidRPr="00785179">
        <w:rPr>
          <w:rFonts w:ascii="华文中宋" w:eastAsia="华文中宋" w:hAnsi="华文中宋" w:cs="华文中宋" w:hint="eastAsia"/>
          <w:b/>
          <w:bCs/>
          <w:sz w:val="44"/>
          <w:szCs w:val="44"/>
        </w:rPr>
        <w:t>“十三五”规划</w:t>
      </w:r>
    </w:p>
    <w:p w:rsidR="00DA7D1B" w:rsidRPr="00785179" w:rsidRDefault="00DA7D1B" w:rsidP="00503F43">
      <w:pPr>
        <w:jc w:val="center"/>
        <w:rPr>
          <w:rFonts w:ascii="楷体_GB2312" w:eastAsia="楷体_GB2312" w:cs="楷体_GB2312"/>
          <w:sz w:val="32"/>
          <w:szCs w:val="32"/>
        </w:rPr>
      </w:pPr>
      <w:r w:rsidRPr="00785179">
        <w:rPr>
          <w:rFonts w:ascii="楷体_GB2312" w:eastAsia="楷体_GB2312" w:cs="楷体_GB2312" w:hint="eastAsia"/>
          <w:sz w:val="32"/>
          <w:szCs w:val="32"/>
        </w:rPr>
        <w:t>（</w:t>
      </w:r>
      <w:r w:rsidR="00BD7146" w:rsidRPr="00785179">
        <w:rPr>
          <w:rFonts w:ascii="楷体_GB2312" w:eastAsia="楷体_GB2312" w:cs="楷体_GB2312" w:hint="eastAsia"/>
          <w:sz w:val="32"/>
          <w:szCs w:val="32"/>
        </w:rPr>
        <w:t>最终稿</w:t>
      </w:r>
      <w:r w:rsidRPr="00785179">
        <w:rPr>
          <w:rFonts w:ascii="楷体_GB2312" w:eastAsia="楷体_GB2312" w:cs="楷体_GB2312" w:hint="eastAsia"/>
          <w:sz w:val="32"/>
          <w:szCs w:val="32"/>
        </w:rPr>
        <w:t>）</w:t>
      </w:r>
    </w:p>
    <w:p w:rsidR="00DA7D1B" w:rsidRPr="00785179" w:rsidRDefault="00DA7D1B" w:rsidP="0002323F">
      <w:pPr>
        <w:rPr>
          <w:rFonts w:ascii="楷体_GB2312" w:eastAsia="楷体_GB2312" w:cs="Times New Roman"/>
          <w:sz w:val="32"/>
          <w:szCs w:val="32"/>
        </w:rPr>
      </w:pPr>
    </w:p>
    <w:p w:rsidR="00DA7D1B" w:rsidRPr="00785179" w:rsidRDefault="00DA7D1B" w:rsidP="005A081B">
      <w:pPr>
        <w:spacing w:line="560" w:lineRule="exact"/>
        <w:ind w:firstLineChars="200" w:firstLine="640"/>
        <w:rPr>
          <w:rFonts w:ascii="黑体" w:eastAsia="黑体" w:hAnsi="黑体" w:cs="Times New Roman"/>
          <w:sz w:val="32"/>
          <w:szCs w:val="32"/>
        </w:rPr>
      </w:pPr>
      <w:r w:rsidRPr="00785179">
        <w:rPr>
          <w:rFonts w:ascii="黑体" w:eastAsia="黑体" w:hAnsi="黑体" w:cs="黑体" w:hint="eastAsia"/>
          <w:sz w:val="32"/>
          <w:szCs w:val="32"/>
        </w:rPr>
        <w:t>一、“十二五”回顾</w:t>
      </w:r>
    </w:p>
    <w:p w:rsidR="00DA7D1B" w:rsidRPr="00785179" w:rsidRDefault="00DA7D1B" w:rsidP="0068067D">
      <w:pPr>
        <w:spacing w:line="560" w:lineRule="exact"/>
        <w:ind w:firstLineChars="200" w:firstLine="643"/>
        <w:rPr>
          <w:rFonts w:ascii="楷体" w:eastAsia="楷体" w:hAnsi="楷体" w:cs="Times New Roman"/>
          <w:b/>
          <w:sz w:val="32"/>
          <w:szCs w:val="32"/>
        </w:rPr>
      </w:pPr>
      <w:r w:rsidRPr="00785179">
        <w:rPr>
          <w:rFonts w:ascii="楷体" w:eastAsia="楷体" w:hAnsi="楷体" w:cs="楷体" w:hint="eastAsia"/>
          <w:b/>
          <w:sz w:val="32"/>
          <w:szCs w:val="32"/>
        </w:rPr>
        <w:t>（一）主要成绩</w:t>
      </w:r>
    </w:p>
    <w:p w:rsidR="00DA7D1B" w:rsidRPr="00785179" w:rsidRDefault="00DA7D1B" w:rsidP="0068067D">
      <w:pPr>
        <w:spacing w:line="560" w:lineRule="exact"/>
        <w:ind w:firstLineChars="200" w:firstLine="643"/>
        <w:rPr>
          <w:rFonts w:ascii="仿宋_GB2312" w:eastAsia="仿宋_GB2312" w:cs="Times New Roman"/>
          <w:b/>
          <w:sz w:val="32"/>
          <w:szCs w:val="32"/>
        </w:rPr>
      </w:pPr>
      <w:r w:rsidRPr="00785179">
        <w:rPr>
          <w:rFonts w:ascii="仿宋_GB2312" w:eastAsia="仿宋_GB2312" w:cs="仿宋_GB2312"/>
          <w:b/>
          <w:sz w:val="32"/>
          <w:szCs w:val="32"/>
        </w:rPr>
        <w:t>1</w:t>
      </w:r>
      <w:r w:rsidRPr="00785179">
        <w:rPr>
          <w:rFonts w:ascii="仿宋_GB2312" w:eastAsia="仿宋_GB2312" w:cs="仿宋_GB2312" w:hint="eastAsia"/>
          <w:b/>
          <w:sz w:val="32"/>
          <w:szCs w:val="32"/>
        </w:rPr>
        <w:t>、桃浦科技智慧城总体概况</w:t>
      </w:r>
    </w:p>
    <w:p w:rsidR="00933339" w:rsidRPr="00785179" w:rsidRDefault="00824000" w:rsidP="008B2C1E">
      <w:pPr>
        <w:spacing w:line="560" w:lineRule="exact"/>
        <w:ind w:firstLineChars="200" w:firstLine="640"/>
        <w:rPr>
          <w:rFonts w:ascii="仿宋_GB2312" w:eastAsia="仿宋_GB2312" w:hAnsi="仿宋" w:cs="仿宋_GB2312"/>
          <w:sz w:val="32"/>
          <w:szCs w:val="32"/>
        </w:rPr>
      </w:pPr>
      <w:r w:rsidRPr="00785179">
        <w:rPr>
          <w:rFonts w:ascii="仿宋_GB2312" w:eastAsia="仿宋_GB2312" w:cs="仿宋_GB2312" w:hint="eastAsia"/>
          <w:sz w:val="32"/>
          <w:szCs w:val="32"/>
        </w:rPr>
        <w:t>“十二五”期间，桃浦科技智慧城</w:t>
      </w:r>
      <w:r w:rsidR="00335BB7" w:rsidRPr="00785179">
        <w:rPr>
          <w:rFonts w:ascii="仿宋_GB2312" w:eastAsia="仿宋_GB2312" w:cs="仿宋_GB2312" w:hint="eastAsia"/>
          <w:sz w:val="32"/>
          <w:szCs w:val="32"/>
        </w:rPr>
        <w:t>的前身——桃浦生产性服务业功能区</w:t>
      </w:r>
      <w:r w:rsidRPr="00785179">
        <w:rPr>
          <w:rFonts w:ascii="仿宋_GB2312" w:eastAsia="仿宋_GB2312" w:cs="仿宋_GB2312" w:hint="eastAsia"/>
          <w:sz w:val="32"/>
          <w:szCs w:val="32"/>
        </w:rPr>
        <w:t>经历了两</w:t>
      </w:r>
      <w:r w:rsidR="00335BB7" w:rsidRPr="00785179">
        <w:rPr>
          <w:rFonts w:ascii="仿宋_GB2312" w:eastAsia="仿宋_GB2312" w:cs="仿宋_GB2312" w:hint="eastAsia"/>
          <w:sz w:val="32"/>
          <w:szCs w:val="32"/>
        </w:rPr>
        <w:t>次定位谋划</w:t>
      </w:r>
      <w:r w:rsidRPr="00785179">
        <w:rPr>
          <w:rFonts w:ascii="仿宋_GB2312" w:eastAsia="仿宋_GB2312" w:cs="仿宋_GB2312" w:hint="eastAsia"/>
          <w:sz w:val="32"/>
          <w:szCs w:val="32"/>
        </w:rPr>
        <w:t>。2011年12月30日，《普陀区桃浦低碳生态城W06</w:t>
      </w:r>
      <w:r w:rsidR="00AB5727" w:rsidRPr="00785179">
        <w:rPr>
          <w:rFonts w:ascii="仿宋_GB2312" w:eastAsia="仿宋_GB2312" w:cs="仿宋_GB2312" w:hint="eastAsia"/>
          <w:sz w:val="32"/>
          <w:szCs w:val="32"/>
        </w:rPr>
        <w:t>-</w:t>
      </w:r>
      <w:r w:rsidRPr="00785179">
        <w:rPr>
          <w:rFonts w:ascii="仿宋_GB2312" w:eastAsia="仿宋_GB2312" w:cs="仿宋_GB2312" w:hint="eastAsia"/>
          <w:sz w:val="32"/>
          <w:szCs w:val="32"/>
        </w:rPr>
        <w:t>1401单元控制性详细规划》获得市政府批复（沪府规</w:t>
      </w:r>
      <w:r w:rsidR="00BE071E">
        <w:rPr>
          <w:rFonts w:ascii="仿宋_GB2312" w:eastAsia="仿宋_GB2312" w:cs="仿宋_GB2312" w:hint="eastAsia"/>
          <w:sz w:val="32"/>
          <w:szCs w:val="32"/>
        </w:rPr>
        <w:t>[</w:t>
      </w:r>
      <w:r w:rsidRPr="00785179">
        <w:rPr>
          <w:rFonts w:ascii="仿宋_GB2312" w:eastAsia="仿宋_GB2312" w:cs="仿宋_GB2312" w:hint="eastAsia"/>
          <w:sz w:val="32"/>
          <w:szCs w:val="32"/>
        </w:rPr>
        <w:t>2011</w:t>
      </w:r>
      <w:r w:rsidR="00BE071E">
        <w:rPr>
          <w:rFonts w:ascii="仿宋_GB2312" w:eastAsia="仿宋_GB2312" w:cs="仿宋_GB2312" w:hint="eastAsia"/>
          <w:sz w:val="32"/>
          <w:szCs w:val="32"/>
        </w:rPr>
        <w:t>]</w:t>
      </w:r>
      <w:r w:rsidRPr="00785179">
        <w:rPr>
          <w:rFonts w:ascii="仿宋_GB2312" w:eastAsia="仿宋_GB2312" w:cs="仿宋_GB2312" w:hint="eastAsia"/>
          <w:sz w:val="32"/>
          <w:szCs w:val="32"/>
        </w:rPr>
        <w:t>181号）</w:t>
      </w:r>
      <w:r w:rsidR="00E7117C" w:rsidRPr="00785179">
        <w:rPr>
          <w:rFonts w:ascii="仿宋_GB2312" w:eastAsia="仿宋_GB2312" w:cs="仿宋_GB2312" w:hint="eastAsia"/>
          <w:sz w:val="32"/>
          <w:szCs w:val="32"/>
        </w:rPr>
        <w:t>，</w:t>
      </w:r>
      <w:r w:rsidR="001F205A" w:rsidRPr="00785179">
        <w:rPr>
          <w:rFonts w:ascii="仿宋_GB2312" w:eastAsia="仿宋_GB2312" w:cs="仿宋_GB2312" w:hint="eastAsia"/>
          <w:sz w:val="32"/>
          <w:szCs w:val="32"/>
        </w:rPr>
        <w:t>着力</w:t>
      </w:r>
      <w:r w:rsidR="00E7117C" w:rsidRPr="00785179">
        <w:rPr>
          <w:rFonts w:ascii="仿宋_GB2312" w:eastAsia="仿宋_GB2312" w:cs="仿宋_GB2312" w:hint="eastAsia"/>
          <w:sz w:val="32"/>
          <w:szCs w:val="32"/>
        </w:rPr>
        <w:t>打造低碳生态城</w:t>
      </w:r>
      <w:r w:rsidRPr="00785179">
        <w:rPr>
          <w:rFonts w:ascii="仿宋_GB2312" w:eastAsia="仿宋_GB2312" w:cs="仿宋_GB2312" w:hint="eastAsia"/>
          <w:sz w:val="32"/>
          <w:szCs w:val="32"/>
        </w:rPr>
        <w:t>。2012年，</w:t>
      </w:r>
      <w:r w:rsidR="00335BB7" w:rsidRPr="00785179">
        <w:rPr>
          <w:rFonts w:ascii="仿宋_GB2312" w:eastAsia="仿宋_GB2312" w:cs="仿宋_GB2312" w:hint="eastAsia"/>
          <w:sz w:val="32"/>
          <w:szCs w:val="32"/>
        </w:rPr>
        <w:t>由于功能定位的调整，启用</w:t>
      </w:r>
      <w:r w:rsidRPr="00785179">
        <w:rPr>
          <w:rFonts w:ascii="仿宋_GB2312" w:eastAsia="仿宋_GB2312" w:cs="仿宋_GB2312" w:hint="eastAsia"/>
          <w:sz w:val="32"/>
          <w:szCs w:val="32"/>
        </w:rPr>
        <w:t>“桃浦科技智慧城”</w:t>
      </w:r>
      <w:r w:rsidR="00376783" w:rsidRPr="00785179">
        <w:rPr>
          <w:rFonts w:ascii="仿宋_GB2312" w:eastAsia="仿宋_GB2312" w:cs="仿宋_GB2312" w:hint="eastAsia"/>
          <w:sz w:val="32"/>
          <w:szCs w:val="32"/>
        </w:rPr>
        <w:t>名称</w:t>
      </w:r>
      <w:r w:rsidRPr="00785179">
        <w:rPr>
          <w:rFonts w:ascii="仿宋_GB2312" w:eastAsia="仿宋_GB2312" w:cs="仿宋_GB2312" w:hint="eastAsia"/>
          <w:sz w:val="32"/>
          <w:szCs w:val="32"/>
        </w:rPr>
        <w:t>。</w:t>
      </w:r>
      <w:r w:rsidR="00376783" w:rsidRPr="00785179">
        <w:rPr>
          <w:rFonts w:ascii="仿宋_GB2312" w:eastAsia="仿宋_GB2312" w:hint="eastAsia"/>
          <w:bCs/>
          <w:sz w:val="32"/>
          <w:szCs w:val="32"/>
        </w:rPr>
        <w:t>2012年3月，时任上海市市长</w:t>
      </w:r>
      <w:r w:rsidR="00AB5727" w:rsidRPr="00785179">
        <w:rPr>
          <w:rFonts w:ascii="仿宋_GB2312" w:eastAsia="仿宋_GB2312" w:hint="eastAsia"/>
          <w:bCs/>
          <w:sz w:val="32"/>
          <w:szCs w:val="32"/>
        </w:rPr>
        <w:t>的</w:t>
      </w:r>
      <w:r w:rsidR="00376783" w:rsidRPr="00785179">
        <w:rPr>
          <w:rFonts w:ascii="仿宋_GB2312" w:eastAsia="仿宋_GB2312" w:hint="eastAsia"/>
          <w:bCs/>
          <w:sz w:val="32"/>
          <w:szCs w:val="32"/>
        </w:rPr>
        <w:t>韩正同志到普陀桃浦地区调研时作出重要指示，同年</w:t>
      </w:r>
      <w:smartTag w:uri="urn:schemas-microsoft-com:office:smarttags" w:element="chsdate">
        <w:smartTagPr>
          <w:attr w:name="Year" w:val="2015"/>
          <w:attr w:name="Month" w:val="10"/>
          <w:attr w:name="Day" w:val="17"/>
          <w:attr w:name="IsLunarDate" w:val="False"/>
          <w:attr w:name="IsROCDate" w:val="False"/>
        </w:smartTagPr>
        <w:r w:rsidR="00376783" w:rsidRPr="00785179">
          <w:rPr>
            <w:rFonts w:ascii="仿宋_GB2312" w:eastAsia="仿宋_GB2312" w:hint="eastAsia"/>
            <w:bCs/>
            <w:sz w:val="32"/>
            <w:szCs w:val="32"/>
          </w:rPr>
          <w:t>10月17日</w:t>
        </w:r>
      </w:smartTag>
      <w:r w:rsidR="00376783" w:rsidRPr="00785179">
        <w:rPr>
          <w:rFonts w:ascii="仿宋_GB2312" w:eastAsia="仿宋_GB2312" w:hint="eastAsia"/>
          <w:bCs/>
          <w:sz w:val="32"/>
          <w:szCs w:val="32"/>
        </w:rPr>
        <w:t>，韩正同志</w:t>
      </w:r>
      <w:r w:rsidR="003A7EEC" w:rsidRPr="00785179">
        <w:rPr>
          <w:rFonts w:ascii="仿宋_GB2312" w:eastAsia="仿宋_GB2312" w:hint="eastAsia"/>
          <w:bCs/>
          <w:sz w:val="32"/>
          <w:szCs w:val="32"/>
        </w:rPr>
        <w:t>在</w:t>
      </w:r>
      <w:r w:rsidR="00376783" w:rsidRPr="00785179">
        <w:rPr>
          <w:rFonts w:ascii="仿宋_GB2312" w:eastAsia="仿宋_GB2312" w:hint="eastAsia"/>
          <w:bCs/>
          <w:sz w:val="32"/>
          <w:szCs w:val="32"/>
        </w:rPr>
        <w:t>桃浦地区转型发展专题会议中明确指出，要以高起点、高水平来完成桃浦地区转型发展</w:t>
      </w:r>
      <w:r w:rsidR="00376783" w:rsidRPr="00785179">
        <w:rPr>
          <w:rFonts w:ascii="仿宋_GB2312" w:eastAsia="仿宋_GB2312" w:cs="仿宋_GB2312" w:hint="eastAsia"/>
          <w:sz w:val="32"/>
          <w:szCs w:val="32"/>
        </w:rPr>
        <w:t>，要进行脱胎换骨式的调整，打破</w:t>
      </w:r>
      <w:r w:rsidR="00376783" w:rsidRPr="00785179">
        <w:rPr>
          <w:rFonts w:ascii="仿宋_GB2312" w:eastAsia="仿宋_GB2312" w:hAnsi="仿宋" w:cs="仿宋_GB2312" w:hint="eastAsia"/>
          <w:sz w:val="32"/>
          <w:szCs w:val="32"/>
        </w:rPr>
        <w:t>一切坛坛罐罐。自此，桃浦第三次转型拉开序幕。</w:t>
      </w:r>
    </w:p>
    <w:p w:rsidR="00824000" w:rsidRPr="00785179" w:rsidRDefault="00933339" w:rsidP="008B2C1E">
      <w:pPr>
        <w:spacing w:line="560" w:lineRule="exact"/>
        <w:ind w:firstLineChars="200" w:firstLine="640"/>
        <w:rPr>
          <w:rFonts w:ascii="仿宋_GB2312" w:eastAsia="仿宋_GB2312"/>
          <w:sz w:val="32"/>
          <w:szCs w:val="32"/>
        </w:rPr>
      </w:pPr>
      <w:r w:rsidRPr="00785179">
        <w:rPr>
          <w:rFonts w:ascii="仿宋_GB2312" w:eastAsia="仿宋_GB2312" w:hint="eastAsia"/>
          <w:sz w:val="32"/>
          <w:szCs w:val="32"/>
        </w:rPr>
        <w:t>桃浦科技智慧城</w:t>
      </w:r>
      <w:r w:rsidR="008B2C1E" w:rsidRPr="00785179">
        <w:rPr>
          <w:rFonts w:ascii="仿宋_GB2312" w:eastAsia="仿宋_GB2312" w:hint="eastAsia"/>
          <w:sz w:val="32"/>
          <w:szCs w:val="32"/>
        </w:rPr>
        <w:t>以中环线、外环线、沪宁铁路、沪嘉高速围成的7.9平方公里为开发区域，以南何支线为界分为核心区和拓展区，核心区4.2平方公里，拓展区3.</w:t>
      </w:r>
      <w:r w:rsidR="00930970" w:rsidRPr="00785179">
        <w:rPr>
          <w:rFonts w:ascii="仿宋_GB2312" w:eastAsia="仿宋_GB2312" w:hint="eastAsia"/>
          <w:sz w:val="32"/>
          <w:szCs w:val="32"/>
        </w:rPr>
        <w:t>7</w:t>
      </w:r>
      <w:r w:rsidR="008B2C1E" w:rsidRPr="00785179">
        <w:rPr>
          <w:rFonts w:ascii="仿宋_GB2312" w:eastAsia="仿宋_GB2312" w:hint="eastAsia"/>
          <w:sz w:val="32"/>
          <w:szCs w:val="32"/>
        </w:rPr>
        <w:t>平方公里。</w:t>
      </w:r>
      <w:r w:rsidR="003A7EEC" w:rsidRPr="00785179">
        <w:rPr>
          <w:rFonts w:ascii="仿宋_GB2312" w:eastAsia="仿宋_GB2312" w:hint="eastAsia"/>
          <w:sz w:val="32"/>
          <w:szCs w:val="32"/>
        </w:rPr>
        <w:t>2015年5月，市政府发布《加快推进桃浦地区转型发展行动计划》。</w:t>
      </w:r>
      <w:r w:rsidR="005A0020" w:rsidRPr="00785179">
        <w:rPr>
          <w:rFonts w:ascii="仿宋_GB2312" w:eastAsia="仿宋_GB2312" w:hAnsi="仿宋" w:cs="仿宋_GB2312" w:hint="eastAsia"/>
          <w:sz w:val="32"/>
          <w:szCs w:val="32"/>
        </w:rPr>
        <w:t>区委、区政府确定了“六个转变”</w:t>
      </w:r>
      <w:r w:rsidRPr="00785179">
        <w:rPr>
          <w:rFonts w:ascii="仿宋_GB2312" w:eastAsia="仿宋_GB2312" w:hAnsi="仿宋" w:cs="仿宋_GB2312" w:hint="eastAsia"/>
          <w:sz w:val="32"/>
          <w:szCs w:val="32"/>
        </w:rPr>
        <w:t>的总体</w:t>
      </w:r>
      <w:r w:rsidR="005A0020" w:rsidRPr="00785179">
        <w:rPr>
          <w:rFonts w:ascii="仿宋_GB2312" w:eastAsia="仿宋_GB2312" w:hAnsi="仿宋" w:cs="仿宋_GB2312" w:hint="eastAsia"/>
          <w:sz w:val="32"/>
          <w:szCs w:val="32"/>
        </w:rPr>
        <w:t>思路</w:t>
      </w:r>
      <w:r w:rsidR="008B2C1E" w:rsidRPr="00785179">
        <w:rPr>
          <w:rFonts w:ascii="仿宋_GB2312" w:eastAsia="仿宋_GB2312" w:hAnsi="仿宋" w:cs="仿宋_GB2312" w:hint="eastAsia"/>
          <w:sz w:val="32"/>
          <w:szCs w:val="32"/>
        </w:rPr>
        <w:t>，开发进程由“</w:t>
      </w:r>
      <w:r w:rsidRPr="00785179">
        <w:rPr>
          <w:rFonts w:ascii="仿宋_GB2312" w:eastAsia="仿宋_GB2312" w:hAnsi="仿宋" w:cs="仿宋_GB2312" w:hint="eastAsia"/>
          <w:sz w:val="32"/>
          <w:szCs w:val="32"/>
        </w:rPr>
        <w:t>普陀区的‘后天’”向“</w:t>
      </w:r>
      <w:r w:rsidR="008B2C1E" w:rsidRPr="00785179">
        <w:rPr>
          <w:rFonts w:ascii="仿宋_GB2312" w:eastAsia="仿宋_GB2312" w:hAnsi="仿宋" w:cs="仿宋_GB2312" w:hint="eastAsia"/>
          <w:sz w:val="32"/>
          <w:szCs w:val="32"/>
        </w:rPr>
        <w:t>普陀区的‘今天’”转变；转型标准由“立足城郊结合部”向“立足提升中心城区核心竞争力”转变；转型目标由“区域的局部调整”向“带动全</w:t>
      </w:r>
      <w:r w:rsidR="008B2C1E" w:rsidRPr="00785179">
        <w:rPr>
          <w:rFonts w:ascii="仿宋_GB2312" w:eastAsia="仿宋_GB2312" w:hAnsi="仿宋" w:cs="仿宋_GB2312" w:hint="eastAsia"/>
          <w:sz w:val="32"/>
          <w:szCs w:val="32"/>
        </w:rPr>
        <w:lastRenderedPageBreak/>
        <w:t>市中心城区转型的调整”转变；产业调整由“工业园区的升级”向“面向未来的总部商务、服务经济”转变；开发机制由“区、镇自行开发”向“市区联手、面向市场的开放式开发”转变；开发工作导向由偏重速度向速度与质量并重转变</w:t>
      </w:r>
      <w:r w:rsidR="005A0020" w:rsidRPr="00785179">
        <w:rPr>
          <w:rFonts w:ascii="仿宋_GB2312" w:eastAsia="仿宋_GB2312" w:hAnsi="仿宋" w:cs="仿宋_GB2312" w:hint="eastAsia"/>
          <w:sz w:val="32"/>
          <w:szCs w:val="32"/>
        </w:rPr>
        <w:t>。</w:t>
      </w:r>
    </w:p>
    <w:p w:rsidR="00DA7D1B" w:rsidRPr="00785179" w:rsidRDefault="00DA7D1B" w:rsidP="0068067D">
      <w:pPr>
        <w:spacing w:line="560" w:lineRule="exact"/>
        <w:ind w:firstLineChars="200" w:firstLine="643"/>
        <w:rPr>
          <w:rFonts w:ascii="仿宋_GB2312" w:eastAsia="仿宋_GB2312" w:hAnsi="仿宋" w:cs="仿宋_GB2312"/>
          <w:b/>
          <w:sz w:val="32"/>
          <w:szCs w:val="32"/>
        </w:rPr>
      </w:pPr>
      <w:r w:rsidRPr="00785179">
        <w:rPr>
          <w:rFonts w:ascii="仿宋_GB2312" w:eastAsia="仿宋_GB2312" w:hAnsi="仿宋" w:cs="仿宋_GB2312"/>
          <w:b/>
          <w:sz w:val="32"/>
          <w:szCs w:val="32"/>
        </w:rPr>
        <w:t>2</w:t>
      </w:r>
      <w:r w:rsidRPr="00785179">
        <w:rPr>
          <w:rFonts w:ascii="仿宋_GB2312" w:eastAsia="仿宋_GB2312" w:hAnsi="仿宋" w:cs="仿宋_GB2312" w:hint="eastAsia"/>
          <w:b/>
          <w:sz w:val="32"/>
          <w:szCs w:val="32"/>
        </w:rPr>
        <w:t>、桃浦科技智慧城转型发展情况</w:t>
      </w:r>
    </w:p>
    <w:p w:rsidR="009F77C9" w:rsidRPr="00785179" w:rsidRDefault="00890D6F" w:rsidP="005A081B">
      <w:pPr>
        <w:spacing w:line="560" w:lineRule="exact"/>
        <w:ind w:firstLineChars="200" w:firstLine="640"/>
        <w:rPr>
          <w:rFonts w:ascii="仿宋_GB2312" w:eastAsia="仿宋_GB2312" w:hAnsi="仿宋" w:cs="Times New Roman"/>
          <w:sz w:val="32"/>
          <w:szCs w:val="32"/>
        </w:rPr>
      </w:pPr>
      <w:r w:rsidRPr="00785179">
        <w:rPr>
          <w:rFonts w:ascii="仿宋_GB2312" w:eastAsia="仿宋_GB2312" w:hAnsi="仿宋" w:cs="仿宋_GB2312" w:hint="eastAsia"/>
          <w:sz w:val="32"/>
          <w:szCs w:val="32"/>
        </w:rPr>
        <w:t>“十二五”期间，</w:t>
      </w:r>
      <w:r w:rsidR="009F77C9" w:rsidRPr="00785179">
        <w:rPr>
          <w:rFonts w:ascii="仿宋_GB2312" w:eastAsia="仿宋_GB2312" w:hAnsi="仿宋" w:cs="仿宋_GB2312" w:hint="eastAsia"/>
          <w:sz w:val="32"/>
          <w:szCs w:val="32"/>
        </w:rPr>
        <w:t>桃浦科技智慧城按</w:t>
      </w:r>
      <w:r w:rsidR="00C147A6" w:rsidRPr="00785179">
        <w:rPr>
          <w:rFonts w:ascii="仿宋_GB2312" w:eastAsia="仿宋_GB2312" w:hAnsi="仿宋" w:cs="仿宋_GB2312" w:hint="eastAsia"/>
          <w:sz w:val="32"/>
          <w:szCs w:val="32"/>
        </w:rPr>
        <w:t>照</w:t>
      </w:r>
      <w:r w:rsidR="00933339" w:rsidRPr="00785179">
        <w:rPr>
          <w:rFonts w:ascii="仿宋_GB2312" w:eastAsia="仿宋_GB2312" w:hAnsi="仿宋" w:cs="仿宋_GB2312" w:hint="eastAsia"/>
          <w:sz w:val="32"/>
          <w:szCs w:val="32"/>
        </w:rPr>
        <w:t>“高标准规划编制、</w:t>
      </w:r>
      <w:r w:rsidR="009F77C9" w:rsidRPr="00785179">
        <w:rPr>
          <w:rFonts w:ascii="仿宋_GB2312" w:eastAsia="仿宋_GB2312" w:hAnsi="仿宋" w:cs="仿宋_GB2312" w:hint="eastAsia"/>
          <w:sz w:val="32"/>
          <w:szCs w:val="32"/>
        </w:rPr>
        <w:t>高强度产业调整</w:t>
      </w:r>
      <w:r w:rsidR="00933339" w:rsidRPr="00785179">
        <w:rPr>
          <w:rFonts w:ascii="仿宋_GB2312" w:eastAsia="仿宋_GB2312" w:hAnsi="仿宋" w:cs="仿宋_GB2312" w:hint="eastAsia"/>
          <w:sz w:val="32"/>
          <w:szCs w:val="32"/>
        </w:rPr>
        <w:t>、</w:t>
      </w:r>
      <w:r w:rsidR="009F77C9" w:rsidRPr="00785179">
        <w:rPr>
          <w:rFonts w:ascii="仿宋_GB2312" w:eastAsia="仿宋_GB2312" w:hAnsi="仿宋" w:cs="仿宋_GB2312" w:hint="eastAsia"/>
          <w:sz w:val="32"/>
          <w:szCs w:val="32"/>
        </w:rPr>
        <w:t>高效率推进机制</w:t>
      </w:r>
      <w:r w:rsidR="00933339" w:rsidRPr="00785179">
        <w:rPr>
          <w:rFonts w:ascii="仿宋_GB2312" w:eastAsia="仿宋_GB2312" w:hAnsi="仿宋" w:cs="仿宋_GB2312" w:hint="eastAsia"/>
          <w:sz w:val="32"/>
          <w:szCs w:val="32"/>
        </w:rPr>
        <w:t>”的工作思路，</w:t>
      </w:r>
      <w:r w:rsidR="009F77C9" w:rsidRPr="00785179">
        <w:rPr>
          <w:rFonts w:ascii="仿宋_GB2312" w:eastAsia="仿宋_GB2312" w:hAnsi="仿宋" w:cs="仿宋_GB2312" w:hint="eastAsia"/>
          <w:sz w:val="32"/>
          <w:szCs w:val="32"/>
        </w:rPr>
        <w:t>推进转型发展各项工作，</w:t>
      </w:r>
      <w:r w:rsidR="005F1F18" w:rsidRPr="00785179">
        <w:rPr>
          <w:rFonts w:ascii="仿宋_GB2312" w:eastAsia="仿宋_GB2312" w:hAnsi="仿宋" w:cs="仿宋_GB2312" w:hint="eastAsia"/>
          <w:sz w:val="32"/>
          <w:szCs w:val="32"/>
        </w:rPr>
        <w:t>突出两个重点</w:t>
      </w:r>
      <w:r w:rsidR="00075FC8" w:rsidRPr="00785179">
        <w:rPr>
          <w:rFonts w:ascii="仿宋_GB2312" w:eastAsia="仿宋_GB2312" w:hAnsi="仿宋" w:cs="仿宋_GB2312" w:hint="eastAsia"/>
          <w:sz w:val="32"/>
          <w:szCs w:val="32"/>
        </w:rPr>
        <w:t>：</w:t>
      </w:r>
      <w:r w:rsidR="005F1F18" w:rsidRPr="00785179">
        <w:rPr>
          <w:rFonts w:ascii="仿宋_GB2312" w:eastAsia="仿宋_GB2312" w:hAnsi="仿宋" w:cs="仿宋_GB2312" w:hint="eastAsia"/>
          <w:sz w:val="32"/>
          <w:szCs w:val="32"/>
        </w:rPr>
        <w:t>一是</w:t>
      </w:r>
      <w:r w:rsidR="009F77C9" w:rsidRPr="00785179">
        <w:rPr>
          <w:rFonts w:ascii="仿宋_GB2312" w:eastAsia="仿宋_GB2312" w:hAnsi="仿宋" w:cs="仿宋_GB2312" w:hint="eastAsia"/>
          <w:sz w:val="32"/>
          <w:szCs w:val="32"/>
        </w:rPr>
        <w:t>建立健全</w:t>
      </w:r>
      <w:r w:rsidR="005F1F18" w:rsidRPr="00785179">
        <w:rPr>
          <w:rFonts w:ascii="仿宋_GB2312" w:eastAsia="仿宋_GB2312" w:hAnsi="仿宋" w:cs="仿宋_GB2312" w:hint="eastAsia"/>
          <w:sz w:val="32"/>
          <w:szCs w:val="32"/>
        </w:rPr>
        <w:t>开发建设</w:t>
      </w:r>
      <w:r w:rsidR="009F77C9" w:rsidRPr="00785179">
        <w:rPr>
          <w:rFonts w:ascii="仿宋_GB2312" w:eastAsia="仿宋_GB2312" w:hAnsi="仿宋" w:cs="仿宋_GB2312" w:hint="eastAsia"/>
          <w:sz w:val="32"/>
          <w:szCs w:val="32"/>
        </w:rPr>
        <w:t>体制机制，</w:t>
      </w:r>
      <w:r w:rsidR="00C17AC4" w:rsidRPr="00785179">
        <w:rPr>
          <w:rFonts w:ascii="仿宋_GB2312" w:eastAsia="仿宋_GB2312" w:hAnsi="仿宋" w:cs="仿宋_GB2312" w:hint="eastAsia"/>
          <w:sz w:val="32"/>
          <w:szCs w:val="32"/>
        </w:rPr>
        <w:t>形成规范的、高效的</w:t>
      </w:r>
      <w:r w:rsidR="003C33AA" w:rsidRPr="00785179">
        <w:rPr>
          <w:rFonts w:ascii="仿宋_GB2312" w:eastAsia="仿宋_GB2312" w:hAnsi="仿宋" w:cs="仿宋_GB2312" w:hint="eastAsia"/>
          <w:sz w:val="32"/>
          <w:szCs w:val="32"/>
        </w:rPr>
        <w:t>协调推进体系</w:t>
      </w:r>
      <w:r w:rsidR="005F1F18" w:rsidRPr="00785179">
        <w:rPr>
          <w:rFonts w:ascii="仿宋_GB2312" w:eastAsia="仿宋_GB2312" w:hAnsi="仿宋" w:cs="仿宋_GB2312" w:hint="eastAsia"/>
          <w:sz w:val="32"/>
          <w:szCs w:val="32"/>
        </w:rPr>
        <w:t>；二是强化</w:t>
      </w:r>
      <w:r w:rsidR="009F77C9" w:rsidRPr="00785179">
        <w:rPr>
          <w:rFonts w:ascii="仿宋_GB2312" w:eastAsia="仿宋_GB2312" w:hAnsi="仿宋" w:cs="仿宋_GB2312" w:hint="eastAsia"/>
          <w:sz w:val="32"/>
          <w:szCs w:val="32"/>
        </w:rPr>
        <w:t>前期规划和土地收储</w:t>
      </w:r>
      <w:r w:rsidR="003C33AA" w:rsidRPr="00785179">
        <w:rPr>
          <w:rFonts w:ascii="仿宋_GB2312" w:eastAsia="仿宋_GB2312" w:hAnsi="仿宋" w:cs="仿宋_GB2312" w:hint="eastAsia"/>
          <w:sz w:val="32"/>
          <w:szCs w:val="32"/>
        </w:rPr>
        <w:t>，为后续开发建设打好基础</w:t>
      </w:r>
      <w:r w:rsidR="005F1F18" w:rsidRPr="00785179">
        <w:rPr>
          <w:rFonts w:ascii="仿宋_GB2312" w:eastAsia="仿宋_GB2312" w:hAnsi="仿宋" w:cs="仿宋_GB2312" w:hint="eastAsia"/>
          <w:sz w:val="32"/>
          <w:szCs w:val="32"/>
        </w:rPr>
        <w:t>。同时</w:t>
      </w:r>
      <w:r w:rsidR="00933339" w:rsidRPr="00785179">
        <w:rPr>
          <w:rFonts w:ascii="仿宋_GB2312" w:eastAsia="仿宋_GB2312" w:hAnsi="仿宋" w:cs="仿宋_GB2312" w:hint="eastAsia"/>
          <w:sz w:val="32"/>
          <w:szCs w:val="32"/>
        </w:rPr>
        <w:t>，</w:t>
      </w:r>
      <w:r w:rsidR="009F77C9" w:rsidRPr="00785179">
        <w:rPr>
          <w:rFonts w:ascii="仿宋_GB2312" w:eastAsia="仿宋_GB2312" w:hAnsi="仿宋" w:cs="仿宋_GB2312" w:hint="eastAsia"/>
          <w:sz w:val="32"/>
          <w:szCs w:val="32"/>
        </w:rPr>
        <w:t>积极推进产业结构调整、区域环境综合整治、产城融合发展研究等工作。</w:t>
      </w:r>
    </w:p>
    <w:p w:rsidR="00D431BD" w:rsidRPr="00785179" w:rsidRDefault="00D431BD" w:rsidP="005A081B">
      <w:pPr>
        <w:autoSpaceDE w:val="0"/>
        <w:autoSpaceDN w:val="0"/>
        <w:adjustRightInd w:val="0"/>
        <w:spacing w:line="560" w:lineRule="exact"/>
        <w:ind w:firstLineChars="200" w:firstLine="640"/>
        <w:rPr>
          <w:rFonts w:ascii="仿宋_GB2312" w:eastAsia="仿宋_GB2312" w:hAnsi="仿宋" w:cs="仿宋_GB2312"/>
          <w:sz w:val="32"/>
          <w:szCs w:val="32"/>
        </w:rPr>
      </w:pPr>
      <w:r w:rsidRPr="00785179">
        <w:rPr>
          <w:rFonts w:ascii="仿宋_GB2312" w:eastAsia="仿宋_GB2312" w:hAnsi="仿宋" w:cs="仿宋_GB2312" w:hint="eastAsia"/>
          <w:sz w:val="32"/>
          <w:szCs w:val="32"/>
        </w:rPr>
        <w:t>（1）建立健全开发建设体制机制。市区联手，形成高规格、运转高效的推进机制。市、区分别成立了桃浦地区转型发展领导小组，市政府由常委副</w:t>
      </w:r>
      <w:r w:rsidRPr="00785179">
        <w:rPr>
          <w:rFonts w:ascii="仿宋_GB2312" w:eastAsia="仿宋_GB2312" w:cs="仿宋_GB2312" w:hint="eastAsia"/>
          <w:sz w:val="32"/>
          <w:szCs w:val="32"/>
        </w:rPr>
        <w:t>市长任组长，区政府由区长任组长</w:t>
      </w:r>
      <w:r w:rsidRPr="00785179">
        <w:rPr>
          <w:rFonts w:ascii="仿宋_GB2312" w:eastAsia="仿宋_GB2312" w:hAnsi="仿宋" w:cs="仿宋_GB2312" w:hint="eastAsia"/>
          <w:sz w:val="32"/>
          <w:szCs w:val="32"/>
        </w:rPr>
        <w:t>，区桃浦地区转型发展领导小组下设办公室，区发改委、区建管委、区规土局等相关职能部门为桃浦转型办成员。与临港集团开展深化合作的同时，成立了区企合作领导小组，协调推进土地收储、开发建设等工作，为桃浦转型发展提供有力组织保障。</w:t>
      </w:r>
    </w:p>
    <w:p w:rsidR="00DA7D1B" w:rsidRPr="00785179" w:rsidRDefault="00DA7D1B" w:rsidP="005A081B">
      <w:pPr>
        <w:autoSpaceDE w:val="0"/>
        <w:autoSpaceDN w:val="0"/>
        <w:adjustRightInd w:val="0"/>
        <w:spacing w:line="560" w:lineRule="exact"/>
        <w:ind w:firstLineChars="200" w:firstLine="640"/>
        <w:rPr>
          <w:rFonts w:ascii="仿宋_GB2312" w:eastAsia="仿宋_GB2312" w:hAnsi="仿宋" w:cs="Times New Roman"/>
          <w:sz w:val="32"/>
          <w:szCs w:val="32"/>
        </w:rPr>
      </w:pPr>
      <w:r w:rsidRPr="00785179">
        <w:rPr>
          <w:rFonts w:ascii="仿宋_GB2312" w:eastAsia="仿宋_GB2312" w:hAnsi="仿宋" w:cs="仿宋_GB2312" w:hint="eastAsia"/>
          <w:sz w:val="32"/>
          <w:szCs w:val="32"/>
        </w:rPr>
        <w:t>（</w:t>
      </w:r>
      <w:r w:rsidR="00D431BD" w:rsidRPr="00785179">
        <w:rPr>
          <w:rFonts w:ascii="仿宋_GB2312" w:eastAsia="仿宋_GB2312" w:hAnsi="仿宋" w:cs="仿宋_GB2312" w:hint="eastAsia"/>
          <w:sz w:val="32"/>
          <w:szCs w:val="32"/>
        </w:rPr>
        <w:t>2</w:t>
      </w:r>
      <w:r w:rsidRPr="00785179">
        <w:rPr>
          <w:rFonts w:ascii="仿宋_GB2312" w:eastAsia="仿宋_GB2312" w:hAnsi="仿宋" w:cs="仿宋_GB2312" w:hint="eastAsia"/>
          <w:sz w:val="32"/>
          <w:szCs w:val="32"/>
        </w:rPr>
        <w:t>）</w:t>
      </w:r>
      <w:r w:rsidRPr="00785179">
        <w:rPr>
          <w:rFonts w:ascii="仿宋_GB2312" w:eastAsia="仿宋_GB2312" w:hAnsi="黑体" w:cs="仿宋_GB2312" w:hint="eastAsia"/>
          <w:sz w:val="32"/>
          <w:szCs w:val="32"/>
        </w:rPr>
        <w:t>高起点、高水平、高标准</w:t>
      </w:r>
      <w:r w:rsidR="006D6047" w:rsidRPr="00785179">
        <w:rPr>
          <w:rFonts w:ascii="仿宋_GB2312" w:eastAsia="仿宋_GB2312" w:hAnsi="黑体" w:cs="仿宋_GB2312" w:hint="eastAsia"/>
          <w:sz w:val="32"/>
          <w:szCs w:val="32"/>
        </w:rPr>
        <w:t>开展</w:t>
      </w:r>
      <w:r w:rsidRPr="00785179">
        <w:rPr>
          <w:rFonts w:ascii="仿宋_GB2312" w:eastAsia="仿宋_GB2312" w:hAnsi="黑体" w:cs="仿宋_GB2312" w:hint="eastAsia"/>
          <w:sz w:val="32"/>
          <w:szCs w:val="32"/>
        </w:rPr>
        <w:t>规划编制。</w:t>
      </w:r>
      <w:r w:rsidRPr="00785179">
        <w:rPr>
          <w:rFonts w:ascii="仿宋_GB2312" w:eastAsia="仿宋_GB2312" w:hAnsi="宋体" w:cs="仿宋_GB2312" w:hint="eastAsia"/>
          <w:sz w:val="32"/>
          <w:szCs w:val="32"/>
        </w:rPr>
        <w:t>①</w:t>
      </w:r>
      <w:r w:rsidRPr="00785179">
        <w:rPr>
          <w:rFonts w:ascii="仿宋_GB2312" w:eastAsia="仿宋_GB2312" w:cs="仿宋_GB2312" w:hint="eastAsia"/>
          <w:sz w:val="32"/>
          <w:szCs w:val="32"/>
        </w:rPr>
        <w:t>《桃浦科技智慧城（</w:t>
      </w:r>
      <w:r w:rsidRPr="00785179">
        <w:rPr>
          <w:rFonts w:ascii="仿宋_GB2312" w:eastAsia="仿宋_GB2312" w:cs="仿宋_GB2312"/>
          <w:sz w:val="32"/>
          <w:szCs w:val="32"/>
        </w:rPr>
        <w:t>W06-1401</w:t>
      </w:r>
      <w:r w:rsidRPr="00785179">
        <w:rPr>
          <w:rFonts w:ascii="仿宋_GB2312" w:eastAsia="仿宋_GB2312" w:cs="仿宋_GB2312" w:hint="eastAsia"/>
          <w:sz w:val="32"/>
          <w:szCs w:val="32"/>
        </w:rPr>
        <w:t>单元）控制性详细规划修编》于</w:t>
      </w:r>
      <w:r w:rsidRPr="00785179">
        <w:rPr>
          <w:rFonts w:ascii="仿宋_GB2312" w:eastAsia="仿宋_GB2312" w:cs="仿宋_GB2312"/>
          <w:sz w:val="32"/>
          <w:szCs w:val="32"/>
        </w:rPr>
        <w:t>2014</w:t>
      </w:r>
      <w:r w:rsidRPr="00785179">
        <w:rPr>
          <w:rFonts w:ascii="仿宋_GB2312" w:eastAsia="仿宋_GB2312" w:cs="仿宋_GB2312" w:hint="eastAsia"/>
          <w:sz w:val="32"/>
          <w:szCs w:val="32"/>
        </w:rPr>
        <w:t>年</w:t>
      </w:r>
      <w:r w:rsidRPr="00785179">
        <w:rPr>
          <w:rFonts w:ascii="仿宋_GB2312" w:eastAsia="仿宋_GB2312" w:cs="仿宋_GB2312"/>
          <w:sz w:val="32"/>
          <w:szCs w:val="32"/>
        </w:rPr>
        <w:t>5</w:t>
      </w:r>
      <w:r w:rsidRPr="00785179">
        <w:rPr>
          <w:rFonts w:ascii="仿宋_GB2312" w:eastAsia="仿宋_GB2312" w:cs="仿宋_GB2312" w:hint="eastAsia"/>
          <w:sz w:val="32"/>
          <w:szCs w:val="32"/>
        </w:rPr>
        <w:t>月</w:t>
      </w:r>
      <w:r w:rsidRPr="00785179">
        <w:rPr>
          <w:rFonts w:ascii="仿宋_GB2312" w:eastAsia="仿宋_GB2312" w:cs="仿宋_GB2312"/>
          <w:sz w:val="32"/>
          <w:szCs w:val="32"/>
        </w:rPr>
        <w:t>19</w:t>
      </w:r>
      <w:r w:rsidRPr="00785179">
        <w:rPr>
          <w:rFonts w:ascii="仿宋_GB2312" w:eastAsia="仿宋_GB2312" w:cs="仿宋_GB2312" w:hint="eastAsia"/>
          <w:sz w:val="32"/>
          <w:szCs w:val="32"/>
        </w:rPr>
        <w:t>日获得市政府批复，</w:t>
      </w:r>
      <w:r w:rsidR="00B50195" w:rsidRPr="00785179">
        <w:rPr>
          <w:rFonts w:ascii="仿宋_GB2312" w:eastAsia="仿宋_GB2312" w:cs="仿宋_GB2312" w:hint="eastAsia"/>
          <w:sz w:val="32"/>
          <w:szCs w:val="32"/>
        </w:rPr>
        <w:t>2015年完成新一轮控规修编工作，</w:t>
      </w:r>
      <w:r w:rsidR="002854D0" w:rsidRPr="00785179">
        <w:rPr>
          <w:rFonts w:ascii="仿宋_GB2312" w:eastAsia="仿宋_GB2312" w:cs="仿宋_GB2312" w:hint="eastAsia"/>
          <w:sz w:val="32"/>
          <w:szCs w:val="32"/>
        </w:rPr>
        <w:t>统筹推进</w:t>
      </w:r>
      <w:r w:rsidR="0034214F" w:rsidRPr="00785179">
        <w:rPr>
          <w:rFonts w:ascii="仿宋_GB2312" w:eastAsia="仿宋_GB2312" w:cs="仿宋_GB2312" w:hint="eastAsia"/>
          <w:sz w:val="32"/>
          <w:szCs w:val="32"/>
        </w:rPr>
        <w:t>3</w:t>
      </w:r>
      <w:r w:rsidR="00BE5453" w:rsidRPr="00785179">
        <w:rPr>
          <w:rFonts w:ascii="仿宋_GB2312" w:eastAsia="仿宋_GB2312" w:cs="仿宋_GB2312" w:hint="eastAsia"/>
          <w:sz w:val="32"/>
          <w:szCs w:val="32"/>
        </w:rPr>
        <w:t>0</w:t>
      </w:r>
      <w:r w:rsidRPr="00785179">
        <w:rPr>
          <w:rFonts w:ascii="仿宋_GB2312" w:eastAsia="仿宋_GB2312" w:cs="仿宋_GB2312" w:hint="eastAsia"/>
          <w:sz w:val="32"/>
          <w:szCs w:val="32"/>
        </w:rPr>
        <w:t>项专项规划编制，</w:t>
      </w:r>
      <w:r w:rsidR="0098270C" w:rsidRPr="00785179">
        <w:rPr>
          <w:rFonts w:ascii="仿宋_GB2312" w:eastAsia="仿宋_GB2312" w:cs="仿宋_GB2312" w:hint="eastAsia"/>
          <w:sz w:val="32"/>
          <w:szCs w:val="32"/>
        </w:rPr>
        <w:t>其中</w:t>
      </w:r>
      <w:r w:rsidR="0034214F" w:rsidRPr="00785179">
        <w:rPr>
          <w:rFonts w:ascii="仿宋_GB2312" w:eastAsia="仿宋_GB2312" w:cs="仿宋_GB2312" w:hint="eastAsia"/>
          <w:sz w:val="32"/>
          <w:szCs w:val="32"/>
        </w:rPr>
        <w:t>1</w:t>
      </w:r>
      <w:r w:rsidR="00BE5453" w:rsidRPr="00785179">
        <w:rPr>
          <w:rFonts w:ascii="仿宋_GB2312" w:eastAsia="仿宋_GB2312" w:cs="仿宋_GB2312" w:hint="eastAsia"/>
          <w:sz w:val="32"/>
          <w:szCs w:val="32"/>
        </w:rPr>
        <w:t>7</w:t>
      </w:r>
      <w:r w:rsidR="0098270C" w:rsidRPr="00785179">
        <w:rPr>
          <w:rFonts w:ascii="仿宋_GB2312" w:eastAsia="仿宋_GB2312" w:cs="仿宋_GB2312" w:hint="eastAsia"/>
          <w:sz w:val="32"/>
          <w:szCs w:val="32"/>
        </w:rPr>
        <w:t>项专项规划</w:t>
      </w:r>
      <w:r w:rsidR="00B50195" w:rsidRPr="00785179">
        <w:rPr>
          <w:rFonts w:ascii="仿宋_GB2312" w:eastAsia="仿宋_GB2312" w:cs="仿宋_GB2312" w:hint="eastAsia"/>
          <w:sz w:val="32"/>
          <w:szCs w:val="32"/>
        </w:rPr>
        <w:t>结合控</w:t>
      </w:r>
      <w:r w:rsidR="00B50195" w:rsidRPr="00785179">
        <w:rPr>
          <w:rFonts w:ascii="仿宋_GB2312" w:eastAsia="仿宋_GB2312" w:cs="仿宋_GB2312" w:hint="eastAsia"/>
          <w:sz w:val="32"/>
          <w:szCs w:val="32"/>
        </w:rPr>
        <w:lastRenderedPageBreak/>
        <w:t>规调整</w:t>
      </w:r>
      <w:r w:rsidR="0034214F" w:rsidRPr="00785179">
        <w:rPr>
          <w:rFonts w:ascii="仿宋_GB2312" w:eastAsia="仿宋_GB2312" w:cs="仿宋_GB2312" w:hint="eastAsia"/>
          <w:sz w:val="32"/>
          <w:szCs w:val="32"/>
        </w:rPr>
        <w:t>同步修编</w:t>
      </w:r>
      <w:r w:rsidR="00544479" w:rsidRPr="00785179">
        <w:rPr>
          <w:rFonts w:ascii="仿宋_GB2312" w:eastAsia="仿宋_GB2312" w:cs="仿宋_GB2312" w:hint="eastAsia"/>
          <w:sz w:val="32"/>
          <w:szCs w:val="32"/>
        </w:rPr>
        <w:t>，完成</w:t>
      </w:r>
      <w:r w:rsidR="00513710" w:rsidRPr="00785179">
        <w:rPr>
          <w:rFonts w:ascii="仿宋_GB2312" w:eastAsia="仿宋_GB2312" w:cs="仿宋_GB2312" w:hint="eastAsia"/>
          <w:sz w:val="32"/>
          <w:szCs w:val="32"/>
        </w:rPr>
        <w:t>环保</w:t>
      </w:r>
      <w:r w:rsidR="00544479" w:rsidRPr="00785179">
        <w:rPr>
          <w:rFonts w:ascii="仿宋_GB2312" w:eastAsia="仿宋_GB2312" w:cs="仿宋_GB2312" w:hint="eastAsia"/>
          <w:sz w:val="32"/>
          <w:szCs w:val="32"/>
        </w:rPr>
        <w:t>专项规划</w:t>
      </w:r>
      <w:r w:rsidRPr="00785179">
        <w:rPr>
          <w:rFonts w:ascii="仿宋_GB2312" w:eastAsia="仿宋_GB2312" w:cs="仿宋_GB2312" w:hint="eastAsia"/>
          <w:sz w:val="32"/>
          <w:szCs w:val="32"/>
        </w:rPr>
        <w:t>。②按照“产城深度融合、低碳绿色生态、城市设计人性化”</w:t>
      </w:r>
      <w:r w:rsidR="002854D0" w:rsidRPr="00785179">
        <w:rPr>
          <w:rFonts w:ascii="仿宋_GB2312" w:eastAsia="仿宋_GB2312" w:cs="仿宋_GB2312" w:hint="eastAsia"/>
          <w:sz w:val="32"/>
          <w:szCs w:val="32"/>
        </w:rPr>
        <w:t>城市发展理念和“小尺度、高密度、人性化”城市规划设计要求，</w:t>
      </w:r>
      <w:r w:rsidRPr="00785179">
        <w:rPr>
          <w:rFonts w:ascii="仿宋_GB2312" w:eastAsia="仿宋_GB2312" w:cs="仿宋_GB2312" w:hint="eastAsia"/>
          <w:sz w:val="32"/>
          <w:szCs w:val="32"/>
        </w:rPr>
        <w:t>完成中央绿地和核心区城市设计国际方案征集，明确</w:t>
      </w:r>
      <w:r w:rsidRPr="00785179">
        <w:rPr>
          <w:rFonts w:ascii="仿宋_GB2312" w:eastAsia="仿宋_GB2312" w:hAnsi="仿宋" w:cs="仿宋_GB2312" w:hint="eastAsia"/>
          <w:sz w:val="32"/>
          <w:szCs w:val="32"/>
        </w:rPr>
        <w:t>中央绿地城市设计采用</w:t>
      </w:r>
      <w:r w:rsidRPr="00785179">
        <w:rPr>
          <w:rFonts w:ascii="仿宋_GB2312" w:eastAsia="仿宋_GB2312" w:hAnsi="仿宋" w:cs="仿宋_GB2312"/>
          <w:sz w:val="32"/>
          <w:szCs w:val="32"/>
        </w:rPr>
        <w:t>JCFO</w:t>
      </w:r>
      <w:r w:rsidRPr="00785179">
        <w:rPr>
          <w:rFonts w:ascii="仿宋_GB2312" w:eastAsia="仿宋_GB2312" w:hAnsi="仿宋" w:cs="仿宋_GB2312" w:hint="eastAsia"/>
          <w:sz w:val="32"/>
          <w:szCs w:val="32"/>
        </w:rPr>
        <w:t>公司方案、核心区城市设计采用德国</w:t>
      </w:r>
      <w:r w:rsidRPr="00785179">
        <w:rPr>
          <w:rFonts w:ascii="仿宋_GB2312" w:eastAsia="仿宋_GB2312" w:hAnsi="仿宋" w:cs="仿宋_GB2312"/>
          <w:sz w:val="32"/>
          <w:szCs w:val="32"/>
        </w:rPr>
        <w:t>HPP</w:t>
      </w:r>
      <w:r w:rsidRPr="00785179">
        <w:rPr>
          <w:rFonts w:ascii="仿宋_GB2312" w:eastAsia="仿宋_GB2312" w:hAnsi="仿宋" w:cs="仿宋_GB2312" w:hint="eastAsia"/>
          <w:sz w:val="32"/>
          <w:szCs w:val="32"/>
        </w:rPr>
        <w:t>公司方案进行深化。</w:t>
      </w:r>
    </w:p>
    <w:p w:rsidR="00F361DB" w:rsidRPr="00785179" w:rsidRDefault="00F361DB" w:rsidP="00F361DB">
      <w:pPr>
        <w:spacing w:line="560" w:lineRule="exact"/>
        <w:ind w:firstLineChars="200" w:firstLine="640"/>
        <w:rPr>
          <w:rFonts w:ascii="仿宋_GB2312" w:eastAsia="仿宋_GB2312" w:hAnsi="仿宋" w:cs="仿宋_GB2312"/>
          <w:sz w:val="32"/>
          <w:szCs w:val="32"/>
        </w:rPr>
      </w:pPr>
      <w:r w:rsidRPr="00785179">
        <w:rPr>
          <w:rFonts w:ascii="仿宋_GB2312" w:eastAsia="仿宋_GB2312" w:hAnsi="仿宋" w:cs="仿宋_GB2312" w:hint="eastAsia"/>
          <w:sz w:val="32"/>
          <w:szCs w:val="32"/>
        </w:rPr>
        <w:t>（3）土地收储取得突破性进展。</w:t>
      </w:r>
      <w:r w:rsidRPr="00785179">
        <w:rPr>
          <w:rFonts w:ascii="仿宋_GB2312" w:eastAsia="仿宋_GB2312" w:hAnsi="宋体" w:cs="仿宋_GB2312" w:hint="eastAsia"/>
          <w:sz w:val="32"/>
          <w:szCs w:val="32"/>
        </w:rPr>
        <w:t>①据不完全统计，</w:t>
      </w:r>
      <w:r w:rsidRPr="00785179">
        <w:rPr>
          <w:rFonts w:ascii="仿宋_GB2312" w:eastAsia="仿宋_GB2312" w:hAnsi="仿宋" w:cs="仿宋_GB2312" w:hint="eastAsia"/>
          <w:sz w:val="32"/>
          <w:szCs w:val="32"/>
        </w:rPr>
        <w:t>核心区须收储土地</w:t>
      </w:r>
      <w:r w:rsidRPr="00785179">
        <w:rPr>
          <w:rFonts w:ascii="仿宋_GB2312" w:eastAsia="仿宋_GB2312" w:hAnsi="仿宋" w:cs="仿宋_GB2312"/>
          <w:sz w:val="32"/>
          <w:szCs w:val="32"/>
        </w:rPr>
        <w:t>274</w:t>
      </w:r>
      <w:r w:rsidRPr="00785179">
        <w:rPr>
          <w:rFonts w:ascii="仿宋_GB2312" w:eastAsia="仿宋_GB2312" w:hAnsi="仿宋" w:cs="仿宋_GB2312" w:hint="eastAsia"/>
          <w:sz w:val="32"/>
          <w:szCs w:val="32"/>
        </w:rPr>
        <w:t>幅，合计4</w:t>
      </w:r>
      <w:r w:rsidRPr="00785179">
        <w:rPr>
          <w:rFonts w:ascii="仿宋_GB2312" w:eastAsia="仿宋_GB2312" w:hAnsi="仿宋" w:cs="仿宋_GB2312"/>
          <w:sz w:val="32"/>
          <w:szCs w:val="32"/>
        </w:rPr>
        <w:t>427.8</w:t>
      </w:r>
      <w:r w:rsidRPr="00785179">
        <w:rPr>
          <w:rFonts w:ascii="仿宋_GB2312" w:eastAsia="仿宋_GB2312" w:hAnsi="仿宋" w:cs="仿宋_GB2312" w:hint="eastAsia"/>
          <w:sz w:val="32"/>
          <w:szCs w:val="32"/>
        </w:rPr>
        <w:t>亩。截止2015年12月底，累计土地收储签约面积2450亩（含就地转型），约占应收储总面积的55</w:t>
      </w:r>
      <w:r w:rsidRPr="00785179">
        <w:rPr>
          <w:rFonts w:ascii="仿宋_GB2312" w:eastAsia="仿宋_GB2312" w:hAnsi="仿宋" w:cs="仿宋_GB2312"/>
          <w:sz w:val="32"/>
          <w:szCs w:val="32"/>
        </w:rPr>
        <w:t>%</w:t>
      </w:r>
      <w:r w:rsidRPr="00785179">
        <w:rPr>
          <w:rFonts w:ascii="仿宋_GB2312" w:eastAsia="仿宋_GB2312" w:hAnsi="仿宋" w:cs="仿宋_GB2312" w:hint="eastAsia"/>
          <w:sz w:val="32"/>
          <w:szCs w:val="32"/>
        </w:rPr>
        <w:t>。</w:t>
      </w:r>
      <w:r>
        <w:rPr>
          <w:rFonts w:ascii="仿宋_GB2312" w:eastAsia="仿宋_GB2312" w:hAnsi="仿宋" w:cs="仿宋_GB2312" w:hint="eastAsia"/>
          <w:sz w:val="32"/>
          <w:szCs w:val="32"/>
        </w:rPr>
        <w:t>②</w:t>
      </w:r>
      <w:r>
        <w:rPr>
          <w:rFonts w:ascii="仿宋_GB2312" w:eastAsia="仿宋_GB2312" w:hint="eastAsia"/>
          <w:sz w:val="32"/>
          <w:szCs w:val="32"/>
        </w:rPr>
        <w:t>涉及中央绿地项目（不含中发机电城）除了两家民营企业和正在使用的配电站外，已全部达成收储意向，意向达成率为98%,其中580.28亩土地已正式签约，占应收储面积的72%。</w:t>
      </w:r>
      <w:r>
        <w:rPr>
          <w:rFonts w:ascii="仿宋_GB2312" w:eastAsia="仿宋_GB2312" w:hAnsi="仿宋" w:cs="仿宋_GB2312" w:hint="eastAsia"/>
          <w:sz w:val="32"/>
          <w:szCs w:val="32"/>
        </w:rPr>
        <w:t>③</w:t>
      </w:r>
      <w:r w:rsidRPr="00785179">
        <w:rPr>
          <w:rFonts w:ascii="仿宋_GB2312" w:eastAsia="仿宋_GB2312" w:hAnsi="仿宋" w:cs="仿宋_GB2312" w:hint="eastAsia"/>
          <w:sz w:val="32"/>
          <w:szCs w:val="32"/>
        </w:rPr>
        <w:t>北方商城、万隆停车场、染化八厂等地块纳入就地转型范畴，其中北方商城地块已签署《土地出让合同》；</w:t>
      </w:r>
      <w:r>
        <w:rPr>
          <w:rFonts w:ascii="仿宋_GB2312" w:eastAsia="仿宋_GB2312" w:hAnsi="宋体" w:cs="仿宋_GB2312" w:hint="eastAsia"/>
          <w:sz w:val="32"/>
          <w:szCs w:val="32"/>
        </w:rPr>
        <w:t>④</w:t>
      </w:r>
      <w:r w:rsidRPr="00785179">
        <w:rPr>
          <w:rFonts w:ascii="仿宋_GB2312" w:eastAsia="仿宋_GB2312" w:hAnsi="仿宋" w:cs="仿宋_GB2312" w:hint="eastAsia"/>
          <w:sz w:val="32"/>
          <w:szCs w:val="32"/>
        </w:rPr>
        <w:t>根据土地收储推进情况，进一步完善了咨询、评估机制，完成《桃浦科技智慧城区域收储分析及区域内6个收储样本案例价格咨询报告》，完成涉及中央绿地土地收储的《风险评估报告》。</w:t>
      </w:r>
      <w:r>
        <w:rPr>
          <w:rFonts w:ascii="仿宋_GB2312" w:eastAsia="仿宋_GB2312" w:hAnsi="仿宋" w:cs="仿宋_GB2312" w:hint="eastAsia"/>
          <w:sz w:val="32"/>
          <w:szCs w:val="32"/>
        </w:rPr>
        <w:t>⑤</w:t>
      </w:r>
      <w:r w:rsidRPr="00785179">
        <w:rPr>
          <w:rFonts w:ascii="仿宋_GB2312" w:eastAsia="仿宋_GB2312" w:hAnsi="仿宋" w:cs="仿宋_GB2312" w:hint="eastAsia"/>
          <w:sz w:val="32"/>
          <w:szCs w:val="32"/>
        </w:rPr>
        <w:t>创新土地收储机制，引进第一征收事务所等第三方机构参与土地收储工作，加快土地收储步伐。</w:t>
      </w:r>
    </w:p>
    <w:p w:rsidR="00130A44" w:rsidRPr="00785179" w:rsidRDefault="00130A44" w:rsidP="00E95760">
      <w:pPr>
        <w:spacing w:line="560" w:lineRule="exact"/>
        <w:ind w:firstLineChars="200" w:firstLine="640"/>
        <w:rPr>
          <w:rFonts w:ascii="仿宋_GB2312" w:eastAsia="仿宋_GB2312" w:hAnsi="仿宋" w:cs="Times New Roman"/>
          <w:sz w:val="32"/>
          <w:szCs w:val="32"/>
        </w:rPr>
      </w:pPr>
      <w:r w:rsidRPr="00785179">
        <w:rPr>
          <w:rFonts w:ascii="仿宋_GB2312" w:eastAsia="仿宋_GB2312" w:hAnsi="仿宋" w:cs="仿宋_GB2312" w:hint="eastAsia"/>
          <w:sz w:val="32"/>
          <w:szCs w:val="32"/>
        </w:rPr>
        <w:t>（</w:t>
      </w:r>
      <w:r w:rsidR="00D431BD" w:rsidRPr="00785179">
        <w:rPr>
          <w:rFonts w:ascii="仿宋_GB2312" w:eastAsia="仿宋_GB2312" w:hAnsi="仿宋" w:cs="仿宋_GB2312" w:hint="eastAsia"/>
          <w:sz w:val="32"/>
          <w:szCs w:val="32"/>
        </w:rPr>
        <w:t>4</w:t>
      </w:r>
      <w:r w:rsidRPr="00785179">
        <w:rPr>
          <w:rFonts w:ascii="仿宋_GB2312" w:eastAsia="仿宋_GB2312" w:hAnsi="仿宋" w:cs="仿宋_GB2312" w:hint="eastAsia"/>
          <w:sz w:val="32"/>
          <w:szCs w:val="32"/>
        </w:rPr>
        <w:t>）生态建设积极推进。</w:t>
      </w:r>
      <w:r w:rsidRPr="00785179">
        <w:rPr>
          <w:rFonts w:ascii="仿宋_GB2312" w:eastAsia="仿宋_GB2312" w:hAnsi="宋体" w:cs="仿宋_GB2312" w:hint="eastAsia"/>
          <w:sz w:val="32"/>
          <w:szCs w:val="32"/>
        </w:rPr>
        <w:t>①</w:t>
      </w:r>
      <w:r w:rsidRPr="00785179">
        <w:rPr>
          <w:rFonts w:ascii="仿宋_GB2312" w:eastAsia="仿宋_GB2312" w:hAnsi="仿宋" w:cs="仿宋_GB2312" w:hint="eastAsia"/>
          <w:sz w:val="32"/>
          <w:szCs w:val="32"/>
        </w:rPr>
        <w:t>占地约</w:t>
      </w:r>
      <w:r w:rsidRPr="00785179">
        <w:rPr>
          <w:rFonts w:ascii="仿宋_GB2312" w:eastAsia="仿宋_GB2312" w:hAnsi="仿宋" w:cs="仿宋_GB2312"/>
          <w:sz w:val="32"/>
          <w:szCs w:val="32"/>
        </w:rPr>
        <w:t>102</w:t>
      </w:r>
      <w:r w:rsidRPr="00785179">
        <w:rPr>
          <w:rFonts w:ascii="仿宋_GB2312" w:eastAsia="仿宋_GB2312" w:hAnsi="仿宋" w:cs="仿宋_GB2312" w:hint="eastAsia"/>
          <w:sz w:val="32"/>
          <w:szCs w:val="32"/>
        </w:rPr>
        <w:t>亩的楔形绿地已完成建设。</w:t>
      </w:r>
      <w:r w:rsidRPr="00785179">
        <w:rPr>
          <w:rFonts w:ascii="仿宋_GB2312" w:eastAsia="仿宋_GB2312" w:hAnsi="宋体" w:cs="仿宋_GB2312" w:hint="eastAsia"/>
          <w:sz w:val="32"/>
          <w:szCs w:val="32"/>
        </w:rPr>
        <w:t>②</w:t>
      </w:r>
      <w:r w:rsidRPr="00785179">
        <w:rPr>
          <w:rFonts w:ascii="仿宋_GB2312" w:eastAsia="仿宋_GB2312" w:hAnsi="仿宋" w:cs="仿宋_GB2312" w:hint="eastAsia"/>
          <w:sz w:val="32"/>
          <w:szCs w:val="32"/>
        </w:rPr>
        <w:t>占地</w:t>
      </w:r>
      <w:r w:rsidRPr="00785179">
        <w:rPr>
          <w:rFonts w:ascii="仿宋_GB2312" w:eastAsia="仿宋_GB2312" w:hAnsi="仿宋" w:cs="仿宋_GB2312"/>
          <w:sz w:val="32"/>
          <w:szCs w:val="32"/>
        </w:rPr>
        <w:t>750</w:t>
      </w:r>
      <w:r w:rsidRPr="00785179">
        <w:rPr>
          <w:rFonts w:ascii="仿宋_GB2312" w:eastAsia="仿宋_GB2312" w:hAnsi="仿宋" w:cs="仿宋_GB2312" w:hint="eastAsia"/>
          <w:sz w:val="32"/>
          <w:szCs w:val="32"/>
        </w:rPr>
        <w:t>亩的中央绿地前期开工手续正抓紧办理，</w:t>
      </w:r>
      <w:r w:rsidRPr="00785179">
        <w:rPr>
          <w:rFonts w:ascii="仿宋_GB2312" w:eastAsia="仿宋_GB2312" w:hAnsi="仿宋" w:cs="仿宋_GB2312" w:hint="eastAsia"/>
          <w:kern w:val="0"/>
          <w:sz w:val="32"/>
          <w:szCs w:val="32"/>
        </w:rPr>
        <w:t>计划先期启动涉及</w:t>
      </w:r>
      <w:r w:rsidRPr="00785179">
        <w:rPr>
          <w:rFonts w:ascii="仿宋_GB2312" w:eastAsia="仿宋_GB2312" w:hAnsi="仿宋" w:cs="仿宋_GB2312"/>
          <w:kern w:val="0"/>
          <w:sz w:val="32"/>
          <w:szCs w:val="32"/>
        </w:rPr>
        <w:t>620</w:t>
      </w:r>
      <w:r w:rsidRPr="00785179">
        <w:rPr>
          <w:rFonts w:ascii="仿宋_GB2312" w:eastAsia="仿宋_GB2312" w:hAnsi="仿宋" w:cs="仿宋_GB2312" w:hint="eastAsia"/>
          <w:kern w:val="0"/>
          <w:sz w:val="32"/>
          <w:szCs w:val="32"/>
        </w:rPr>
        <w:t>、</w:t>
      </w:r>
      <w:r w:rsidRPr="00785179">
        <w:rPr>
          <w:rFonts w:ascii="仿宋_GB2312" w:eastAsia="仿宋_GB2312" w:hAnsi="仿宋" w:cs="仿宋_GB2312"/>
          <w:kern w:val="0"/>
          <w:sz w:val="32"/>
          <w:szCs w:val="32"/>
        </w:rPr>
        <w:t>610</w:t>
      </w:r>
      <w:r w:rsidR="009D0D2A" w:rsidRPr="00785179">
        <w:rPr>
          <w:rFonts w:ascii="仿宋_GB2312" w:eastAsia="仿宋_GB2312" w:hAnsi="仿宋" w:cs="仿宋_GB2312" w:hint="eastAsia"/>
          <w:kern w:val="0"/>
          <w:sz w:val="32"/>
          <w:szCs w:val="32"/>
        </w:rPr>
        <w:t>街坊的北区生态</w:t>
      </w:r>
      <w:r w:rsidRPr="00785179">
        <w:rPr>
          <w:rFonts w:ascii="仿宋_GB2312" w:eastAsia="仿宋_GB2312" w:hAnsi="仿宋" w:cs="仿宋_GB2312" w:hint="eastAsia"/>
          <w:kern w:val="0"/>
          <w:sz w:val="32"/>
          <w:szCs w:val="32"/>
        </w:rPr>
        <w:t>景观区域</w:t>
      </w:r>
      <w:r w:rsidRPr="00785179">
        <w:rPr>
          <w:rFonts w:ascii="仿宋_GB2312" w:eastAsia="仿宋_GB2312" w:hAnsi="仿宋" w:cs="仿宋_GB2312" w:hint="eastAsia"/>
          <w:sz w:val="32"/>
          <w:szCs w:val="32"/>
        </w:rPr>
        <w:t>。</w:t>
      </w:r>
      <w:r w:rsidRPr="00785179">
        <w:rPr>
          <w:rFonts w:ascii="仿宋_GB2312" w:eastAsia="仿宋_GB2312" w:hAnsi="宋体" w:cs="仿宋_GB2312" w:hint="eastAsia"/>
          <w:sz w:val="32"/>
          <w:szCs w:val="32"/>
        </w:rPr>
        <w:t>③</w:t>
      </w:r>
      <w:r w:rsidRPr="00785179">
        <w:rPr>
          <w:rFonts w:ascii="仿宋_GB2312" w:eastAsia="仿宋_GB2312" w:hAnsi="仿宋" w:cs="仿宋_GB2312" w:hint="eastAsia"/>
          <w:sz w:val="32"/>
          <w:szCs w:val="32"/>
        </w:rPr>
        <w:t>土壤污染治理工作已完成核心区环境风险评估、场地</w:t>
      </w:r>
      <w:r w:rsidRPr="00785179">
        <w:rPr>
          <w:rFonts w:ascii="仿宋_GB2312" w:eastAsia="仿宋_GB2312" w:hAnsi="仿宋" w:cs="仿宋_GB2312" w:hint="eastAsia"/>
          <w:sz w:val="32"/>
          <w:szCs w:val="32"/>
        </w:rPr>
        <w:lastRenderedPageBreak/>
        <w:t>详细调查、规划环境影响评价等工作，《桃浦科技智慧城核心区污染土壤与地下水修复工程可行性研究报告》已获批复，</w:t>
      </w:r>
      <w:r w:rsidR="00B50195" w:rsidRPr="00785179">
        <w:rPr>
          <w:rFonts w:ascii="仿宋_GB2312" w:eastAsia="仿宋_GB2312" w:hAnsi="仿宋" w:cs="仿宋_GB2312" w:hint="eastAsia"/>
          <w:sz w:val="32"/>
          <w:szCs w:val="32"/>
        </w:rPr>
        <w:t>607街坊1/1丘（部分）地块中受重金属污染的90</w:t>
      </w:r>
      <w:r w:rsidRPr="00785179">
        <w:rPr>
          <w:rFonts w:ascii="仿宋_GB2312" w:eastAsia="仿宋_GB2312" w:hAnsi="仿宋" w:cs="仿宋_GB2312" w:hint="eastAsia"/>
          <w:sz w:val="32"/>
          <w:szCs w:val="32"/>
        </w:rPr>
        <w:t>立方米土壤修复基本完成。</w:t>
      </w:r>
      <w:r w:rsidR="002854D0" w:rsidRPr="00785179">
        <w:rPr>
          <w:rFonts w:ascii="仿宋_GB2312" w:eastAsia="仿宋_GB2312" w:hAnsi="仿宋" w:cs="仿宋_GB2312" w:hint="eastAsia"/>
          <w:sz w:val="32"/>
          <w:szCs w:val="32"/>
        </w:rPr>
        <w:t>④开展沪嘉高速沿线普陀段的环境综合整治，顺利完成朗盛科技、牡丹油墨、白象电池等涉及沪嘉高速公路沿线绿化用地单位的腾让和整修工作。</w:t>
      </w:r>
    </w:p>
    <w:p w:rsidR="000B77B1" w:rsidRPr="00785179" w:rsidRDefault="00DA7D1B" w:rsidP="005A081B">
      <w:pPr>
        <w:spacing w:line="560" w:lineRule="exact"/>
        <w:ind w:firstLineChars="200" w:firstLine="640"/>
        <w:rPr>
          <w:rFonts w:ascii="仿宋_GB2312" w:eastAsia="仿宋_GB2312" w:hAnsi="宋体" w:cs="仿宋_GB2312"/>
          <w:sz w:val="32"/>
          <w:szCs w:val="32"/>
        </w:rPr>
      </w:pPr>
      <w:r w:rsidRPr="00785179">
        <w:rPr>
          <w:rFonts w:ascii="仿宋_GB2312" w:eastAsia="仿宋_GB2312" w:hAnsi="仿宋" w:cs="仿宋_GB2312" w:hint="eastAsia"/>
          <w:sz w:val="32"/>
          <w:szCs w:val="32"/>
        </w:rPr>
        <w:t>（</w:t>
      </w:r>
      <w:r w:rsidR="00D431BD" w:rsidRPr="00785179">
        <w:rPr>
          <w:rFonts w:ascii="仿宋_GB2312" w:eastAsia="仿宋_GB2312" w:hAnsi="仿宋" w:cs="仿宋_GB2312" w:hint="eastAsia"/>
          <w:sz w:val="32"/>
          <w:szCs w:val="32"/>
        </w:rPr>
        <w:t>5</w:t>
      </w:r>
      <w:r w:rsidRPr="00785179">
        <w:rPr>
          <w:rFonts w:ascii="仿宋_GB2312" w:eastAsia="仿宋_GB2312" w:hAnsi="仿宋" w:cs="仿宋_GB2312" w:hint="eastAsia"/>
          <w:sz w:val="32"/>
          <w:szCs w:val="32"/>
        </w:rPr>
        <w:t>）产业结构调整</w:t>
      </w:r>
      <w:r w:rsidR="00627A73" w:rsidRPr="00785179">
        <w:rPr>
          <w:rFonts w:ascii="仿宋_GB2312" w:eastAsia="仿宋_GB2312" w:hAnsi="仿宋" w:cs="仿宋_GB2312" w:hint="eastAsia"/>
          <w:sz w:val="32"/>
          <w:szCs w:val="32"/>
        </w:rPr>
        <w:t>初显</w:t>
      </w:r>
      <w:r w:rsidRPr="00785179">
        <w:rPr>
          <w:rFonts w:ascii="仿宋_GB2312" w:eastAsia="仿宋_GB2312" w:hAnsi="仿宋" w:cs="仿宋_GB2312" w:hint="eastAsia"/>
          <w:sz w:val="32"/>
          <w:szCs w:val="32"/>
        </w:rPr>
        <w:t>成效。</w:t>
      </w:r>
      <w:r w:rsidRPr="00785179">
        <w:rPr>
          <w:rFonts w:ascii="仿宋_GB2312" w:eastAsia="仿宋_GB2312" w:hAnsi="宋体" w:cs="仿宋_GB2312" w:hint="eastAsia"/>
          <w:sz w:val="32"/>
          <w:szCs w:val="32"/>
        </w:rPr>
        <w:t>①</w:t>
      </w:r>
      <w:r w:rsidRPr="00785179">
        <w:rPr>
          <w:rFonts w:ascii="仿宋_GB2312" w:eastAsia="仿宋_GB2312" w:hAnsi="仿宋" w:cs="仿宋_GB2312" w:hint="eastAsia"/>
          <w:sz w:val="32"/>
          <w:szCs w:val="32"/>
        </w:rPr>
        <w:t>桃浦地区</w:t>
      </w:r>
      <w:r w:rsidRPr="00785179">
        <w:rPr>
          <w:rFonts w:ascii="仿宋_GB2312" w:eastAsia="仿宋_GB2312" w:hAnsi="仿宋" w:cs="仿宋_GB2312"/>
          <w:sz w:val="32"/>
          <w:szCs w:val="32"/>
        </w:rPr>
        <w:t>31</w:t>
      </w:r>
      <w:r w:rsidRPr="00785179">
        <w:rPr>
          <w:rFonts w:ascii="仿宋_GB2312" w:eastAsia="仿宋_GB2312" w:hAnsi="仿宋" w:cs="仿宋_GB2312" w:hint="eastAsia"/>
          <w:sz w:val="32"/>
          <w:szCs w:val="32"/>
        </w:rPr>
        <w:t>家停车场已全部关闭；</w:t>
      </w:r>
      <w:r w:rsidRPr="00785179">
        <w:rPr>
          <w:rFonts w:ascii="仿宋_GB2312" w:eastAsia="仿宋_GB2312" w:hAnsi="仿宋" w:cs="仿宋_GB2312"/>
          <w:sz w:val="32"/>
          <w:szCs w:val="32"/>
        </w:rPr>
        <w:t>1031</w:t>
      </w:r>
      <w:r w:rsidRPr="00785179">
        <w:rPr>
          <w:rFonts w:ascii="仿宋_GB2312" w:eastAsia="仿宋_GB2312" w:hAnsi="仿宋" w:cs="仿宋_GB2312" w:hint="eastAsia"/>
          <w:sz w:val="32"/>
          <w:szCs w:val="32"/>
        </w:rPr>
        <w:t>家物流企业</w:t>
      </w:r>
      <w:r w:rsidR="008802E8" w:rsidRPr="00785179">
        <w:rPr>
          <w:rFonts w:ascii="仿宋_GB2312" w:eastAsia="仿宋_GB2312" w:hAnsi="仿宋" w:cs="仿宋_GB2312" w:hint="eastAsia"/>
          <w:sz w:val="32"/>
          <w:szCs w:val="32"/>
        </w:rPr>
        <w:t>除了</w:t>
      </w:r>
      <w:r w:rsidRPr="00785179">
        <w:rPr>
          <w:rFonts w:ascii="仿宋_GB2312" w:eastAsia="仿宋_GB2312" w:hAnsi="仿宋" w:cs="仿宋_GB2312" w:hint="eastAsia"/>
          <w:sz w:val="32"/>
          <w:szCs w:val="32"/>
        </w:rPr>
        <w:t>保留符合产业标准的</w:t>
      </w:r>
      <w:r w:rsidRPr="00785179">
        <w:rPr>
          <w:rFonts w:ascii="仿宋_GB2312" w:eastAsia="仿宋_GB2312" w:hAnsi="仿宋" w:cs="仿宋_GB2312"/>
          <w:sz w:val="32"/>
          <w:szCs w:val="32"/>
        </w:rPr>
        <w:t>30</w:t>
      </w:r>
      <w:r w:rsidRPr="00785179">
        <w:rPr>
          <w:rFonts w:ascii="仿宋_GB2312" w:eastAsia="仿宋_GB2312" w:hAnsi="仿宋" w:cs="仿宋_GB2312" w:hint="eastAsia"/>
          <w:sz w:val="32"/>
          <w:szCs w:val="32"/>
        </w:rPr>
        <w:t>家，</w:t>
      </w:r>
      <w:r w:rsidR="008802E8" w:rsidRPr="00785179">
        <w:rPr>
          <w:rFonts w:ascii="仿宋_GB2312" w:eastAsia="仿宋_GB2312" w:hAnsi="仿宋" w:cs="仿宋_GB2312" w:hint="eastAsia"/>
          <w:sz w:val="32"/>
          <w:szCs w:val="32"/>
        </w:rPr>
        <w:t>剩余</w:t>
      </w:r>
      <w:r w:rsidRPr="00785179">
        <w:rPr>
          <w:rFonts w:ascii="仿宋_GB2312" w:eastAsia="仿宋_GB2312" w:hAnsi="仿宋" w:cs="仿宋_GB2312"/>
          <w:sz w:val="32"/>
          <w:szCs w:val="32"/>
        </w:rPr>
        <w:t>1001</w:t>
      </w:r>
      <w:r w:rsidRPr="00785179">
        <w:rPr>
          <w:rFonts w:ascii="仿宋_GB2312" w:eastAsia="仿宋_GB2312" w:hAnsi="仿宋" w:cs="仿宋_GB2312" w:hint="eastAsia"/>
          <w:sz w:val="32"/>
          <w:szCs w:val="32"/>
        </w:rPr>
        <w:t>家已完成调整和清退；</w:t>
      </w:r>
      <w:r w:rsidRPr="00785179">
        <w:rPr>
          <w:rFonts w:ascii="仿宋_GB2312" w:eastAsia="仿宋_GB2312" w:hAnsi="仿宋" w:cs="仿宋_GB2312"/>
          <w:sz w:val="32"/>
          <w:szCs w:val="32"/>
        </w:rPr>
        <w:t>499</w:t>
      </w:r>
      <w:r w:rsidRPr="00785179">
        <w:rPr>
          <w:rFonts w:ascii="仿宋_GB2312" w:eastAsia="仿宋_GB2312" w:hAnsi="仿宋" w:cs="仿宋_GB2312" w:hint="eastAsia"/>
          <w:sz w:val="32"/>
          <w:szCs w:val="32"/>
        </w:rPr>
        <w:t>家仓储企业</w:t>
      </w:r>
      <w:r w:rsidR="008802E8" w:rsidRPr="00785179">
        <w:rPr>
          <w:rFonts w:ascii="仿宋_GB2312" w:eastAsia="仿宋_GB2312" w:hAnsi="仿宋" w:cs="仿宋_GB2312" w:hint="eastAsia"/>
          <w:sz w:val="32"/>
          <w:szCs w:val="32"/>
        </w:rPr>
        <w:t>已</w:t>
      </w:r>
      <w:r w:rsidRPr="00785179">
        <w:rPr>
          <w:rFonts w:ascii="仿宋_GB2312" w:eastAsia="仿宋_GB2312" w:hAnsi="仿宋" w:cs="仿宋_GB2312" w:hint="eastAsia"/>
          <w:sz w:val="32"/>
          <w:szCs w:val="32"/>
        </w:rPr>
        <w:t>调整清退</w:t>
      </w:r>
      <w:r w:rsidRPr="00785179">
        <w:rPr>
          <w:rFonts w:ascii="仿宋_GB2312" w:eastAsia="仿宋_GB2312" w:hAnsi="仿宋" w:cs="仿宋_GB2312"/>
          <w:sz w:val="32"/>
          <w:szCs w:val="32"/>
        </w:rPr>
        <w:t>404</w:t>
      </w:r>
      <w:r w:rsidRPr="00785179">
        <w:rPr>
          <w:rFonts w:ascii="仿宋_GB2312" w:eastAsia="仿宋_GB2312" w:hAnsi="仿宋" w:cs="仿宋_GB2312" w:hint="eastAsia"/>
          <w:sz w:val="32"/>
          <w:szCs w:val="32"/>
        </w:rPr>
        <w:t>家，准予暂时保留</w:t>
      </w:r>
      <w:r w:rsidRPr="00785179">
        <w:rPr>
          <w:rFonts w:ascii="仿宋_GB2312" w:eastAsia="仿宋_GB2312" w:hAnsi="仿宋" w:cs="仿宋_GB2312"/>
          <w:sz w:val="32"/>
          <w:szCs w:val="32"/>
        </w:rPr>
        <w:t>95</w:t>
      </w:r>
      <w:r w:rsidRPr="00785179">
        <w:rPr>
          <w:rFonts w:ascii="仿宋_GB2312" w:eastAsia="仿宋_GB2312" w:hAnsi="仿宋" w:cs="仿宋_GB2312" w:hint="eastAsia"/>
          <w:sz w:val="32"/>
          <w:szCs w:val="32"/>
        </w:rPr>
        <w:t>家。分流低端从业人员近</w:t>
      </w:r>
      <w:r w:rsidRPr="00785179">
        <w:rPr>
          <w:rFonts w:ascii="仿宋_GB2312" w:eastAsia="仿宋_GB2312" w:hAnsi="仿宋" w:cs="仿宋_GB2312"/>
          <w:sz w:val="32"/>
          <w:szCs w:val="32"/>
        </w:rPr>
        <w:t>3</w:t>
      </w:r>
      <w:r w:rsidRPr="00785179">
        <w:rPr>
          <w:rFonts w:ascii="仿宋_GB2312" w:eastAsia="仿宋_GB2312" w:hAnsi="仿宋" w:cs="仿宋_GB2312" w:hint="eastAsia"/>
          <w:sz w:val="32"/>
          <w:szCs w:val="32"/>
        </w:rPr>
        <w:t>万人。</w:t>
      </w:r>
      <w:r w:rsidRPr="00785179">
        <w:rPr>
          <w:rFonts w:ascii="仿宋_GB2312" w:eastAsia="仿宋_GB2312" w:hAnsi="宋体" w:cs="仿宋_GB2312" w:hint="eastAsia"/>
          <w:sz w:val="32"/>
          <w:szCs w:val="32"/>
        </w:rPr>
        <w:t>②</w:t>
      </w:r>
      <w:r w:rsidRPr="00785179">
        <w:rPr>
          <w:rFonts w:ascii="仿宋_GB2312" w:eastAsia="仿宋_GB2312" w:hAnsi="仿宋" w:cs="仿宋_GB2312" w:hint="eastAsia"/>
          <w:sz w:val="32"/>
          <w:szCs w:val="32"/>
        </w:rPr>
        <w:t>在市经信委</w:t>
      </w:r>
      <w:r w:rsidR="00745316" w:rsidRPr="00785179">
        <w:rPr>
          <w:rFonts w:ascii="仿宋_GB2312" w:eastAsia="仿宋_GB2312" w:hAnsi="仿宋" w:cs="仿宋_GB2312" w:hint="eastAsia"/>
          <w:sz w:val="32"/>
          <w:szCs w:val="32"/>
        </w:rPr>
        <w:t>和区商务委</w:t>
      </w:r>
      <w:r w:rsidR="002069D9" w:rsidRPr="00785179">
        <w:rPr>
          <w:rFonts w:ascii="仿宋_GB2312" w:eastAsia="仿宋_GB2312" w:hAnsi="仿宋" w:cs="仿宋_GB2312" w:hint="eastAsia"/>
          <w:sz w:val="32"/>
          <w:szCs w:val="32"/>
        </w:rPr>
        <w:t>的支持指导下，成功申请第一期、第二期上海市产业结构调整</w:t>
      </w:r>
      <w:r w:rsidRPr="00785179">
        <w:rPr>
          <w:rFonts w:ascii="仿宋_GB2312" w:eastAsia="仿宋_GB2312" w:hAnsi="仿宋" w:cs="仿宋_GB2312" w:hint="eastAsia"/>
          <w:sz w:val="32"/>
          <w:szCs w:val="32"/>
        </w:rPr>
        <w:t>专项</w:t>
      </w:r>
      <w:r w:rsidR="002069D9" w:rsidRPr="00785179">
        <w:rPr>
          <w:rFonts w:ascii="仿宋_GB2312" w:eastAsia="仿宋_GB2312" w:hAnsi="仿宋" w:cs="仿宋_GB2312" w:hint="eastAsia"/>
          <w:sz w:val="32"/>
          <w:szCs w:val="32"/>
        </w:rPr>
        <w:t>补助</w:t>
      </w:r>
      <w:r w:rsidRPr="00785179">
        <w:rPr>
          <w:rFonts w:ascii="仿宋_GB2312" w:eastAsia="仿宋_GB2312" w:hAnsi="仿宋" w:cs="仿宋_GB2312" w:hint="eastAsia"/>
          <w:sz w:val="32"/>
          <w:szCs w:val="32"/>
        </w:rPr>
        <w:t>资金，已下拨资金</w:t>
      </w:r>
      <w:r w:rsidRPr="00785179">
        <w:rPr>
          <w:rFonts w:ascii="仿宋_GB2312" w:eastAsia="仿宋_GB2312" w:hAnsi="仿宋" w:cs="仿宋_GB2312"/>
          <w:sz w:val="32"/>
          <w:szCs w:val="32"/>
        </w:rPr>
        <w:t>7000</w:t>
      </w:r>
      <w:r w:rsidRPr="00785179">
        <w:rPr>
          <w:rFonts w:ascii="仿宋_GB2312" w:eastAsia="仿宋_GB2312" w:hAnsi="仿宋" w:cs="仿宋_GB2312" w:hint="eastAsia"/>
          <w:sz w:val="32"/>
          <w:szCs w:val="32"/>
        </w:rPr>
        <w:t>万元</w:t>
      </w:r>
      <w:r w:rsidR="002069D9" w:rsidRPr="00785179">
        <w:rPr>
          <w:rFonts w:ascii="仿宋_GB2312" w:eastAsia="仿宋_GB2312" w:hAnsi="仿宋" w:cs="仿宋_GB2312" w:hint="eastAsia"/>
          <w:sz w:val="32"/>
          <w:szCs w:val="32"/>
        </w:rPr>
        <w:t>。</w:t>
      </w:r>
      <w:r w:rsidRPr="00785179">
        <w:rPr>
          <w:rFonts w:ascii="仿宋_GB2312" w:eastAsia="仿宋_GB2312" w:hAnsi="仿宋" w:cs="仿宋_GB2312" w:hint="eastAsia"/>
          <w:sz w:val="32"/>
          <w:szCs w:val="32"/>
        </w:rPr>
        <w:t>加快区域产业结构调整步伐</w:t>
      </w:r>
      <w:r w:rsidR="002069D9" w:rsidRPr="00785179">
        <w:rPr>
          <w:rFonts w:ascii="仿宋_GB2312" w:eastAsia="仿宋_GB2312" w:hAnsi="宋体" w:cs="仿宋_GB2312" w:hint="eastAsia"/>
          <w:sz w:val="32"/>
          <w:szCs w:val="32"/>
        </w:rPr>
        <w:t>，</w:t>
      </w:r>
      <w:r w:rsidR="00D476F6" w:rsidRPr="00785179">
        <w:rPr>
          <w:rFonts w:ascii="仿宋_GB2312" w:eastAsia="仿宋_GB2312" w:hAnsi="宋体" w:cs="仿宋_GB2312" w:hint="eastAsia"/>
          <w:sz w:val="32"/>
          <w:szCs w:val="32"/>
        </w:rPr>
        <w:t>重点</w:t>
      </w:r>
      <w:r w:rsidR="00745316" w:rsidRPr="00785179">
        <w:rPr>
          <w:rFonts w:ascii="仿宋_GB2312" w:eastAsia="仿宋_GB2312" w:hAnsi="宋体" w:cs="仿宋_GB2312" w:hint="eastAsia"/>
          <w:sz w:val="32"/>
          <w:szCs w:val="32"/>
        </w:rPr>
        <w:t>调整企业167家，已完成调整</w:t>
      </w:r>
      <w:r w:rsidR="002D178D" w:rsidRPr="00785179">
        <w:rPr>
          <w:rFonts w:ascii="仿宋_GB2312" w:eastAsia="仿宋_GB2312" w:hAnsi="仿宋" w:cs="仿宋_GB2312" w:hint="eastAsia"/>
          <w:sz w:val="32"/>
          <w:szCs w:val="32"/>
        </w:rPr>
        <w:t>90</w:t>
      </w:r>
      <w:r w:rsidRPr="00785179">
        <w:rPr>
          <w:rFonts w:ascii="仿宋_GB2312" w:eastAsia="仿宋_GB2312" w:hAnsi="宋体" w:cs="仿宋_GB2312" w:hint="eastAsia"/>
          <w:sz w:val="32"/>
          <w:szCs w:val="32"/>
        </w:rPr>
        <w:t>家</w:t>
      </w:r>
      <w:r w:rsidR="00745316" w:rsidRPr="00785179">
        <w:rPr>
          <w:rFonts w:ascii="仿宋_GB2312" w:eastAsia="仿宋_GB2312" w:hAnsi="宋体" w:cs="仿宋_GB2312" w:hint="eastAsia"/>
          <w:sz w:val="32"/>
          <w:szCs w:val="32"/>
        </w:rPr>
        <w:t>；自行调整企业863家，已完成调整517家。</w:t>
      </w:r>
      <w:r w:rsidR="002069D9" w:rsidRPr="00785179">
        <w:rPr>
          <w:rFonts w:ascii="仿宋_GB2312" w:eastAsia="仿宋_GB2312" w:hAnsi="仿宋" w:cs="仿宋_GB2312" w:hint="eastAsia"/>
          <w:sz w:val="32"/>
          <w:szCs w:val="32"/>
        </w:rPr>
        <w:t>③</w:t>
      </w:r>
      <w:r w:rsidR="00395C70" w:rsidRPr="00785179">
        <w:rPr>
          <w:rFonts w:ascii="仿宋_GB2312" w:eastAsia="仿宋_GB2312" w:hAnsi="宋体" w:cs="仿宋_GB2312" w:hint="eastAsia"/>
          <w:sz w:val="32"/>
          <w:szCs w:val="32"/>
        </w:rPr>
        <w:t>顺利关闭</w:t>
      </w:r>
      <w:r w:rsidRPr="00785179">
        <w:rPr>
          <w:rFonts w:ascii="仿宋_GB2312" w:eastAsia="仿宋_GB2312" w:hAnsi="宋体" w:cs="仿宋_GB2312" w:hint="eastAsia"/>
          <w:sz w:val="32"/>
          <w:szCs w:val="32"/>
        </w:rPr>
        <w:t>桃浦热力</w:t>
      </w:r>
      <w:r w:rsidRPr="00785179">
        <w:rPr>
          <w:rFonts w:ascii="仿宋_GB2312" w:eastAsia="仿宋_GB2312" w:hAnsi="宋体" w:cs="仿宋_GB2312"/>
          <w:sz w:val="32"/>
          <w:szCs w:val="32"/>
        </w:rPr>
        <w:t>1</w:t>
      </w:r>
      <w:r w:rsidRPr="00785179">
        <w:rPr>
          <w:rFonts w:ascii="仿宋_GB2312" w:eastAsia="仿宋_GB2312" w:hAnsi="宋体" w:cs="仿宋_GB2312" w:hint="eastAsia"/>
          <w:sz w:val="32"/>
          <w:szCs w:val="32"/>
        </w:rPr>
        <w:t>号站</w:t>
      </w:r>
      <w:r w:rsidR="00395C70" w:rsidRPr="00785179">
        <w:rPr>
          <w:rFonts w:ascii="仿宋_GB2312" w:eastAsia="仿宋_GB2312" w:hAnsi="宋体" w:cs="仿宋_GB2312" w:hint="eastAsia"/>
          <w:sz w:val="32"/>
          <w:szCs w:val="32"/>
        </w:rPr>
        <w:t>和</w:t>
      </w:r>
      <w:r w:rsidRPr="00785179">
        <w:rPr>
          <w:rFonts w:ascii="仿宋_GB2312" w:eastAsia="仿宋_GB2312" w:hAnsi="宋体" w:cs="仿宋_GB2312"/>
          <w:sz w:val="32"/>
          <w:szCs w:val="32"/>
        </w:rPr>
        <w:t>2</w:t>
      </w:r>
      <w:r w:rsidRPr="00785179">
        <w:rPr>
          <w:rFonts w:ascii="仿宋_GB2312" w:eastAsia="仿宋_GB2312" w:hAnsi="宋体" w:cs="仿宋_GB2312" w:hint="eastAsia"/>
          <w:sz w:val="32"/>
          <w:szCs w:val="32"/>
        </w:rPr>
        <w:t>号站</w:t>
      </w:r>
      <w:r w:rsidR="001A68CF" w:rsidRPr="00785179">
        <w:rPr>
          <w:rFonts w:ascii="仿宋_GB2312" w:eastAsia="仿宋_GB2312" w:hAnsi="宋体" w:cs="仿宋_GB2312" w:hint="eastAsia"/>
          <w:sz w:val="32"/>
          <w:szCs w:val="32"/>
        </w:rPr>
        <w:t>，涉及普陀区</w:t>
      </w:r>
      <w:r w:rsidR="001C508B" w:rsidRPr="00785179">
        <w:rPr>
          <w:rFonts w:ascii="仿宋_GB2312" w:eastAsia="仿宋_GB2312" w:hAnsi="宋体" w:cs="仿宋_GB2312" w:hint="eastAsia"/>
          <w:sz w:val="32"/>
          <w:szCs w:val="32"/>
        </w:rPr>
        <w:t>剩余的</w:t>
      </w:r>
      <w:r w:rsidR="003134AE" w:rsidRPr="00785179">
        <w:rPr>
          <w:rFonts w:ascii="仿宋_GB2312" w:eastAsia="仿宋_GB2312" w:hAnsi="宋体" w:cs="仿宋_GB2312" w:hint="eastAsia"/>
          <w:sz w:val="32"/>
          <w:szCs w:val="32"/>
        </w:rPr>
        <w:t>58</w:t>
      </w:r>
      <w:r w:rsidR="001A68CF" w:rsidRPr="00785179">
        <w:rPr>
          <w:rFonts w:ascii="仿宋_GB2312" w:eastAsia="仿宋_GB2312" w:hAnsi="宋体" w:cs="仿宋_GB2312" w:hint="eastAsia"/>
          <w:sz w:val="32"/>
          <w:szCs w:val="32"/>
        </w:rPr>
        <w:t>家企业关闭、调整或搬迁</w:t>
      </w:r>
      <w:r w:rsidRPr="00785179">
        <w:rPr>
          <w:rFonts w:ascii="仿宋_GB2312" w:eastAsia="仿宋_GB2312" w:hAnsi="宋体" w:cs="仿宋_GB2312" w:hint="eastAsia"/>
          <w:sz w:val="32"/>
          <w:szCs w:val="32"/>
        </w:rPr>
        <w:t>。</w:t>
      </w:r>
      <w:r w:rsidR="002069D9" w:rsidRPr="00785179">
        <w:rPr>
          <w:rFonts w:ascii="仿宋_GB2312" w:eastAsia="仿宋_GB2312" w:hAnsi="仿宋" w:cs="仿宋_GB2312" w:hint="eastAsia"/>
          <w:sz w:val="32"/>
          <w:szCs w:val="32"/>
        </w:rPr>
        <w:t>④坚持“疏堵结合”推进桃浦地区产业结构调整，2015年4月，普陀区与仪征市、滁州市等10个周边县市签署了《产业转移战略合作协议》。</w:t>
      </w:r>
    </w:p>
    <w:p w:rsidR="00DA7D1B" w:rsidRPr="00785179" w:rsidRDefault="00DA7D1B" w:rsidP="005A081B">
      <w:pPr>
        <w:spacing w:line="560" w:lineRule="exact"/>
        <w:ind w:firstLineChars="200" w:firstLine="640"/>
        <w:rPr>
          <w:rFonts w:ascii="仿宋_GB2312" w:eastAsia="仿宋_GB2312" w:hAnsi="仿宋" w:cs="仿宋_GB2312"/>
          <w:sz w:val="32"/>
          <w:szCs w:val="32"/>
        </w:rPr>
      </w:pPr>
      <w:r w:rsidRPr="00785179">
        <w:rPr>
          <w:rFonts w:ascii="仿宋_GB2312" w:eastAsia="仿宋_GB2312" w:hAnsi="仿宋" w:cs="仿宋_GB2312" w:hint="eastAsia"/>
          <w:sz w:val="32"/>
          <w:szCs w:val="32"/>
        </w:rPr>
        <w:t>（</w:t>
      </w:r>
      <w:r w:rsidR="00D431BD" w:rsidRPr="00785179">
        <w:rPr>
          <w:rFonts w:ascii="仿宋_GB2312" w:eastAsia="仿宋_GB2312" w:hAnsi="仿宋" w:cs="仿宋_GB2312" w:hint="eastAsia"/>
          <w:sz w:val="32"/>
          <w:szCs w:val="32"/>
        </w:rPr>
        <w:t>6</w:t>
      </w:r>
      <w:r w:rsidRPr="00785179">
        <w:rPr>
          <w:rFonts w:ascii="仿宋_GB2312" w:eastAsia="仿宋_GB2312" w:hAnsi="仿宋" w:cs="仿宋_GB2312" w:hint="eastAsia"/>
          <w:sz w:val="32"/>
          <w:szCs w:val="32"/>
        </w:rPr>
        <w:t>）</w:t>
      </w:r>
      <w:r w:rsidR="00BE071E">
        <w:rPr>
          <w:rFonts w:ascii="仿宋_GB2312" w:eastAsia="仿宋_GB2312" w:hAnsi="仿宋" w:cs="仿宋_GB2312" w:hint="eastAsia"/>
          <w:sz w:val="32"/>
          <w:szCs w:val="32"/>
        </w:rPr>
        <w:t>部分市政配套、公共服务设施建成</w:t>
      </w:r>
      <w:r w:rsidRPr="00785179">
        <w:rPr>
          <w:rFonts w:ascii="仿宋_GB2312" w:eastAsia="仿宋_GB2312" w:hAnsi="仿宋" w:cs="仿宋_GB2312" w:hint="eastAsia"/>
          <w:sz w:val="32"/>
          <w:szCs w:val="32"/>
        </w:rPr>
        <w:t>。①完成</w:t>
      </w:r>
      <w:r w:rsidRPr="00785179">
        <w:rPr>
          <w:rFonts w:ascii="仿宋_GB2312" w:eastAsia="仿宋_GB2312" w:hAnsi="仿宋" w:cs="仿宋_GB2312"/>
          <w:sz w:val="32"/>
          <w:szCs w:val="32"/>
        </w:rPr>
        <w:t>11</w:t>
      </w:r>
      <w:r w:rsidRPr="00785179">
        <w:rPr>
          <w:rFonts w:ascii="仿宋_GB2312" w:eastAsia="仿宋_GB2312" w:hAnsi="仿宋" w:cs="仿宋_GB2312" w:hint="eastAsia"/>
          <w:sz w:val="32"/>
          <w:szCs w:val="32"/>
        </w:rPr>
        <w:t>号线祁连山路站、武威路站的基础设施配套工作，武威东路辟通工程已完成并通车。②作为本市第</w:t>
      </w:r>
      <w:r w:rsidRPr="00785179">
        <w:rPr>
          <w:rFonts w:ascii="仿宋_GB2312" w:eastAsia="仿宋_GB2312" w:hAnsi="仿宋" w:cs="仿宋_GB2312"/>
          <w:sz w:val="32"/>
          <w:szCs w:val="32"/>
        </w:rPr>
        <w:t>7</w:t>
      </w:r>
      <w:r w:rsidRPr="00785179">
        <w:rPr>
          <w:rFonts w:ascii="仿宋_GB2312" w:eastAsia="仿宋_GB2312" w:hAnsi="仿宋" w:cs="仿宋_GB2312" w:hint="eastAsia"/>
          <w:sz w:val="32"/>
          <w:szCs w:val="32"/>
        </w:rPr>
        <w:t>个特勤消防站的古浪路桃浦特勤消防站建成并投入使用，用地面积</w:t>
      </w:r>
      <w:r w:rsidRPr="00785179">
        <w:rPr>
          <w:rFonts w:ascii="仿宋_GB2312" w:eastAsia="仿宋_GB2312" w:hAnsi="仿宋" w:cs="仿宋_GB2312"/>
          <w:sz w:val="32"/>
          <w:szCs w:val="32"/>
        </w:rPr>
        <w:t>6300</w:t>
      </w:r>
      <w:r w:rsidRPr="00785179">
        <w:rPr>
          <w:rFonts w:ascii="仿宋_GB2312" w:eastAsia="仿宋_GB2312" w:hAnsi="仿宋" w:cs="仿宋_GB2312" w:hint="eastAsia"/>
          <w:sz w:val="32"/>
          <w:szCs w:val="32"/>
        </w:rPr>
        <w:t>平方米，总建筑面积</w:t>
      </w:r>
      <w:r w:rsidRPr="00785179">
        <w:rPr>
          <w:rFonts w:ascii="仿宋_GB2312" w:eastAsia="仿宋_GB2312" w:hAnsi="仿宋" w:cs="仿宋_GB2312"/>
          <w:sz w:val="32"/>
          <w:szCs w:val="32"/>
        </w:rPr>
        <w:t>3500</w:t>
      </w:r>
      <w:r w:rsidRPr="00785179">
        <w:rPr>
          <w:rFonts w:ascii="仿宋_GB2312" w:eastAsia="仿宋_GB2312" w:hAnsi="仿宋" w:cs="仿宋_GB2312" w:hint="eastAsia"/>
          <w:sz w:val="32"/>
          <w:szCs w:val="32"/>
        </w:rPr>
        <w:t>平方米。③桃浦规划展示厅项目于</w:t>
      </w:r>
      <w:r w:rsidRPr="00785179">
        <w:rPr>
          <w:rFonts w:ascii="仿宋_GB2312" w:eastAsia="仿宋_GB2312" w:hAnsi="仿宋" w:cs="仿宋_GB2312"/>
          <w:sz w:val="32"/>
          <w:szCs w:val="32"/>
        </w:rPr>
        <w:t>2014</w:t>
      </w:r>
      <w:r w:rsidRPr="00785179">
        <w:rPr>
          <w:rFonts w:ascii="仿宋_GB2312" w:eastAsia="仿宋_GB2312" w:hAnsi="仿宋" w:cs="仿宋_GB2312" w:hint="eastAsia"/>
          <w:sz w:val="32"/>
          <w:szCs w:val="32"/>
        </w:rPr>
        <w:t>年</w:t>
      </w:r>
      <w:r w:rsidRPr="00785179">
        <w:rPr>
          <w:rFonts w:ascii="仿宋_GB2312" w:eastAsia="仿宋_GB2312" w:hAnsi="仿宋" w:cs="仿宋_GB2312"/>
          <w:sz w:val="32"/>
          <w:szCs w:val="32"/>
        </w:rPr>
        <w:t>5</w:t>
      </w:r>
      <w:r w:rsidRPr="00785179">
        <w:rPr>
          <w:rFonts w:ascii="仿宋_GB2312" w:eastAsia="仿宋_GB2312" w:hAnsi="仿宋" w:cs="仿宋_GB2312" w:hint="eastAsia"/>
          <w:sz w:val="32"/>
          <w:szCs w:val="32"/>
        </w:rPr>
        <w:t>月开馆运营，已累计接待来访参观近</w:t>
      </w:r>
      <w:r w:rsidRPr="00785179">
        <w:rPr>
          <w:rFonts w:ascii="仿宋_GB2312" w:eastAsia="仿宋_GB2312" w:hAnsi="仿宋" w:cs="仿宋_GB2312"/>
          <w:sz w:val="32"/>
          <w:szCs w:val="32"/>
        </w:rPr>
        <w:t>200</w:t>
      </w:r>
      <w:r w:rsidRPr="00785179">
        <w:rPr>
          <w:rFonts w:ascii="仿宋_GB2312" w:eastAsia="仿宋_GB2312" w:hAnsi="仿宋" w:cs="仿宋_GB2312" w:hint="eastAsia"/>
          <w:sz w:val="32"/>
          <w:szCs w:val="32"/>
        </w:rPr>
        <w:t>批次、约</w:t>
      </w:r>
      <w:r w:rsidRPr="00785179">
        <w:rPr>
          <w:rFonts w:ascii="仿宋_GB2312" w:eastAsia="仿宋_GB2312" w:hAnsi="仿宋" w:cs="仿宋_GB2312"/>
          <w:sz w:val="32"/>
          <w:szCs w:val="32"/>
        </w:rPr>
        <w:t>3500</w:t>
      </w:r>
      <w:r w:rsidRPr="00785179">
        <w:rPr>
          <w:rFonts w:ascii="仿宋_GB2312" w:eastAsia="仿宋_GB2312" w:hAnsi="仿宋" w:cs="仿宋_GB2312" w:hint="eastAsia"/>
          <w:sz w:val="32"/>
          <w:szCs w:val="32"/>
        </w:rPr>
        <w:t>人</w:t>
      </w:r>
      <w:r w:rsidRPr="00785179">
        <w:rPr>
          <w:rFonts w:ascii="仿宋_GB2312" w:eastAsia="仿宋_GB2312" w:hAnsi="仿宋" w:cs="仿宋_GB2312" w:hint="eastAsia"/>
          <w:sz w:val="32"/>
          <w:szCs w:val="32"/>
        </w:rPr>
        <w:lastRenderedPageBreak/>
        <w:t>次</w:t>
      </w:r>
      <w:r w:rsidRPr="00785179">
        <w:rPr>
          <w:rFonts w:ascii="仿宋_GB2312" w:eastAsia="仿宋_GB2312" w:hAnsi="宋体" w:cs="仿宋_GB2312" w:hint="eastAsia"/>
          <w:sz w:val="32"/>
          <w:szCs w:val="32"/>
        </w:rPr>
        <w:t>。</w:t>
      </w:r>
      <w:r w:rsidRPr="00785179">
        <w:rPr>
          <w:rFonts w:ascii="仿宋_GB2312" w:eastAsia="仿宋_GB2312" w:hAnsi="仿宋" w:cs="仿宋_GB2312" w:hint="eastAsia"/>
          <w:sz w:val="32"/>
          <w:szCs w:val="32"/>
        </w:rPr>
        <w:t>④张江高新区普陀园行政服务中心于</w:t>
      </w:r>
      <w:r w:rsidRPr="00785179">
        <w:rPr>
          <w:rFonts w:ascii="仿宋_GB2312" w:eastAsia="仿宋_GB2312" w:hAnsi="仿宋" w:cs="仿宋_GB2312"/>
          <w:sz w:val="32"/>
          <w:szCs w:val="32"/>
        </w:rPr>
        <w:t>2014</w:t>
      </w:r>
      <w:r w:rsidRPr="00785179">
        <w:rPr>
          <w:rFonts w:ascii="仿宋_GB2312" w:eastAsia="仿宋_GB2312" w:hAnsi="仿宋" w:cs="仿宋_GB2312" w:hint="eastAsia"/>
          <w:sz w:val="32"/>
          <w:szCs w:val="32"/>
        </w:rPr>
        <w:t>年</w:t>
      </w:r>
      <w:r w:rsidRPr="00785179">
        <w:rPr>
          <w:rFonts w:ascii="仿宋_GB2312" w:eastAsia="仿宋_GB2312" w:hAnsi="仿宋" w:cs="仿宋_GB2312"/>
          <w:sz w:val="32"/>
          <w:szCs w:val="32"/>
        </w:rPr>
        <w:t>11</w:t>
      </w:r>
      <w:r w:rsidR="009675FC" w:rsidRPr="00785179">
        <w:rPr>
          <w:rFonts w:ascii="仿宋_GB2312" w:eastAsia="仿宋_GB2312" w:hAnsi="仿宋" w:cs="仿宋_GB2312" w:hint="eastAsia"/>
          <w:sz w:val="32"/>
          <w:szCs w:val="32"/>
        </w:rPr>
        <w:t>月正式揭牌运行，为</w:t>
      </w:r>
      <w:r w:rsidRPr="00785179">
        <w:rPr>
          <w:rFonts w:ascii="仿宋_GB2312" w:eastAsia="仿宋_GB2312" w:hAnsi="仿宋" w:cs="仿宋_GB2312" w:hint="eastAsia"/>
          <w:sz w:val="32"/>
          <w:szCs w:val="32"/>
        </w:rPr>
        <w:t>企业提供咨询、受理、办证等</w:t>
      </w:r>
      <w:r w:rsidR="009675FC" w:rsidRPr="00785179">
        <w:rPr>
          <w:rFonts w:ascii="仿宋_GB2312" w:eastAsia="仿宋_GB2312" w:hAnsi="仿宋" w:cs="仿宋_GB2312" w:hint="eastAsia"/>
          <w:sz w:val="32"/>
          <w:szCs w:val="32"/>
        </w:rPr>
        <w:t>“</w:t>
      </w:r>
      <w:r w:rsidRPr="00785179">
        <w:rPr>
          <w:rFonts w:ascii="仿宋_GB2312" w:eastAsia="仿宋_GB2312" w:hAnsi="仿宋" w:cs="仿宋_GB2312" w:hint="eastAsia"/>
          <w:sz w:val="32"/>
          <w:szCs w:val="32"/>
        </w:rPr>
        <w:t>一口式</w:t>
      </w:r>
      <w:r w:rsidR="009675FC" w:rsidRPr="00785179">
        <w:rPr>
          <w:rFonts w:ascii="仿宋_GB2312" w:eastAsia="仿宋_GB2312" w:hAnsi="仿宋" w:cs="仿宋_GB2312" w:hint="eastAsia"/>
          <w:sz w:val="32"/>
          <w:szCs w:val="32"/>
        </w:rPr>
        <w:t>”</w:t>
      </w:r>
      <w:r w:rsidRPr="00785179">
        <w:rPr>
          <w:rFonts w:ascii="仿宋_GB2312" w:eastAsia="仿宋_GB2312" w:hAnsi="仿宋" w:cs="仿宋_GB2312" w:hint="eastAsia"/>
          <w:sz w:val="32"/>
          <w:szCs w:val="32"/>
        </w:rPr>
        <w:t>服务。</w:t>
      </w:r>
    </w:p>
    <w:p w:rsidR="00ED49B8" w:rsidRPr="00785179" w:rsidRDefault="00ED49B8" w:rsidP="005F3C02">
      <w:pPr>
        <w:spacing w:line="560" w:lineRule="exact"/>
        <w:ind w:firstLineChars="196" w:firstLine="627"/>
        <w:outlineLvl w:val="0"/>
        <w:rPr>
          <w:rFonts w:ascii="仿宋_GB2312" w:eastAsia="仿宋_GB2312" w:hAnsi="仿宋"/>
          <w:sz w:val="32"/>
          <w:szCs w:val="32"/>
        </w:rPr>
      </w:pPr>
      <w:r w:rsidRPr="00785179">
        <w:rPr>
          <w:rFonts w:ascii="仿宋_GB2312" w:eastAsia="仿宋_GB2312" w:hAnsi="仿宋" w:cs="仿宋_GB2312" w:hint="eastAsia"/>
          <w:sz w:val="32"/>
          <w:szCs w:val="32"/>
        </w:rPr>
        <w:t>（</w:t>
      </w:r>
      <w:r w:rsidR="00D431BD" w:rsidRPr="00785179">
        <w:rPr>
          <w:rFonts w:ascii="仿宋_GB2312" w:eastAsia="仿宋_GB2312" w:hAnsi="仿宋" w:cs="仿宋_GB2312" w:hint="eastAsia"/>
          <w:sz w:val="32"/>
          <w:szCs w:val="32"/>
        </w:rPr>
        <w:t>7</w:t>
      </w:r>
      <w:r w:rsidRPr="00785179">
        <w:rPr>
          <w:rFonts w:ascii="仿宋_GB2312" w:eastAsia="仿宋_GB2312" w:hAnsi="仿宋" w:cs="仿宋_GB2312" w:hint="eastAsia"/>
          <w:sz w:val="32"/>
          <w:szCs w:val="32"/>
        </w:rPr>
        <w:t>）</w:t>
      </w:r>
      <w:r w:rsidR="00B21B41" w:rsidRPr="00785179">
        <w:rPr>
          <w:rFonts w:ascii="仿宋_GB2312" w:eastAsia="仿宋_GB2312" w:hAnsi="仿宋" w:cs="仿宋_GB2312" w:hint="eastAsia"/>
          <w:sz w:val="32"/>
          <w:szCs w:val="32"/>
        </w:rPr>
        <w:t>“四新”经济加快</w:t>
      </w:r>
      <w:r w:rsidR="00E236EF" w:rsidRPr="00785179">
        <w:rPr>
          <w:rFonts w:ascii="仿宋_GB2312" w:eastAsia="仿宋_GB2312" w:hAnsi="仿宋" w:cs="仿宋_GB2312" w:hint="eastAsia"/>
          <w:sz w:val="32"/>
          <w:szCs w:val="32"/>
        </w:rPr>
        <w:t>培育</w:t>
      </w:r>
      <w:r w:rsidRPr="00785179">
        <w:rPr>
          <w:rFonts w:ascii="仿宋_GB2312" w:eastAsia="仿宋_GB2312" w:hAnsi="仿宋" w:cs="仿宋_GB2312" w:hint="eastAsia"/>
          <w:sz w:val="32"/>
          <w:szCs w:val="32"/>
        </w:rPr>
        <w:t>。</w:t>
      </w:r>
      <w:r w:rsidR="006076DE" w:rsidRPr="00785179">
        <w:rPr>
          <w:rFonts w:ascii="仿宋_GB2312" w:eastAsia="仿宋_GB2312" w:hAnsi="仿宋" w:cs="仿宋_GB2312" w:hint="eastAsia"/>
          <w:sz w:val="32"/>
          <w:szCs w:val="32"/>
        </w:rPr>
        <w:t>建立健全招商引资和服务经济的体制机制，桃浦科技智慧城投资促进</w:t>
      </w:r>
      <w:r w:rsidR="00933339" w:rsidRPr="00785179">
        <w:rPr>
          <w:rFonts w:ascii="仿宋_GB2312" w:eastAsia="仿宋_GB2312" w:hAnsi="仿宋" w:cs="仿宋_GB2312" w:hint="eastAsia"/>
          <w:sz w:val="32"/>
          <w:szCs w:val="32"/>
        </w:rPr>
        <w:t>中心正式挂牌。</w:t>
      </w:r>
      <w:r w:rsidR="00B21B41" w:rsidRPr="00785179">
        <w:rPr>
          <w:rFonts w:ascii="仿宋_GB2312" w:eastAsia="仿宋_GB2312" w:hAnsi="仿宋" w:cs="仿宋_GB2312" w:hint="eastAsia"/>
          <w:sz w:val="32"/>
          <w:szCs w:val="32"/>
        </w:rPr>
        <w:t>以</w:t>
      </w:r>
      <w:r w:rsidR="008A669B" w:rsidRPr="00785179">
        <w:rPr>
          <w:rFonts w:ascii="仿宋_GB2312" w:eastAsia="仿宋_GB2312" w:hAnsi="仿宋" w:cs="仿宋_GB2312" w:hint="eastAsia"/>
          <w:sz w:val="32"/>
          <w:szCs w:val="32"/>
        </w:rPr>
        <w:t>智慧安防、节能环保、生命健康和文化休闲</w:t>
      </w:r>
      <w:r w:rsidR="004653DE" w:rsidRPr="00785179">
        <w:rPr>
          <w:rFonts w:ascii="仿宋_GB2312" w:eastAsia="仿宋_GB2312" w:hAnsi="仿宋" w:cs="仿宋_GB2312" w:hint="eastAsia"/>
          <w:sz w:val="32"/>
          <w:szCs w:val="32"/>
        </w:rPr>
        <w:t>等</w:t>
      </w:r>
      <w:r w:rsidR="008A669B" w:rsidRPr="00785179">
        <w:rPr>
          <w:rFonts w:ascii="仿宋_GB2312" w:eastAsia="仿宋_GB2312" w:hAnsi="仿宋" w:cs="仿宋_GB2312" w:hint="eastAsia"/>
          <w:sz w:val="32"/>
          <w:szCs w:val="32"/>
        </w:rPr>
        <w:t>产业</w:t>
      </w:r>
      <w:r w:rsidR="00B21B41" w:rsidRPr="00785179">
        <w:rPr>
          <w:rFonts w:ascii="仿宋_GB2312" w:eastAsia="仿宋_GB2312" w:hAnsi="仿宋" w:cs="仿宋_GB2312" w:hint="eastAsia"/>
          <w:sz w:val="32"/>
          <w:szCs w:val="32"/>
        </w:rPr>
        <w:t>为重点</w:t>
      </w:r>
      <w:r w:rsidR="008A669B" w:rsidRPr="00785179">
        <w:rPr>
          <w:rFonts w:ascii="仿宋_GB2312" w:eastAsia="仿宋_GB2312" w:hAnsi="仿宋" w:cs="仿宋_GB2312" w:hint="eastAsia"/>
          <w:sz w:val="32"/>
          <w:szCs w:val="32"/>
        </w:rPr>
        <w:t>，</w:t>
      </w:r>
      <w:r w:rsidR="00B21B41" w:rsidRPr="00785179">
        <w:rPr>
          <w:rFonts w:ascii="仿宋_GB2312" w:eastAsia="仿宋_GB2312" w:hAnsi="仿宋" w:cs="仿宋_GB2312" w:hint="eastAsia"/>
          <w:sz w:val="32"/>
          <w:szCs w:val="32"/>
        </w:rPr>
        <w:t>积极</w:t>
      </w:r>
      <w:r w:rsidR="000E25F6" w:rsidRPr="00785179">
        <w:rPr>
          <w:rFonts w:ascii="仿宋_GB2312" w:eastAsia="仿宋_GB2312" w:hAnsi="仿宋" w:cs="仿宋_GB2312" w:hint="eastAsia"/>
          <w:sz w:val="32"/>
          <w:szCs w:val="32"/>
        </w:rPr>
        <w:t>引</w:t>
      </w:r>
      <w:r w:rsidR="00B21B41" w:rsidRPr="00785179">
        <w:rPr>
          <w:rFonts w:ascii="仿宋_GB2312" w:eastAsia="仿宋_GB2312" w:hAnsi="仿宋" w:cs="仿宋_GB2312" w:hint="eastAsia"/>
          <w:sz w:val="32"/>
          <w:szCs w:val="32"/>
        </w:rPr>
        <w:t>进</w:t>
      </w:r>
      <w:r w:rsidR="008A669B" w:rsidRPr="00785179">
        <w:rPr>
          <w:rFonts w:ascii="仿宋_GB2312" w:eastAsia="仿宋_GB2312" w:hAnsi="仿宋" w:cs="仿宋_GB2312" w:hint="eastAsia"/>
          <w:sz w:val="32"/>
          <w:szCs w:val="32"/>
        </w:rPr>
        <w:t>“四新”经济、总部型、科技成长型项目</w:t>
      </w:r>
      <w:r w:rsidR="005B2122" w:rsidRPr="00785179">
        <w:rPr>
          <w:rFonts w:ascii="仿宋_GB2312" w:eastAsia="仿宋_GB2312" w:hAnsi="仿宋" w:cs="仿宋_GB2312" w:hint="eastAsia"/>
          <w:sz w:val="32"/>
          <w:szCs w:val="32"/>
        </w:rPr>
        <w:t>，神州通信、南方电网、</w:t>
      </w:r>
      <w:r w:rsidR="005B2122" w:rsidRPr="00785179">
        <w:rPr>
          <w:rFonts w:ascii="仿宋_GB2312" w:eastAsia="仿宋_GB2312" w:hAnsi="仿宋" w:hint="eastAsia"/>
          <w:sz w:val="32"/>
          <w:szCs w:val="32"/>
        </w:rPr>
        <w:t>CETC</w:t>
      </w:r>
      <w:r w:rsidR="005B2122" w:rsidRPr="00785179">
        <w:rPr>
          <w:rFonts w:ascii="仿宋_GB2312" w:eastAsia="仿宋_GB2312" w:hAnsi="仿宋" w:cs="仿宋_GB2312" w:hint="eastAsia"/>
          <w:sz w:val="32"/>
          <w:szCs w:val="32"/>
        </w:rPr>
        <w:t>安防研发基地、国家质量追溯与防伪数据中心、</w:t>
      </w:r>
      <w:r w:rsidR="005B2122" w:rsidRPr="00785179">
        <w:rPr>
          <w:rFonts w:ascii="仿宋_GB2312" w:eastAsia="仿宋_GB2312" w:hAnsi="仿宋" w:hint="eastAsia"/>
          <w:sz w:val="32"/>
          <w:szCs w:val="32"/>
        </w:rPr>
        <w:t>云智视像</w:t>
      </w:r>
      <w:r w:rsidR="005B2122" w:rsidRPr="00785179">
        <w:rPr>
          <w:rFonts w:ascii="仿宋_GB2312" w:eastAsia="仿宋_GB2312" w:hAnsi="仿宋" w:cs="仿宋_GB2312" w:hint="eastAsia"/>
          <w:sz w:val="32"/>
          <w:szCs w:val="32"/>
        </w:rPr>
        <w:t>等一批产业项目落户。2015年</w:t>
      </w:r>
      <w:r w:rsidR="00933339" w:rsidRPr="00785179">
        <w:rPr>
          <w:rFonts w:ascii="仿宋_GB2312" w:eastAsia="仿宋_GB2312" w:hAnsi="仿宋" w:cs="仿宋_GB2312" w:hint="eastAsia"/>
          <w:sz w:val="32"/>
          <w:szCs w:val="32"/>
        </w:rPr>
        <w:t>引进企业注册资金</w:t>
      </w:r>
      <w:r w:rsidR="005B308B" w:rsidRPr="00785179">
        <w:rPr>
          <w:rFonts w:ascii="仿宋_GB2312" w:eastAsia="仿宋_GB2312" w:hAnsi="仿宋" w:cs="仿宋_GB2312" w:hint="eastAsia"/>
          <w:sz w:val="32"/>
          <w:szCs w:val="32"/>
        </w:rPr>
        <w:t>16.83</w:t>
      </w:r>
      <w:r w:rsidR="008A669B" w:rsidRPr="00785179">
        <w:rPr>
          <w:rFonts w:ascii="仿宋_GB2312" w:eastAsia="仿宋_GB2312" w:hAnsi="仿宋" w:cs="仿宋_GB2312" w:hint="eastAsia"/>
          <w:sz w:val="32"/>
          <w:szCs w:val="32"/>
        </w:rPr>
        <w:t>亿元</w:t>
      </w:r>
      <w:r w:rsidR="005B308B" w:rsidRPr="00785179">
        <w:rPr>
          <w:rFonts w:ascii="仿宋_GB2312" w:eastAsia="仿宋_GB2312" w:hAnsi="仿宋" w:cs="仿宋_GB2312" w:hint="eastAsia"/>
          <w:sz w:val="32"/>
          <w:szCs w:val="32"/>
        </w:rPr>
        <w:t>，外资注册资金2200万美元</w:t>
      </w:r>
      <w:r w:rsidR="00AB5727" w:rsidRPr="00785179">
        <w:rPr>
          <w:rFonts w:ascii="仿宋_GB2312" w:eastAsia="仿宋_GB2312" w:hAnsi="仿宋" w:cs="仿宋_GB2312" w:hint="eastAsia"/>
          <w:sz w:val="32"/>
          <w:szCs w:val="32"/>
        </w:rPr>
        <w:t>；户管企</w:t>
      </w:r>
      <w:r w:rsidR="00AB5727" w:rsidRPr="00785179">
        <w:rPr>
          <w:rFonts w:ascii="仿宋_GB2312" w:eastAsia="仿宋_GB2312" w:hAnsi="仿宋" w:hint="eastAsia"/>
          <w:sz w:val="32"/>
          <w:szCs w:val="32"/>
        </w:rPr>
        <w:t>业</w:t>
      </w:r>
      <w:r w:rsidR="005F3C02" w:rsidRPr="00785179">
        <w:rPr>
          <w:rFonts w:ascii="仿宋_GB2312" w:eastAsia="仿宋_GB2312" w:hAnsi="仿宋" w:cs="仿宋_GB2312" w:hint="eastAsia"/>
          <w:sz w:val="32"/>
          <w:szCs w:val="32"/>
        </w:rPr>
        <w:t>总税收</w:t>
      </w:r>
      <w:r w:rsidR="005B2122" w:rsidRPr="00785179">
        <w:rPr>
          <w:rFonts w:ascii="仿宋_GB2312" w:eastAsia="仿宋_GB2312" w:hAnsi="仿宋" w:cs="仿宋_GB2312" w:hint="eastAsia"/>
          <w:sz w:val="32"/>
          <w:szCs w:val="32"/>
        </w:rPr>
        <w:t>约4</w:t>
      </w:r>
      <w:r w:rsidR="006A0BB9" w:rsidRPr="00785179">
        <w:rPr>
          <w:rFonts w:ascii="仿宋_GB2312" w:eastAsia="仿宋_GB2312" w:hAnsi="仿宋" w:cs="仿宋_GB2312" w:hint="eastAsia"/>
          <w:sz w:val="32"/>
          <w:szCs w:val="32"/>
        </w:rPr>
        <w:t>.37</w:t>
      </w:r>
      <w:r w:rsidR="005F3C02" w:rsidRPr="00785179">
        <w:rPr>
          <w:rFonts w:ascii="仿宋_GB2312" w:eastAsia="仿宋_GB2312" w:hAnsi="仿宋" w:cs="仿宋_GB2312" w:hint="eastAsia"/>
          <w:sz w:val="32"/>
          <w:szCs w:val="32"/>
        </w:rPr>
        <w:t>亿元</w:t>
      </w:r>
      <w:r w:rsidR="005B2122" w:rsidRPr="00785179">
        <w:rPr>
          <w:rFonts w:ascii="仿宋_GB2312" w:eastAsia="仿宋_GB2312" w:hAnsi="仿宋" w:cs="仿宋_GB2312" w:hint="eastAsia"/>
          <w:sz w:val="32"/>
          <w:szCs w:val="32"/>
        </w:rPr>
        <w:t>。</w:t>
      </w:r>
    </w:p>
    <w:p w:rsidR="00DA7D1B" w:rsidRPr="00785179" w:rsidRDefault="00DA7D1B" w:rsidP="00F005E9">
      <w:pPr>
        <w:spacing w:line="560" w:lineRule="exact"/>
        <w:ind w:firstLineChars="200" w:firstLine="643"/>
        <w:rPr>
          <w:rFonts w:ascii="楷体" w:eastAsia="楷体" w:hAnsi="楷体" w:cs="Times New Roman"/>
          <w:b/>
          <w:sz w:val="32"/>
          <w:szCs w:val="32"/>
        </w:rPr>
      </w:pPr>
      <w:r w:rsidRPr="00785179">
        <w:rPr>
          <w:rFonts w:ascii="楷体" w:eastAsia="楷体" w:hAnsi="楷体" w:cs="楷体" w:hint="eastAsia"/>
          <w:b/>
          <w:sz w:val="32"/>
          <w:szCs w:val="32"/>
        </w:rPr>
        <w:t>（二）主要经验和存在问题</w:t>
      </w:r>
    </w:p>
    <w:p w:rsidR="00DA7D1B" w:rsidRPr="00785179" w:rsidRDefault="00DA7D1B" w:rsidP="0068067D">
      <w:pPr>
        <w:spacing w:line="560" w:lineRule="exact"/>
        <w:ind w:firstLineChars="200" w:firstLine="643"/>
        <w:rPr>
          <w:rFonts w:ascii="仿宋_GB2312" w:eastAsia="仿宋_GB2312" w:hAnsi="仿宋" w:cs="Times New Roman"/>
          <w:b/>
          <w:sz w:val="32"/>
          <w:szCs w:val="32"/>
        </w:rPr>
      </w:pPr>
      <w:r w:rsidRPr="00785179">
        <w:rPr>
          <w:rFonts w:ascii="仿宋_GB2312" w:eastAsia="仿宋_GB2312" w:hAnsi="仿宋" w:cs="仿宋_GB2312"/>
          <w:b/>
          <w:sz w:val="32"/>
          <w:szCs w:val="32"/>
        </w:rPr>
        <w:t>1</w:t>
      </w:r>
      <w:r w:rsidRPr="00785179">
        <w:rPr>
          <w:rFonts w:ascii="仿宋_GB2312" w:eastAsia="仿宋_GB2312" w:hAnsi="仿宋" w:cs="仿宋_GB2312" w:hint="eastAsia"/>
          <w:b/>
          <w:sz w:val="32"/>
          <w:szCs w:val="32"/>
        </w:rPr>
        <w:t>、主要经验</w:t>
      </w:r>
    </w:p>
    <w:p w:rsidR="004A3FA3" w:rsidRPr="00785179" w:rsidRDefault="00DA7D1B" w:rsidP="005A081B">
      <w:pPr>
        <w:spacing w:line="560" w:lineRule="exact"/>
        <w:ind w:firstLineChars="200" w:firstLine="640"/>
        <w:rPr>
          <w:rFonts w:ascii="仿宋_GB2312" w:eastAsia="仿宋_GB2312" w:cs="仿宋_GB2312"/>
          <w:sz w:val="32"/>
          <w:szCs w:val="32"/>
        </w:rPr>
      </w:pPr>
      <w:r w:rsidRPr="00785179">
        <w:rPr>
          <w:rFonts w:ascii="仿宋_GB2312" w:eastAsia="仿宋_GB2312" w:hAnsi="仿宋" w:cs="仿宋_GB2312" w:hint="eastAsia"/>
          <w:sz w:val="32"/>
          <w:szCs w:val="32"/>
        </w:rPr>
        <w:t>（</w:t>
      </w:r>
      <w:r w:rsidR="00D431BD" w:rsidRPr="00785179">
        <w:rPr>
          <w:rFonts w:ascii="仿宋_GB2312" w:eastAsia="仿宋_GB2312" w:hAnsi="仿宋" w:cs="仿宋_GB2312" w:hint="eastAsia"/>
          <w:sz w:val="32"/>
          <w:szCs w:val="32"/>
        </w:rPr>
        <w:t>1</w:t>
      </w:r>
      <w:r w:rsidRPr="00785179">
        <w:rPr>
          <w:rFonts w:ascii="仿宋_GB2312" w:eastAsia="仿宋_GB2312" w:hAnsi="仿宋" w:cs="仿宋_GB2312" w:hint="eastAsia"/>
          <w:sz w:val="32"/>
          <w:szCs w:val="32"/>
        </w:rPr>
        <w:t>）规划</w:t>
      </w:r>
      <w:r w:rsidR="009B2DF4" w:rsidRPr="00785179">
        <w:rPr>
          <w:rFonts w:ascii="仿宋_GB2312" w:eastAsia="仿宋_GB2312" w:hAnsi="仿宋" w:cs="仿宋_GB2312" w:hint="eastAsia"/>
          <w:sz w:val="32"/>
          <w:szCs w:val="32"/>
        </w:rPr>
        <w:t>超前</w:t>
      </w:r>
      <w:r w:rsidRPr="00785179">
        <w:rPr>
          <w:rFonts w:ascii="仿宋_GB2312" w:eastAsia="仿宋_GB2312" w:hAnsi="仿宋" w:cs="仿宋_GB2312" w:hint="eastAsia"/>
          <w:b/>
          <w:bCs/>
          <w:sz w:val="32"/>
          <w:szCs w:val="32"/>
        </w:rPr>
        <w:t>、</w:t>
      </w:r>
      <w:r w:rsidRPr="00785179">
        <w:rPr>
          <w:rFonts w:ascii="仿宋_GB2312" w:eastAsia="仿宋_GB2312" w:hAnsi="仿宋" w:cs="仿宋_GB2312" w:hint="eastAsia"/>
          <w:sz w:val="32"/>
          <w:szCs w:val="32"/>
        </w:rPr>
        <w:t>定位</w:t>
      </w:r>
      <w:r w:rsidR="009B2DF4" w:rsidRPr="00785179">
        <w:rPr>
          <w:rFonts w:ascii="仿宋_GB2312" w:eastAsia="仿宋_GB2312" w:hAnsi="仿宋" w:cs="仿宋_GB2312" w:hint="eastAsia"/>
          <w:sz w:val="32"/>
          <w:szCs w:val="32"/>
        </w:rPr>
        <w:t>清晰</w:t>
      </w:r>
      <w:r w:rsidRPr="00785179">
        <w:rPr>
          <w:rFonts w:ascii="仿宋_GB2312" w:eastAsia="仿宋_GB2312" w:hAnsi="仿宋" w:cs="仿宋_GB2312" w:hint="eastAsia"/>
          <w:sz w:val="32"/>
          <w:szCs w:val="32"/>
        </w:rPr>
        <w:t>。</w:t>
      </w:r>
      <w:r w:rsidR="00540985" w:rsidRPr="00785179">
        <w:rPr>
          <w:rFonts w:ascii="仿宋_GB2312" w:eastAsia="仿宋_GB2312" w:hAnsi="仿宋" w:cs="仿宋_GB2312" w:hint="eastAsia"/>
          <w:sz w:val="32"/>
          <w:szCs w:val="32"/>
        </w:rPr>
        <w:t>围绕“三个示范”</w:t>
      </w:r>
      <w:r w:rsidR="00FE619E" w:rsidRPr="00785179">
        <w:rPr>
          <w:rFonts w:ascii="仿宋_GB2312" w:eastAsia="仿宋_GB2312" w:hAnsi="仿宋" w:cs="仿宋_GB2312" w:hint="eastAsia"/>
          <w:sz w:val="32"/>
          <w:szCs w:val="32"/>
        </w:rPr>
        <w:t>（成片工业区功能转型的示范、城市更新的示范、21世纪城市核心竞争力的示范）</w:t>
      </w:r>
      <w:r w:rsidR="00540985" w:rsidRPr="00785179">
        <w:rPr>
          <w:rFonts w:ascii="仿宋_GB2312" w:eastAsia="仿宋_GB2312" w:hAnsi="仿宋" w:cs="仿宋_GB2312" w:hint="eastAsia"/>
          <w:sz w:val="32"/>
          <w:szCs w:val="32"/>
        </w:rPr>
        <w:t>要求，</w:t>
      </w:r>
      <w:r w:rsidR="009B6CB1" w:rsidRPr="00785179">
        <w:rPr>
          <w:rFonts w:ascii="仿宋_GB2312" w:eastAsia="仿宋_GB2312" w:hAnsi="仿宋" w:cs="仿宋_GB2312" w:hint="eastAsia"/>
          <w:sz w:val="32"/>
          <w:szCs w:val="32"/>
        </w:rPr>
        <w:t>主动对标德国柏林波茨坦广</w:t>
      </w:r>
      <w:r w:rsidR="009B6CB1" w:rsidRPr="00785179">
        <w:rPr>
          <w:rFonts w:ascii="仿宋_GB2312" w:eastAsia="仿宋_GB2312" w:hint="eastAsia"/>
          <w:sz w:val="32"/>
          <w:szCs w:val="32"/>
        </w:rPr>
        <w:t>场、加拿大蒙特利尔地下城等5个国际知名地区</w:t>
      </w:r>
      <w:r w:rsidR="00CD0842" w:rsidRPr="00785179">
        <w:rPr>
          <w:rFonts w:ascii="仿宋_GB2312" w:eastAsia="仿宋_GB2312" w:hint="eastAsia"/>
          <w:sz w:val="32"/>
          <w:szCs w:val="32"/>
        </w:rPr>
        <w:t>开发案例，吸取</w:t>
      </w:r>
      <w:r w:rsidR="009B6CB1" w:rsidRPr="00785179">
        <w:rPr>
          <w:rFonts w:ascii="仿宋_GB2312" w:eastAsia="仿宋_GB2312" w:hint="eastAsia"/>
          <w:sz w:val="32"/>
          <w:szCs w:val="32"/>
        </w:rPr>
        <w:t>上海重点地区开发的经验教训，</w:t>
      </w:r>
      <w:r w:rsidR="00F554BE" w:rsidRPr="00785179">
        <w:rPr>
          <w:rFonts w:ascii="仿宋_GB2312" w:eastAsia="仿宋_GB2312" w:hAnsi="仿宋" w:cs="仿宋_GB2312" w:hint="eastAsia"/>
          <w:sz w:val="32"/>
          <w:szCs w:val="32"/>
        </w:rPr>
        <w:t>对控详规划和</w:t>
      </w:r>
      <w:r w:rsidR="009B6CB1" w:rsidRPr="00785179">
        <w:rPr>
          <w:rFonts w:ascii="仿宋_GB2312" w:eastAsia="仿宋_GB2312" w:hAnsi="仿宋" w:cs="仿宋_GB2312" w:hint="eastAsia"/>
          <w:sz w:val="32"/>
          <w:szCs w:val="32"/>
        </w:rPr>
        <w:t>各专项规划</w:t>
      </w:r>
      <w:r w:rsidR="00F554BE" w:rsidRPr="00785179">
        <w:rPr>
          <w:rFonts w:ascii="仿宋_GB2312" w:eastAsia="仿宋_GB2312" w:hAnsi="仿宋" w:cs="仿宋_GB2312" w:hint="eastAsia"/>
          <w:sz w:val="32"/>
          <w:szCs w:val="32"/>
        </w:rPr>
        <w:t>进行编制、深化和完善</w:t>
      </w:r>
      <w:r w:rsidR="009B6CB1" w:rsidRPr="00785179">
        <w:rPr>
          <w:rFonts w:ascii="仿宋_GB2312" w:eastAsia="仿宋_GB2312" w:hAnsi="仿宋" w:cs="仿宋_GB2312" w:hint="eastAsia"/>
          <w:sz w:val="32"/>
          <w:szCs w:val="32"/>
        </w:rPr>
        <w:t>，</w:t>
      </w:r>
      <w:r w:rsidR="009B6CB1" w:rsidRPr="00785179">
        <w:rPr>
          <w:rFonts w:ascii="仿宋_GB2312" w:eastAsia="仿宋_GB2312" w:cs="仿宋_GB2312" w:hint="eastAsia"/>
          <w:sz w:val="32"/>
          <w:szCs w:val="32"/>
        </w:rPr>
        <w:t>并通过国际招标进行核心区城市设计和中央绿地城市设计</w:t>
      </w:r>
      <w:r w:rsidR="00933339" w:rsidRPr="00785179">
        <w:rPr>
          <w:rFonts w:ascii="仿宋_GB2312" w:eastAsia="仿宋_GB2312" w:cs="仿宋_GB2312" w:hint="eastAsia"/>
          <w:sz w:val="32"/>
          <w:szCs w:val="32"/>
        </w:rPr>
        <w:t>，</w:t>
      </w:r>
      <w:r w:rsidR="00D431BD" w:rsidRPr="00785179">
        <w:rPr>
          <w:rFonts w:ascii="仿宋_GB2312" w:eastAsia="仿宋_GB2312" w:cs="仿宋_GB2312" w:hint="eastAsia"/>
          <w:sz w:val="32"/>
          <w:szCs w:val="32"/>
        </w:rPr>
        <w:t>以超前的规划</w:t>
      </w:r>
      <w:r w:rsidR="00304CDB" w:rsidRPr="00785179">
        <w:rPr>
          <w:rFonts w:ascii="仿宋_GB2312" w:eastAsia="仿宋_GB2312" w:cs="仿宋_GB2312" w:hint="eastAsia"/>
          <w:sz w:val="32"/>
          <w:szCs w:val="32"/>
        </w:rPr>
        <w:t>引导</w:t>
      </w:r>
      <w:r w:rsidR="00B072A5" w:rsidRPr="00785179">
        <w:rPr>
          <w:rFonts w:ascii="仿宋_GB2312" w:eastAsia="仿宋_GB2312" w:cs="仿宋_GB2312" w:hint="eastAsia"/>
          <w:sz w:val="32"/>
          <w:szCs w:val="32"/>
        </w:rPr>
        <w:t>科技智慧新城</w:t>
      </w:r>
      <w:r w:rsidR="00304CDB" w:rsidRPr="00785179">
        <w:rPr>
          <w:rFonts w:ascii="仿宋_GB2312" w:eastAsia="仿宋_GB2312" w:cs="仿宋_GB2312" w:hint="eastAsia"/>
          <w:sz w:val="32"/>
          <w:szCs w:val="32"/>
        </w:rPr>
        <w:t>的打造。</w:t>
      </w:r>
    </w:p>
    <w:p w:rsidR="009B6CB1" w:rsidRPr="00785179" w:rsidRDefault="009B6CB1" w:rsidP="005A081B">
      <w:pPr>
        <w:spacing w:line="560" w:lineRule="exact"/>
        <w:ind w:firstLineChars="200" w:firstLine="640"/>
        <w:rPr>
          <w:rFonts w:ascii="仿宋_GB2312" w:eastAsia="仿宋_GB2312" w:cs="Times New Roman"/>
          <w:sz w:val="32"/>
          <w:szCs w:val="32"/>
        </w:rPr>
      </w:pPr>
      <w:r w:rsidRPr="00785179">
        <w:rPr>
          <w:rFonts w:ascii="仿宋_GB2312" w:eastAsia="仿宋_GB2312" w:cs="仿宋_GB2312" w:hint="eastAsia"/>
          <w:sz w:val="32"/>
          <w:szCs w:val="32"/>
        </w:rPr>
        <w:t>（</w:t>
      </w:r>
      <w:r w:rsidR="00D431BD" w:rsidRPr="00785179">
        <w:rPr>
          <w:rFonts w:ascii="仿宋_GB2312" w:eastAsia="仿宋_GB2312" w:cs="仿宋_GB2312" w:hint="eastAsia"/>
          <w:sz w:val="32"/>
          <w:szCs w:val="32"/>
        </w:rPr>
        <w:t>2</w:t>
      </w:r>
      <w:r w:rsidRPr="00785179">
        <w:rPr>
          <w:rFonts w:ascii="仿宋_GB2312" w:eastAsia="仿宋_GB2312" w:cs="仿宋_GB2312" w:hint="eastAsia"/>
          <w:sz w:val="32"/>
          <w:szCs w:val="32"/>
        </w:rPr>
        <w:t>）统筹协调、措施有力。</w:t>
      </w:r>
      <w:r w:rsidR="00A733F5" w:rsidRPr="00785179">
        <w:rPr>
          <w:rFonts w:ascii="仿宋_GB2312" w:eastAsia="仿宋_GB2312" w:cs="仿宋_GB2312" w:hint="eastAsia"/>
          <w:sz w:val="32"/>
          <w:szCs w:val="32"/>
        </w:rPr>
        <w:t>建立维稳工作机制，控制社会风险。坚持事前防范，</w:t>
      </w:r>
      <w:r w:rsidR="00C3748C" w:rsidRPr="00785179">
        <w:rPr>
          <w:rFonts w:ascii="仿宋_GB2312" w:eastAsia="仿宋_GB2312" w:cs="仿宋_GB2312" w:hint="eastAsia"/>
          <w:sz w:val="32"/>
          <w:szCs w:val="32"/>
        </w:rPr>
        <w:t>事中控制</w:t>
      </w:r>
      <w:r w:rsidR="00A733F5" w:rsidRPr="00785179">
        <w:rPr>
          <w:rFonts w:ascii="仿宋_GB2312" w:eastAsia="仿宋_GB2312" w:cs="仿宋_GB2312" w:hint="eastAsia"/>
          <w:sz w:val="32"/>
          <w:szCs w:val="32"/>
        </w:rPr>
        <w:t>，</w:t>
      </w:r>
      <w:r w:rsidR="00C3748C" w:rsidRPr="00785179">
        <w:rPr>
          <w:rFonts w:ascii="仿宋_GB2312" w:eastAsia="仿宋_GB2312" w:cs="仿宋_GB2312" w:hint="eastAsia"/>
          <w:sz w:val="32"/>
          <w:szCs w:val="32"/>
        </w:rPr>
        <w:t>事后关注，</w:t>
      </w:r>
      <w:r w:rsidR="00C3748C" w:rsidRPr="00785179">
        <w:rPr>
          <w:rFonts w:ascii="仿宋_GB2312" w:eastAsia="仿宋_GB2312" w:hAnsi="仿宋_GB2312" w:cs="仿宋_GB2312" w:hint="eastAsia"/>
          <w:sz w:val="32"/>
          <w:szCs w:val="32"/>
        </w:rPr>
        <w:t>进一步完善</w:t>
      </w:r>
      <w:r w:rsidR="00C3748C" w:rsidRPr="00785179">
        <w:rPr>
          <w:rFonts w:ascii="仿宋_GB2312" w:eastAsia="仿宋_GB2312" w:hAnsi="宋体" w:hint="eastAsia"/>
          <w:sz w:val="32"/>
          <w:szCs w:val="32"/>
        </w:rPr>
        <w:t>群体性事件处置指挥部运作机制</w:t>
      </w:r>
      <w:r w:rsidR="00620865" w:rsidRPr="00785179">
        <w:rPr>
          <w:rFonts w:ascii="仿宋_GB2312" w:eastAsia="仿宋_GB2312" w:hAnsi="宋体" w:hint="eastAsia"/>
          <w:sz w:val="32"/>
          <w:szCs w:val="32"/>
        </w:rPr>
        <w:t>，形成</w:t>
      </w:r>
      <w:r w:rsidR="007D7A80" w:rsidRPr="00785179">
        <w:rPr>
          <w:rFonts w:ascii="仿宋_GB2312" w:eastAsia="仿宋_GB2312" w:hAnsi="仿宋_GB2312" w:cs="仿宋_GB2312" w:hint="eastAsia"/>
          <w:sz w:val="32"/>
          <w:szCs w:val="32"/>
        </w:rPr>
        <w:t>各职能部门联合维稳</w:t>
      </w:r>
      <w:r w:rsidR="007D7A80" w:rsidRPr="00785179">
        <w:rPr>
          <w:rFonts w:ascii="仿宋_GB2312" w:eastAsia="仿宋_GB2312" w:hAnsi="宋体" w:hint="eastAsia"/>
          <w:sz w:val="32"/>
          <w:szCs w:val="32"/>
        </w:rPr>
        <w:t>工作举措</w:t>
      </w:r>
      <w:r w:rsidR="00620865" w:rsidRPr="00785179">
        <w:rPr>
          <w:rFonts w:ascii="仿宋_GB2312" w:eastAsia="仿宋_GB2312" w:hAnsi="宋体" w:hint="eastAsia"/>
          <w:sz w:val="32"/>
          <w:szCs w:val="32"/>
        </w:rPr>
        <w:t>。</w:t>
      </w:r>
      <w:r w:rsidR="00AB5727" w:rsidRPr="00785179">
        <w:rPr>
          <w:rFonts w:ascii="仿宋_GB2312" w:eastAsia="仿宋_GB2312" w:hAnsi="宋体" w:hint="eastAsia"/>
          <w:sz w:val="32"/>
          <w:szCs w:val="32"/>
        </w:rPr>
        <w:t>形成资金保障机制，确保融资、财政资金及时到位，为开发</w:t>
      </w:r>
      <w:r w:rsidR="005968E2" w:rsidRPr="00785179">
        <w:rPr>
          <w:rFonts w:ascii="仿宋_GB2312" w:eastAsia="仿宋_GB2312" w:hAnsi="宋体" w:hint="eastAsia"/>
          <w:sz w:val="32"/>
          <w:szCs w:val="32"/>
        </w:rPr>
        <w:t>建设提供</w:t>
      </w:r>
      <w:r w:rsidR="005A6A55" w:rsidRPr="00785179">
        <w:rPr>
          <w:rFonts w:ascii="仿宋_GB2312" w:eastAsia="仿宋_GB2312" w:hAnsi="宋体" w:hint="eastAsia"/>
          <w:sz w:val="32"/>
          <w:szCs w:val="32"/>
        </w:rPr>
        <w:t>有力的</w:t>
      </w:r>
      <w:r w:rsidR="005968E2" w:rsidRPr="00785179">
        <w:rPr>
          <w:rFonts w:ascii="仿宋_GB2312" w:eastAsia="仿宋_GB2312" w:hAnsi="宋体" w:hint="eastAsia"/>
          <w:sz w:val="32"/>
          <w:szCs w:val="32"/>
        </w:rPr>
        <w:t>资金保障。形成</w:t>
      </w:r>
      <w:r w:rsidR="003134AE" w:rsidRPr="00785179">
        <w:rPr>
          <w:rFonts w:ascii="仿宋_GB2312" w:eastAsia="仿宋_GB2312" w:hAnsi="宋体" w:hint="eastAsia"/>
          <w:sz w:val="32"/>
          <w:szCs w:val="32"/>
        </w:rPr>
        <w:t>收储推进</w:t>
      </w:r>
      <w:r w:rsidR="005968E2" w:rsidRPr="00785179">
        <w:rPr>
          <w:rFonts w:ascii="仿宋_GB2312" w:eastAsia="仿宋_GB2312" w:hAnsi="宋体" w:hint="eastAsia"/>
          <w:sz w:val="32"/>
          <w:szCs w:val="32"/>
        </w:rPr>
        <w:t>机制，</w:t>
      </w:r>
      <w:r w:rsidR="003134AE" w:rsidRPr="00785179">
        <w:rPr>
          <w:rFonts w:ascii="仿宋_GB2312" w:eastAsia="仿宋_GB2312" w:hAnsi="宋体" w:hint="eastAsia"/>
          <w:sz w:val="32"/>
          <w:szCs w:val="32"/>
        </w:rPr>
        <w:lastRenderedPageBreak/>
        <w:t>区政府成立桃浦地区土地收储工作指挥部，结合原有的区土地定价小组、</w:t>
      </w:r>
      <w:r w:rsidR="00D431BD" w:rsidRPr="00785179">
        <w:rPr>
          <w:rFonts w:ascii="仿宋_GB2312" w:eastAsia="仿宋_GB2312" w:hAnsi="宋体" w:hint="eastAsia"/>
          <w:sz w:val="32"/>
          <w:szCs w:val="32"/>
        </w:rPr>
        <w:t>规划</w:t>
      </w:r>
      <w:r w:rsidR="003134AE" w:rsidRPr="00785179">
        <w:rPr>
          <w:rFonts w:ascii="仿宋_GB2312" w:eastAsia="仿宋_GB2312" w:hAnsi="宋体" w:hint="eastAsia"/>
          <w:sz w:val="32"/>
          <w:szCs w:val="32"/>
        </w:rPr>
        <w:t>土地</w:t>
      </w:r>
      <w:r w:rsidR="00D431BD" w:rsidRPr="00785179">
        <w:rPr>
          <w:rFonts w:ascii="仿宋_GB2312" w:eastAsia="仿宋_GB2312" w:hAnsi="宋体" w:hint="eastAsia"/>
          <w:sz w:val="32"/>
          <w:szCs w:val="32"/>
        </w:rPr>
        <w:t>领导</w:t>
      </w:r>
      <w:r w:rsidR="003134AE" w:rsidRPr="00785179">
        <w:rPr>
          <w:rFonts w:ascii="仿宋_GB2312" w:eastAsia="仿宋_GB2312" w:hAnsi="宋体" w:hint="eastAsia"/>
          <w:sz w:val="32"/>
          <w:szCs w:val="32"/>
        </w:rPr>
        <w:t>小组，形成完善的工作体系。</w:t>
      </w:r>
      <w:r w:rsidR="00620865" w:rsidRPr="00785179">
        <w:rPr>
          <w:rFonts w:ascii="仿宋_GB2312" w:eastAsia="仿宋_GB2312" w:cs="Times New Roman"/>
          <w:sz w:val="32"/>
          <w:szCs w:val="32"/>
        </w:rPr>
        <w:t xml:space="preserve"> </w:t>
      </w:r>
    </w:p>
    <w:p w:rsidR="00DA7D1B" w:rsidRPr="00785179" w:rsidRDefault="00DA7D1B" w:rsidP="005A0E15">
      <w:pPr>
        <w:spacing w:line="560" w:lineRule="exact"/>
        <w:ind w:firstLineChars="200" w:firstLine="640"/>
        <w:rPr>
          <w:rFonts w:ascii="仿宋_GB2312" w:eastAsia="仿宋_GB2312" w:hAnsi="宋体" w:cs="Times New Roman"/>
          <w:kern w:val="0"/>
          <w:sz w:val="32"/>
          <w:szCs w:val="32"/>
        </w:rPr>
      </w:pPr>
      <w:r w:rsidRPr="00785179">
        <w:rPr>
          <w:rFonts w:ascii="仿宋_GB2312" w:eastAsia="仿宋_GB2312" w:cs="仿宋_GB2312" w:hint="eastAsia"/>
          <w:sz w:val="32"/>
          <w:szCs w:val="32"/>
        </w:rPr>
        <w:t>（</w:t>
      </w:r>
      <w:r w:rsidR="00D431BD" w:rsidRPr="00785179">
        <w:rPr>
          <w:rFonts w:ascii="仿宋_GB2312" w:eastAsia="仿宋_GB2312" w:cs="仿宋_GB2312" w:hint="eastAsia"/>
          <w:sz w:val="32"/>
          <w:szCs w:val="32"/>
        </w:rPr>
        <w:t>3</w:t>
      </w:r>
      <w:r w:rsidRPr="00785179">
        <w:rPr>
          <w:rFonts w:ascii="仿宋_GB2312" w:eastAsia="仿宋_GB2312" w:cs="仿宋_GB2312" w:hint="eastAsia"/>
          <w:sz w:val="32"/>
          <w:szCs w:val="32"/>
        </w:rPr>
        <w:t>）</w:t>
      </w:r>
      <w:r w:rsidR="005A0E15" w:rsidRPr="00785179">
        <w:rPr>
          <w:rFonts w:ascii="仿宋_GB2312" w:eastAsia="仿宋_GB2312" w:cs="仿宋_GB2312" w:hint="eastAsia"/>
          <w:sz w:val="32"/>
          <w:szCs w:val="32"/>
        </w:rPr>
        <w:t>开放合作、市区联手</w:t>
      </w:r>
      <w:r w:rsidRPr="00785179">
        <w:rPr>
          <w:rFonts w:ascii="仿宋_GB2312" w:eastAsia="仿宋_GB2312" w:cs="仿宋_GB2312" w:hint="eastAsia"/>
          <w:sz w:val="32"/>
          <w:szCs w:val="32"/>
        </w:rPr>
        <w:t>。遵照开放式、市场化开发机制要求，创新投融资机制</w:t>
      </w:r>
      <w:r w:rsidRPr="00785179">
        <w:rPr>
          <w:rFonts w:ascii="仿宋_GB2312" w:eastAsia="仿宋_GB2312" w:hAnsi="仿宋" w:cs="仿宋_GB2312" w:hint="eastAsia"/>
          <w:sz w:val="32"/>
          <w:szCs w:val="32"/>
        </w:rPr>
        <w:t>，运用市场化方式解决资金供应。</w:t>
      </w:r>
      <w:r w:rsidR="004F5BBF" w:rsidRPr="00785179">
        <w:rPr>
          <w:rFonts w:ascii="仿宋_GB2312" w:eastAsia="仿宋_GB2312" w:hAnsi="仿宋" w:hint="eastAsia"/>
          <w:sz w:val="32"/>
          <w:szCs w:val="32"/>
        </w:rPr>
        <w:t>根据市委市政府</w:t>
      </w:r>
      <w:r w:rsidR="004F5BBF" w:rsidRPr="00785179">
        <w:rPr>
          <w:rFonts w:ascii="仿宋_GB2312" w:eastAsia="仿宋_GB2312" w:hAnsi="仿宋" w:cs="Arial" w:hint="eastAsia"/>
          <w:kern w:val="0"/>
          <w:sz w:val="32"/>
          <w:szCs w:val="32"/>
        </w:rPr>
        <w:t>提出的“引进好的团队，高标准统一开发桃浦地区”要求，</w:t>
      </w:r>
      <w:r w:rsidR="00A81F14" w:rsidRPr="00785179">
        <w:rPr>
          <w:rFonts w:ascii="仿宋_GB2312" w:eastAsia="仿宋_GB2312" w:hAnsi="仿宋" w:cs="仿宋_GB2312" w:hint="eastAsia"/>
          <w:sz w:val="32"/>
          <w:szCs w:val="32"/>
        </w:rPr>
        <w:t>与临港集团</w:t>
      </w:r>
      <w:r w:rsidR="007B7D70" w:rsidRPr="00785179">
        <w:rPr>
          <w:rFonts w:ascii="仿宋_GB2312" w:eastAsia="仿宋_GB2312" w:hAnsi="仿宋" w:cs="仿宋_GB2312" w:hint="eastAsia"/>
          <w:sz w:val="32"/>
          <w:szCs w:val="32"/>
        </w:rPr>
        <w:t>签订了《加快上海漕河泾桃浦科技智慧城开发建设深化合作协议》，</w:t>
      </w:r>
      <w:r w:rsidR="00896270" w:rsidRPr="00785179">
        <w:rPr>
          <w:rFonts w:ascii="仿宋_GB2312" w:eastAsia="仿宋_GB2312" w:hAnsi="仿宋" w:cs="仿宋_GB2312" w:hint="eastAsia"/>
          <w:sz w:val="32"/>
          <w:szCs w:val="32"/>
        </w:rPr>
        <w:t>组建了合资公司，</w:t>
      </w:r>
      <w:r w:rsidR="007B7D70" w:rsidRPr="00785179">
        <w:rPr>
          <w:rFonts w:ascii="仿宋_GB2312" w:eastAsia="仿宋_GB2312" w:cs="仿宋_GB2312" w:hint="eastAsia"/>
          <w:sz w:val="32"/>
          <w:szCs w:val="32"/>
        </w:rPr>
        <w:t>明确由合资公司负责桃浦科技智慧城核心区范围内除住宅项目</w:t>
      </w:r>
      <w:r w:rsidR="008802E8" w:rsidRPr="00785179">
        <w:rPr>
          <w:rFonts w:ascii="仿宋_GB2312" w:eastAsia="仿宋_GB2312" w:cs="仿宋_GB2312" w:hint="eastAsia"/>
          <w:sz w:val="32"/>
          <w:szCs w:val="32"/>
        </w:rPr>
        <w:t>、绿化项目、公建配套设施</w:t>
      </w:r>
      <w:r w:rsidR="007B7D70" w:rsidRPr="00785179">
        <w:rPr>
          <w:rFonts w:ascii="仿宋_GB2312" w:eastAsia="仿宋_GB2312" w:cs="仿宋_GB2312" w:hint="eastAsia"/>
          <w:sz w:val="32"/>
          <w:szCs w:val="32"/>
        </w:rPr>
        <w:t>外全部商办和C65项目的开发建设</w:t>
      </w:r>
      <w:r w:rsidR="00040640" w:rsidRPr="00785179">
        <w:rPr>
          <w:rFonts w:ascii="仿宋_GB2312" w:eastAsia="仿宋_GB2312" w:hAnsi="仿宋" w:cs="仿宋_GB2312" w:hint="eastAsia"/>
          <w:sz w:val="32"/>
          <w:szCs w:val="32"/>
        </w:rPr>
        <w:t>。</w:t>
      </w:r>
      <w:r w:rsidR="00A81F14" w:rsidRPr="00785179">
        <w:rPr>
          <w:rFonts w:ascii="仿宋_GB2312" w:eastAsia="仿宋_GB2312" w:hAnsi="仿宋" w:cs="仿宋_GB2312" w:hint="eastAsia"/>
          <w:sz w:val="32"/>
          <w:szCs w:val="32"/>
        </w:rPr>
        <w:t>与华谊集团签订《关于共同推进桃浦科技智慧城建设的框架协议》</w:t>
      </w:r>
      <w:r w:rsidR="00040640" w:rsidRPr="00785179">
        <w:rPr>
          <w:rFonts w:ascii="仿宋_GB2312" w:eastAsia="仿宋_GB2312" w:hAnsi="仿宋" w:cs="仿宋_GB2312" w:hint="eastAsia"/>
          <w:sz w:val="32"/>
          <w:szCs w:val="32"/>
        </w:rPr>
        <w:t>，</w:t>
      </w:r>
      <w:r w:rsidRPr="00785179">
        <w:rPr>
          <w:rFonts w:ascii="仿宋_GB2312" w:eastAsia="仿宋_GB2312" w:hAnsi="仿宋" w:cs="仿宋_GB2312" w:hint="eastAsia"/>
          <w:sz w:val="32"/>
          <w:szCs w:val="32"/>
        </w:rPr>
        <w:t>通过采取合作开发和统一收储，推进二次转型。</w:t>
      </w:r>
      <w:r w:rsidR="00CD4087" w:rsidRPr="00785179">
        <w:rPr>
          <w:rFonts w:ascii="仿宋_GB2312" w:eastAsia="仿宋_GB2312" w:hAnsi="仿宋" w:cs="仿宋_GB2312" w:hint="eastAsia"/>
          <w:sz w:val="32"/>
          <w:szCs w:val="32"/>
        </w:rPr>
        <w:t>与临港集团、华谊集团等10家市属单位成功签订土地收储意向书，锁定收储价格和签约时间，共同推进土地收储工作。</w:t>
      </w:r>
    </w:p>
    <w:p w:rsidR="00DA7D1B" w:rsidRPr="00785179" w:rsidRDefault="00DA7D1B" w:rsidP="0068067D">
      <w:pPr>
        <w:spacing w:line="560" w:lineRule="exact"/>
        <w:ind w:firstLineChars="200" w:firstLine="643"/>
        <w:rPr>
          <w:rFonts w:ascii="仿宋_GB2312" w:eastAsia="仿宋_GB2312" w:cs="Times New Roman"/>
          <w:b/>
          <w:sz w:val="32"/>
          <w:szCs w:val="32"/>
        </w:rPr>
      </w:pPr>
      <w:r w:rsidRPr="00785179">
        <w:rPr>
          <w:rFonts w:ascii="仿宋_GB2312" w:eastAsia="仿宋_GB2312" w:hAnsi="宋体" w:cs="仿宋_GB2312"/>
          <w:b/>
          <w:sz w:val="32"/>
          <w:szCs w:val="32"/>
        </w:rPr>
        <w:t>2</w:t>
      </w:r>
      <w:r w:rsidRPr="00785179">
        <w:rPr>
          <w:rFonts w:ascii="仿宋_GB2312" w:eastAsia="仿宋_GB2312" w:hAnsi="宋体" w:cs="仿宋_GB2312" w:hint="eastAsia"/>
          <w:b/>
          <w:sz w:val="32"/>
          <w:szCs w:val="32"/>
        </w:rPr>
        <w:t>、存在问题</w:t>
      </w:r>
    </w:p>
    <w:p w:rsidR="00DA7D1B" w:rsidRPr="00785179" w:rsidRDefault="00DA7D1B" w:rsidP="005A081B">
      <w:pPr>
        <w:spacing w:line="560" w:lineRule="exact"/>
        <w:ind w:firstLineChars="200" w:firstLine="640"/>
        <w:rPr>
          <w:rFonts w:ascii="仿宋_GB2312" w:eastAsia="仿宋_GB2312" w:hAnsi="仿宋" w:cs="Times New Roman"/>
          <w:sz w:val="32"/>
          <w:szCs w:val="32"/>
        </w:rPr>
      </w:pPr>
      <w:r w:rsidRPr="00785179">
        <w:rPr>
          <w:rFonts w:ascii="仿宋_GB2312" w:eastAsia="仿宋_GB2312" w:hAnsi="仿宋" w:cs="仿宋_GB2312" w:hint="eastAsia"/>
          <w:sz w:val="32"/>
          <w:szCs w:val="32"/>
        </w:rPr>
        <w:t>（</w:t>
      </w:r>
      <w:r w:rsidRPr="00785179">
        <w:rPr>
          <w:rFonts w:ascii="仿宋_GB2312" w:eastAsia="仿宋_GB2312" w:hAnsi="仿宋" w:cs="仿宋_GB2312"/>
          <w:sz w:val="32"/>
          <w:szCs w:val="32"/>
        </w:rPr>
        <w:t>1</w:t>
      </w:r>
      <w:r w:rsidR="00AB5727" w:rsidRPr="00785179">
        <w:rPr>
          <w:rFonts w:ascii="仿宋_GB2312" w:eastAsia="仿宋_GB2312" w:hAnsi="仿宋" w:cs="仿宋_GB2312" w:hint="eastAsia"/>
          <w:sz w:val="32"/>
          <w:szCs w:val="32"/>
        </w:rPr>
        <w:t>）土地收储存在较大</w:t>
      </w:r>
      <w:r w:rsidRPr="00785179">
        <w:rPr>
          <w:rFonts w:ascii="仿宋_GB2312" w:eastAsia="仿宋_GB2312" w:hAnsi="仿宋" w:cs="仿宋_GB2312" w:hint="eastAsia"/>
          <w:sz w:val="32"/>
          <w:szCs w:val="32"/>
        </w:rPr>
        <w:t>压力。土地权属复杂、历史遗留问题比较严重、收储要价高等因素给土地收储工作带来一定难度。</w:t>
      </w:r>
      <w:r w:rsidR="00243C7E" w:rsidRPr="00785179">
        <w:rPr>
          <w:rFonts w:ascii="仿宋_GB2312" w:eastAsia="仿宋_GB2312" w:hAnsi="仿宋" w:cs="仿宋_GB2312" w:hint="eastAsia"/>
          <w:sz w:val="32"/>
          <w:szCs w:val="32"/>
        </w:rPr>
        <w:t>“十二五”期间</w:t>
      </w:r>
      <w:r w:rsidRPr="00785179">
        <w:rPr>
          <w:rFonts w:ascii="仿宋_GB2312" w:eastAsia="仿宋_GB2312" w:hAnsi="仿宋" w:cs="仿宋_GB2312" w:hint="eastAsia"/>
          <w:sz w:val="32"/>
          <w:szCs w:val="32"/>
        </w:rPr>
        <w:t>核心区</w:t>
      </w:r>
      <w:r w:rsidR="00243C7E" w:rsidRPr="00785179">
        <w:rPr>
          <w:rFonts w:ascii="仿宋_GB2312" w:eastAsia="仿宋_GB2312" w:hAnsi="仿宋" w:cs="仿宋_GB2312" w:hint="eastAsia"/>
          <w:sz w:val="32"/>
          <w:szCs w:val="32"/>
        </w:rPr>
        <w:t>土地</w:t>
      </w:r>
      <w:r w:rsidRPr="00785179">
        <w:rPr>
          <w:rFonts w:ascii="仿宋_GB2312" w:eastAsia="仿宋_GB2312" w:hAnsi="仿宋" w:cs="仿宋_GB2312" w:hint="eastAsia"/>
          <w:sz w:val="32"/>
          <w:szCs w:val="32"/>
        </w:rPr>
        <w:t>收储</w:t>
      </w:r>
      <w:r w:rsidR="00243C7E" w:rsidRPr="00785179">
        <w:rPr>
          <w:rFonts w:ascii="仿宋_GB2312" w:eastAsia="仿宋_GB2312" w:hAnsi="仿宋" w:cs="仿宋_GB2312" w:hint="eastAsia"/>
          <w:sz w:val="32"/>
          <w:szCs w:val="32"/>
        </w:rPr>
        <w:t>虽有突破，但</w:t>
      </w:r>
      <w:r w:rsidRPr="00785179">
        <w:rPr>
          <w:rFonts w:ascii="仿宋_GB2312" w:eastAsia="仿宋_GB2312" w:hAnsi="仿宋" w:cs="仿宋_GB2312" w:hint="eastAsia"/>
          <w:sz w:val="32"/>
          <w:szCs w:val="32"/>
        </w:rPr>
        <w:t>仍有约</w:t>
      </w:r>
      <w:r w:rsidR="00243C7E" w:rsidRPr="00785179">
        <w:rPr>
          <w:rFonts w:ascii="仿宋_GB2312" w:eastAsia="仿宋_GB2312" w:hAnsi="仿宋" w:cs="仿宋_GB2312" w:hint="eastAsia"/>
          <w:sz w:val="32"/>
          <w:szCs w:val="32"/>
        </w:rPr>
        <w:t>2</w:t>
      </w:r>
      <w:r w:rsidR="00223A7D" w:rsidRPr="00785179">
        <w:rPr>
          <w:rFonts w:ascii="仿宋_GB2312" w:eastAsia="仿宋_GB2312" w:hAnsi="仿宋" w:cs="仿宋_GB2312" w:hint="eastAsia"/>
          <w:sz w:val="32"/>
          <w:szCs w:val="32"/>
        </w:rPr>
        <w:t>000</w:t>
      </w:r>
      <w:r w:rsidRPr="00785179">
        <w:rPr>
          <w:rFonts w:ascii="仿宋_GB2312" w:eastAsia="仿宋_GB2312" w:hAnsi="仿宋" w:cs="仿宋_GB2312" w:hint="eastAsia"/>
          <w:sz w:val="32"/>
          <w:szCs w:val="32"/>
        </w:rPr>
        <w:t>亩土地待收储，按照市委提出的“两个基本”目标，</w:t>
      </w:r>
      <w:r w:rsidRPr="00785179">
        <w:rPr>
          <w:rFonts w:ascii="仿宋_GB2312" w:eastAsia="仿宋_GB2312" w:hAnsi="仿宋" w:cs="仿宋_GB2312"/>
          <w:sz w:val="32"/>
          <w:szCs w:val="32"/>
        </w:rPr>
        <w:t>2017</w:t>
      </w:r>
      <w:r w:rsidR="00AB5727" w:rsidRPr="00785179">
        <w:rPr>
          <w:rFonts w:ascii="仿宋_GB2312" w:eastAsia="仿宋_GB2312" w:hAnsi="仿宋" w:cs="仿宋_GB2312" w:hint="eastAsia"/>
          <w:sz w:val="32"/>
          <w:szCs w:val="32"/>
        </w:rPr>
        <w:t>年基本完成土地收储工作存在较大</w:t>
      </w:r>
      <w:r w:rsidRPr="00785179">
        <w:rPr>
          <w:rFonts w:ascii="仿宋_GB2312" w:eastAsia="仿宋_GB2312" w:hAnsi="仿宋" w:cs="仿宋_GB2312" w:hint="eastAsia"/>
          <w:sz w:val="32"/>
          <w:szCs w:val="32"/>
        </w:rPr>
        <w:t>压力。需全区进一步形成合力，创新体制机制，运用一些新的手段和方法去解决。</w:t>
      </w:r>
    </w:p>
    <w:p w:rsidR="00DA7D1B" w:rsidRPr="00785179" w:rsidRDefault="00DA7D1B" w:rsidP="005A081B">
      <w:pPr>
        <w:tabs>
          <w:tab w:val="left" w:pos="6030"/>
        </w:tabs>
        <w:spacing w:line="560" w:lineRule="exact"/>
        <w:ind w:firstLineChars="200" w:firstLine="640"/>
        <w:rPr>
          <w:rFonts w:ascii="仿宋_GB2312" w:eastAsia="仿宋_GB2312" w:hAnsi="楷体" w:cs="Times New Roman"/>
          <w:b/>
          <w:bCs/>
          <w:sz w:val="32"/>
          <w:szCs w:val="32"/>
        </w:rPr>
      </w:pPr>
      <w:r w:rsidRPr="00785179">
        <w:rPr>
          <w:rFonts w:ascii="仿宋_GB2312" w:eastAsia="仿宋_GB2312" w:cs="仿宋_GB2312" w:hint="eastAsia"/>
          <w:sz w:val="32"/>
          <w:szCs w:val="32"/>
        </w:rPr>
        <w:t>（</w:t>
      </w:r>
      <w:r w:rsidRPr="00785179">
        <w:rPr>
          <w:rFonts w:ascii="仿宋_GB2312" w:eastAsia="仿宋_GB2312" w:cs="仿宋_GB2312"/>
          <w:sz w:val="32"/>
          <w:szCs w:val="32"/>
        </w:rPr>
        <w:t>2</w:t>
      </w:r>
      <w:r w:rsidRPr="00785179">
        <w:rPr>
          <w:rFonts w:ascii="仿宋_GB2312" w:eastAsia="仿宋_GB2312" w:cs="仿宋_GB2312" w:hint="eastAsia"/>
          <w:sz w:val="32"/>
          <w:szCs w:val="32"/>
        </w:rPr>
        <w:t>）</w:t>
      </w:r>
      <w:r w:rsidRPr="00785179">
        <w:rPr>
          <w:rFonts w:ascii="仿宋_GB2312" w:eastAsia="仿宋_GB2312" w:hAnsi="楷体" w:cs="仿宋_GB2312" w:hint="eastAsia"/>
          <w:sz w:val="32"/>
          <w:szCs w:val="32"/>
        </w:rPr>
        <w:t>资金使用存在不确定性。</w:t>
      </w:r>
      <w:r w:rsidRPr="00785179">
        <w:rPr>
          <w:rFonts w:ascii="仿宋_GB2312" w:eastAsia="仿宋_GB2312" w:hAnsi="仿宋" w:cs="仿宋_GB2312" w:hint="eastAsia"/>
          <w:sz w:val="32"/>
          <w:szCs w:val="32"/>
        </w:rPr>
        <w:t>区域建设开发资金需求大，保障要求高，资金使用存在不确定性。在市区两级政府和财政部门的支持下，现阶段资金供应及时，保障了各项工作顺利开展。但随着</w:t>
      </w:r>
      <w:r w:rsidR="00BE071E">
        <w:rPr>
          <w:rFonts w:ascii="仿宋_GB2312" w:eastAsia="仿宋_GB2312" w:hAnsi="仿宋" w:cs="仿宋_GB2312" w:hint="eastAsia"/>
          <w:sz w:val="32"/>
          <w:szCs w:val="32"/>
        </w:rPr>
        <w:t>[</w:t>
      </w:r>
      <w:r w:rsidRPr="00785179">
        <w:rPr>
          <w:rFonts w:ascii="仿宋_GB2312" w:eastAsia="仿宋_GB2312" w:hAnsi="仿宋" w:cs="仿宋_GB2312" w:hint="eastAsia"/>
          <w:sz w:val="32"/>
          <w:szCs w:val="32"/>
        </w:rPr>
        <w:t>国发</w:t>
      </w:r>
      <w:r w:rsidR="007B7D70" w:rsidRPr="00785179">
        <w:rPr>
          <w:rFonts w:ascii="仿宋_GB2312" w:eastAsia="仿宋_GB2312" w:hAnsi="仿宋" w:cs="仿宋_GB2312" w:hint="eastAsia"/>
          <w:sz w:val="32"/>
          <w:szCs w:val="32"/>
        </w:rPr>
        <w:t>（</w:t>
      </w:r>
      <w:r w:rsidRPr="00785179">
        <w:rPr>
          <w:rFonts w:ascii="仿宋_GB2312" w:eastAsia="仿宋_GB2312" w:hAnsi="仿宋" w:cs="仿宋_GB2312"/>
          <w:sz w:val="32"/>
          <w:szCs w:val="32"/>
        </w:rPr>
        <w:t>43</w:t>
      </w:r>
      <w:r w:rsidR="007B7D70" w:rsidRPr="00785179">
        <w:rPr>
          <w:rFonts w:ascii="仿宋_GB2312" w:eastAsia="仿宋_GB2312" w:hAnsi="仿宋" w:cs="仿宋_GB2312" w:hint="eastAsia"/>
          <w:sz w:val="32"/>
          <w:szCs w:val="32"/>
        </w:rPr>
        <w:t>）</w:t>
      </w:r>
      <w:r w:rsidRPr="00785179">
        <w:rPr>
          <w:rFonts w:ascii="仿宋_GB2312" w:eastAsia="仿宋_GB2312" w:hAnsi="仿宋" w:cs="仿宋_GB2312" w:hint="eastAsia"/>
          <w:sz w:val="32"/>
          <w:szCs w:val="32"/>
        </w:rPr>
        <w:t>号</w:t>
      </w:r>
      <w:r w:rsidR="00BE071E">
        <w:rPr>
          <w:rFonts w:ascii="仿宋_GB2312" w:eastAsia="仿宋_GB2312" w:hAnsi="仿宋" w:cs="仿宋_GB2312" w:hint="eastAsia"/>
          <w:sz w:val="32"/>
          <w:szCs w:val="32"/>
        </w:rPr>
        <w:t>]</w:t>
      </w:r>
      <w:r w:rsidRPr="00785179">
        <w:rPr>
          <w:rFonts w:ascii="仿宋_GB2312" w:eastAsia="仿宋_GB2312" w:hAnsi="仿宋" w:cs="仿宋_GB2312" w:hint="eastAsia"/>
          <w:sz w:val="32"/>
          <w:szCs w:val="32"/>
        </w:rPr>
        <w:t>文的出台，给融资带来</w:t>
      </w:r>
      <w:r w:rsidRPr="00785179">
        <w:rPr>
          <w:rFonts w:ascii="仿宋_GB2312" w:eastAsia="仿宋_GB2312" w:hAnsi="仿宋" w:cs="仿宋_GB2312" w:hint="eastAsia"/>
          <w:sz w:val="32"/>
          <w:szCs w:val="32"/>
        </w:rPr>
        <w:lastRenderedPageBreak/>
        <w:t>一定影响，后续各类资金如何衔接、如何持续确保，现金流管理要求极高，将是一个重要的挑战。</w:t>
      </w:r>
    </w:p>
    <w:p w:rsidR="00DA7D1B" w:rsidRPr="00785179" w:rsidRDefault="00DA7D1B" w:rsidP="005A081B">
      <w:pPr>
        <w:spacing w:line="560" w:lineRule="exact"/>
        <w:ind w:firstLineChars="196" w:firstLine="627"/>
        <w:rPr>
          <w:rFonts w:ascii="仿宋_GB2312" w:eastAsia="仿宋_GB2312" w:hAnsi="仿宋" w:cs="Times New Roman"/>
          <w:b/>
          <w:bCs/>
          <w:sz w:val="32"/>
          <w:szCs w:val="32"/>
        </w:rPr>
      </w:pPr>
      <w:r w:rsidRPr="00785179">
        <w:rPr>
          <w:rFonts w:ascii="仿宋_GB2312" w:eastAsia="仿宋_GB2312" w:hAnsi="仿宋" w:cs="仿宋_GB2312" w:hint="eastAsia"/>
          <w:sz w:val="32"/>
          <w:szCs w:val="32"/>
        </w:rPr>
        <w:t>（</w:t>
      </w:r>
      <w:r w:rsidRPr="00785179">
        <w:rPr>
          <w:rFonts w:ascii="仿宋_GB2312" w:eastAsia="仿宋_GB2312" w:hAnsi="仿宋" w:cs="仿宋_GB2312"/>
          <w:sz w:val="32"/>
          <w:szCs w:val="32"/>
        </w:rPr>
        <w:t>3</w:t>
      </w:r>
      <w:r w:rsidRPr="00785179">
        <w:rPr>
          <w:rFonts w:ascii="仿宋_GB2312" w:eastAsia="仿宋_GB2312" w:hAnsi="仿宋" w:cs="仿宋_GB2312" w:hint="eastAsia"/>
          <w:sz w:val="32"/>
          <w:szCs w:val="32"/>
        </w:rPr>
        <w:t>）区域内社会不稳定因素逐步显现。随着土地收储和搬迁工作的深入展开，一些原本隐藏的矛盾将集中爆发。主要表现在：被收储</w:t>
      </w:r>
      <w:r w:rsidR="00364DF7" w:rsidRPr="00785179">
        <w:rPr>
          <w:rFonts w:ascii="仿宋_GB2312" w:eastAsia="仿宋_GB2312" w:hAnsi="仿宋" w:cs="仿宋_GB2312" w:hint="eastAsia"/>
          <w:sz w:val="32"/>
          <w:szCs w:val="32"/>
        </w:rPr>
        <w:t>地块企业</w:t>
      </w:r>
      <w:r w:rsidRPr="00785179">
        <w:rPr>
          <w:rFonts w:ascii="仿宋_GB2312" w:eastAsia="仿宋_GB2312" w:hAnsi="仿宋" w:cs="仿宋_GB2312" w:hint="eastAsia"/>
          <w:sz w:val="32"/>
          <w:szCs w:val="32"/>
        </w:rPr>
        <w:t>职工的分流引</w:t>
      </w:r>
      <w:r w:rsidR="00364DF7" w:rsidRPr="00785179">
        <w:rPr>
          <w:rFonts w:ascii="仿宋_GB2312" w:eastAsia="仿宋_GB2312" w:hAnsi="仿宋" w:cs="仿宋_GB2312" w:hint="eastAsia"/>
          <w:sz w:val="32"/>
          <w:szCs w:val="32"/>
        </w:rPr>
        <w:t>发</w:t>
      </w:r>
      <w:r w:rsidR="00AB5727" w:rsidRPr="00785179">
        <w:rPr>
          <w:rFonts w:ascii="仿宋_GB2312" w:eastAsia="仿宋_GB2312" w:hAnsi="仿宋" w:cs="仿宋_GB2312" w:hint="eastAsia"/>
          <w:sz w:val="32"/>
          <w:szCs w:val="32"/>
        </w:rPr>
        <w:t>的矛盾，原出租厂房和二房东或</w:t>
      </w:r>
      <w:r w:rsidRPr="00785179">
        <w:rPr>
          <w:rFonts w:ascii="仿宋_GB2312" w:eastAsia="仿宋_GB2312" w:hAnsi="仿宋" w:cs="仿宋_GB2312" w:hint="eastAsia"/>
          <w:sz w:val="32"/>
          <w:szCs w:val="32"/>
        </w:rPr>
        <w:t>与租赁户之间的矛盾</w:t>
      </w:r>
      <w:r w:rsidR="00364DF7" w:rsidRPr="00785179">
        <w:rPr>
          <w:rFonts w:ascii="仿宋_GB2312" w:eastAsia="仿宋_GB2312" w:hAnsi="仿宋" w:cs="仿宋_GB2312" w:hint="eastAsia"/>
          <w:sz w:val="32"/>
          <w:szCs w:val="32"/>
        </w:rPr>
        <w:t>以及一批</w:t>
      </w:r>
      <w:r w:rsidRPr="00785179">
        <w:rPr>
          <w:rFonts w:ascii="仿宋_GB2312" w:eastAsia="仿宋_GB2312" w:hAnsi="仿宋" w:cs="仿宋_GB2312" w:hint="eastAsia"/>
          <w:sz w:val="32"/>
          <w:szCs w:val="32"/>
        </w:rPr>
        <w:t>历史遗留问题未能解决而产生的矛盾等等。中央绿地的时限性涉及的企业和社会不稳定因素处置更为紧迫，在目前集中清退的情况下存在着较大难度与法律隐患，处置突发事件的手段和措施还比较有限。</w:t>
      </w:r>
    </w:p>
    <w:p w:rsidR="00DA7D1B" w:rsidRPr="00785179" w:rsidRDefault="00DA7D1B" w:rsidP="005A081B">
      <w:pPr>
        <w:spacing w:line="560" w:lineRule="exact"/>
        <w:ind w:firstLineChars="200" w:firstLine="640"/>
        <w:jc w:val="left"/>
        <w:rPr>
          <w:rFonts w:ascii="仿宋_GB2312" w:eastAsia="仿宋_GB2312" w:hAnsi="仿宋" w:cs="Times New Roman"/>
          <w:b/>
          <w:bCs/>
          <w:sz w:val="32"/>
          <w:szCs w:val="32"/>
        </w:rPr>
      </w:pPr>
      <w:r w:rsidRPr="00785179">
        <w:rPr>
          <w:rFonts w:ascii="仿宋_GB2312" w:eastAsia="仿宋_GB2312" w:hAnsi="仿宋" w:cs="仿宋_GB2312" w:hint="eastAsia"/>
          <w:sz w:val="32"/>
          <w:szCs w:val="32"/>
        </w:rPr>
        <w:t>（</w:t>
      </w:r>
      <w:r w:rsidRPr="00785179">
        <w:rPr>
          <w:rFonts w:ascii="仿宋_GB2312" w:eastAsia="仿宋_GB2312" w:hAnsi="仿宋" w:cs="仿宋_GB2312"/>
          <w:sz w:val="32"/>
          <w:szCs w:val="32"/>
        </w:rPr>
        <w:t>4</w:t>
      </w:r>
      <w:r w:rsidRPr="00785179">
        <w:rPr>
          <w:rFonts w:ascii="仿宋_GB2312" w:eastAsia="仿宋_GB2312" w:hAnsi="仿宋" w:cs="仿宋_GB2312" w:hint="eastAsia"/>
          <w:sz w:val="32"/>
          <w:szCs w:val="32"/>
        </w:rPr>
        <w:t>）</w:t>
      </w:r>
      <w:r w:rsidR="008802E8" w:rsidRPr="00785179">
        <w:rPr>
          <w:rFonts w:ascii="仿宋_GB2312" w:eastAsia="仿宋_GB2312" w:hAnsi="仿宋" w:cs="仿宋_GB2312" w:hint="eastAsia"/>
          <w:sz w:val="32"/>
          <w:szCs w:val="32"/>
        </w:rPr>
        <w:t>现阶段规划建设的统筹性还不够强</w:t>
      </w:r>
      <w:r w:rsidRPr="00785179">
        <w:rPr>
          <w:rFonts w:ascii="仿宋_GB2312" w:eastAsia="仿宋_GB2312" w:hAnsi="仿宋" w:cs="仿宋_GB2312" w:hint="eastAsia"/>
          <w:sz w:val="32"/>
          <w:szCs w:val="32"/>
        </w:rPr>
        <w:t>。作为老工业区，区域内基础设施欠账多，路网结构不完善，</w:t>
      </w:r>
      <w:r w:rsidR="008802E8" w:rsidRPr="00785179">
        <w:rPr>
          <w:rFonts w:ascii="仿宋_GB2312" w:eastAsia="仿宋_GB2312" w:hAnsi="仿宋" w:cs="仿宋_GB2312" w:hint="eastAsia"/>
          <w:sz w:val="32"/>
          <w:szCs w:val="32"/>
        </w:rPr>
        <w:t>目前</w:t>
      </w:r>
      <w:r w:rsidRPr="00785179">
        <w:rPr>
          <w:rFonts w:ascii="仿宋_GB2312" w:eastAsia="仿宋_GB2312" w:hAnsi="仿宋" w:cs="仿宋_GB2312" w:hint="eastAsia"/>
          <w:sz w:val="32"/>
          <w:szCs w:val="32"/>
        </w:rPr>
        <w:t>总体规划尚未明确</w:t>
      </w:r>
      <w:r w:rsidR="008802E8" w:rsidRPr="00785179">
        <w:rPr>
          <w:rFonts w:ascii="仿宋_GB2312" w:eastAsia="仿宋_GB2312" w:hAnsi="仿宋" w:cs="仿宋_GB2312" w:hint="eastAsia"/>
          <w:sz w:val="32"/>
          <w:szCs w:val="32"/>
        </w:rPr>
        <w:t>综合</w:t>
      </w:r>
      <w:r w:rsidRPr="00785179">
        <w:rPr>
          <w:rFonts w:ascii="仿宋_GB2312" w:eastAsia="仿宋_GB2312" w:hAnsi="仿宋" w:cs="仿宋_GB2312" w:hint="eastAsia"/>
          <w:sz w:val="32"/>
          <w:szCs w:val="32"/>
        </w:rPr>
        <w:t>管廊、外环路匝道设置、沪嘉高速抬升、变电站建设等具体方案和时间节点，如果在</w:t>
      </w:r>
      <w:r w:rsidR="008802E8" w:rsidRPr="00785179">
        <w:rPr>
          <w:rFonts w:ascii="仿宋_GB2312" w:eastAsia="仿宋_GB2312" w:hAnsi="仿宋" w:cs="仿宋_GB2312" w:hint="eastAsia"/>
          <w:sz w:val="32"/>
          <w:szCs w:val="32"/>
        </w:rPr>
        <w:t>开发</w:t>
      </w:r>
      <w:r w:rsidRPr="00785179">
        <w:rPr>
          <w:rFonts w:ascii="仿宋_GB2312" w:eastAsia="仿宋_GB2312" w:hAnsi="仿宋" w:cs="仿宋_GB2312" w:hint="eastAsia"/>
          <w:sz w:val="32"/>
          <w:szCs w:val="32"/>
        </w:rPr>
        <w:t>建设中不</w:t>
      </w:r>
      <w:r w:rsidR="008802E8" w:rsidRPr="00785179">
        <w:rPr>
          <w:rFonts w:ascii="仿宋_GB2312" w:eastAsia="仿宋_GB2312" w:hAnsi="仿宋" w:cs="仿宋_GB2312" w:hint="eastAsia"/>
          <w:sz w:val="32"/>
          <w:szCs w:val="32"/>
        </w:rPr>
        <w:t>相应</w:t>
      </w:r>
      <w:r w:rsidRPr="00785179">
        <w:rPr>
          <w:rFonts w:ascii="仿宋_GB2312" w:eastAsia="仿宋_GB2312" w:hAnsi="仿宋" w:cs="仿宋_GB2312" w:hint="eastAsia"/>
          <w:sz w:val="32"/>
          <w:szCs w:val="32"/>
        </w:rPr>
        <w:t>同步推进实施，不仅会影响</w:t>
      </w:r>
      <w:r w:rsidR="008802E8" w:rsidRPr="00785179">
        <w:rPr>
          <w:rFonts w:ascii="仿宋_GB2312" w:eastAsia="仿宋_GB2312" w:hAnsi="仿宋" w:cs="仿宋_GB2312" w:hint="eastAsia"/>
          <w:sz w:val="32"/>
          <w:szCs w:val="32"/>
        </w:rPr>
        <w:t>区块开发的建设进度，</w:t>
      </w:r>
      <w:r w:rsidRPr="00785179">
        <w:rPr>
          <w:rFonts w:ascii="仿宋_GB2312" w:eastAsia="仿宋_GB2312" w:hAnsi="仿宋" w:cs="仿宋_GB2312" w:hint="eastAsia"/>
          <w:sz w:val="32"/>
          <w:szCs w:val="32"/>
        </w:rPr>
        <w:t>也会影响相关重点项目</w:t>
      </w:r>
      <w:r w:rsidR="008802E8" w:rsidRPr="00785179">
        <w:rPr>
          <w:rFonts w:ascii="仿宋_GB2312" w:eastAsia="仿宋_GB2312" w:hAnsi="仿宋" w:cs="仿宋_GB2312" w:hint="eastAsia"/>
          <w:sz w:val="32"/>
          <w:szCs w:val="32"/>
        </w:rPr>
        <w:t>的开发品质</w:t>
      </w:r>
      <w:r w:rsidRPr="00785179">
        <w:rPr>
          <w:rFonts w:ascii="仿宋_GB2312" w:eastAsia="仿宋_GB2312" w:hAnsi="仿宋" w:cs="仿宋_GB2312" w:hint="eastAsia"/>
          <w:sz w:val="32"/>
          <w:szCs w:val="32"/>
        </w:rPr>
        <w:t>。</w:t>
      </w:r>
    </w:p>
    <w:p w:rsidR="0068067D" w:rsidRPr="00785179" w:rsidRDefault="00DA7D1B" w:rsidP="0068067D">
      <w:pPr>
        <w:spacing w:line="560" w:lineRule="exact"/>
        <w:ind w:firstLineChars="200" w:firstLine="640"/>
        <w:jc w:val="left"/>
        <w:rPr>
          <w:rFonts w:ascii="仿宋_GB2312" w:eastAsia="仿宋_GB2312" w:hAnsi="仿宋" w:cs="仿宋_GB2312"/>
          <w:sz w:val="32"/>
          <w:szCs w:val="32"/>
        </w:rPr>
      </w:pPr>
      <w:r w:rsidRPr="00785179">
        <w:rPr>
          <w:rFonts w:ascii="仿宋_GB2312" w:eastAsia="仿宋_GB2312" w:hAnsi="仿宋" w:cs="仿宋_GB2312" w:hint="eastAsia"/>
          <w:sz w:val="32"/>
          <w:szCs w:val="32"/>
        </w:rPr>
        <w:t>（</w:t>
      </w:r>
      <w:r w:rsidRPr="00785179">
        <w:rPr>
          <w:rFonts w:ascii="仿宋_GB2312" w:eastAsia="仿宋_GB2312" w:hAnsi="仿宋" w:cs="仿宋_GB2312"/>
          <w:sz w:val="32"/>
          <w:szCs w:val="32"/>
        </w:rPr>
        <w:t>5</w:t>
      </w:r>
      <w:r w:rsidRPr="00785179">
        <w:rPr>
          <w:rFonts w:ascii="仿宋_GB2312" w:eastAsia="仿宋_GB2312" w:hAnsi="仿宋" w:cs="仿宋_GB2312" w:hint="eastAsia"/>
          <w:sz w:val="32"/>
          <w:szCs w:val="32"/>
        </w:rPr>
        <w:t>）</w:t>
      </w:r>
      <w:r w:rsidR="00B70A36" w:rsidRPr="00785179">
        <w:rPr>
          <w:rFonts w:ascii="仿宋_GB2312" w:eastAsia="仿宋_GB2312" w:hAnsi="仿宋" w:cs="仿宋_GB2312" w:hint="eastAsia"/>
          <w:sz w:val="32"/>
          <w:szCs w:val="32"/>
        </w:rPr>
        <w:t>开发建设</w:t>
      </w:r>
      <w:r w:rsidR="008349DC" w:rsidRPr="00785179">
        <w:rPr>
          <w:rFonts w:ascii="仿宋_GB2312" w:eastAsia="仿宋_GB2312" w:hAnsi="仿宋" w:cs="仿宋_GB2312" w:hint="eastAsia"/>
          <w:sz w:val="32"/>
          <w:szCs w:val="32"/>
        </w:rPr>
        <w:t>体制机制有待进一步完善。区企合作机制</w:t>
      </w:r>
      <w:r w:rsidR="00D431BD" w:rsidRPr="00785179">
        <w:rPr>
          <w:rFonts w:ascii="仿宋_GB2312" w:eastAsia="仿宋_GB2312" w:hAnsi="仿宋" w:cs="仿宋_GB2312" w:hint="eastAsia"/>
          <w:sz w:val="32"/>
          <w:szCs w:val="32"/>
        </w:rPr>
        <w:t>还</w:t>
      </w:r>
      <w:r w:rsidR="00D431BD" w:rsidRPr="00785179">
        <w:rPr>
          <w:rFonts w:ascii="仿宋_GB2312" w:eastAsia="仿宋_GB2312" w:cs="仿宋_GB2312" w:hint="eastAsia"/>
          <w:sz w:val="32"/>
          <w:szCs w:val="32"/>
        </w:rPr>
        <w:t>需</w:t>
      </w:r>
      <w:r w:rsidR="00B70A36" w:rsidRPr="00785179">
        <w:rPr>
          <w:rFonts w:ascii="仿宋_GB2312" w:eastAsia="仿宋_GB2312" w:cs="仿宋_GB2312" w:hint="eastAsia"/>
          <w:sz w:val="32"/>
          <w:szCs w:val="32"/>
        </w:rPr>
        <w:t>进一步</w:t>
      </w:r>
      <w:r w:rsidR="00D431BD" w:rsidRPr="00785179">
        <w:rPr>
          <w:rFonts w:ascii="仿宋_GB2312" w:eastAsia="仿宋_GB2312" w:cs="仿宋_GB2312" w:hint="eastAsia"/>
          <w:sz w:val="32"/>
          <w:szCs w:val="32"/>
        </w:rPr>
        <w:t>做细、做实。</w:t>
      </w:r>
      <w:r w:rsidRPr="00785179">
        <w:rPr>
          <w:rFonts w:ascii="仿宋_GB2312" w:eastAsia="仿宋_GB2312" w:hAnsi="仿宋" w:cs="仿宋_GB2312" w:hint="eastAsia"/>
          <w:sz w:val="32"/>
          <w:szCs w:val="32"/>
        </w:rPr>
        <w:t>桃浦转型办</w:t>
      </w:r>
      <w:r w:rsidR="00AB5727" w:rsidRPr="00785179">
        <w:rPr>
          <w:rFonts w:ascii="仿宋_GB2312" w:eastAsia="仿宋_GB2312" w:hAnsi="仿宋" w:cs="仿宋_GB2312" w:hint="eastAsia"/>
          <w:sz w:val="32"/>
          <w:szCs w:val="32"/>
        </w:rPr>
        <w:t>作为</w:t>
      </w:r>
      <w:r w:rsidR="00B70A36" w:rsidRPr="00785179">
        <w:rPr>
          <w:rFonts w:ascii="仿宋_GB2312" w:eastAsia="仿宋_GB2312" w:hAnsi="仿宋" w:cs="仿宋_GB2312" w:hint="eastAsia"/>
          <w:sz w:val="32"/>
          <w:szCs w:val="32"/>
        </w:rPr>
        <w:t>非常设</w:t>
      </w:r>
      <w:r w:rsidR="000E5C23" w:rsidRPr="00785179">
        <w:rPr>
          <w:rFonts w:ascii="仿宋_GB2312" w:eastAsia="仿宋_GB2312" w:hAnsi="仿宋" w:cs="仿宋_GB2312" w:hint="eastAsia"/>
          <w:sz w:val="32"/>
          <w:szCs w:val="32"/>
        </w:rPr>
        <w:t>协调机构，</w:t>
      </w:r>
      <w:r w:rsidR="00B70A36" w:rsidRPr="00785179">
        <w:rPr>
          <w:rFonts w:ascii="仿宋_GB2312" w:eastAsia="仿宋_GB2312" w:hAnsi="仿宋" w:cs="仿宋_GB2312" w:hint="eastAsia"/>
          <w:sz w:val="32"/>
          <w:szCs w:val="32"/>
        </w:rPr>
        <w:t>目前</w:t>
      </w:r>
      <w:r w:rsidRPr="00785179">
        <w:rPr>
          <w:rFonts w:ascii="仿宋_GB2312" w:eastAsia="仿宋_GB2312" w:hAnsi="仿宋" w:cs="仿宋_GB2312" w:hint="eastAsia"/>
          <w:sz w:val="32"/>
          <w:szCs w:val="32"/>
        </w:rPr>
        <w:t>主要任务是加快核心区土地收储和规划建设工作</w:t>
      </w:r>
      <w:r w:rsidR="000E5C23" w:rsidRPr="00785179">
        <w:rPr>
          <w:rFonts w:ascii="仿宋_GB2312" w:eastAsia="仿宋_GB2312" w:hAnsi="仿宋" w:cs="仿宋_GB2312" w:hint="eastAsia"/>
          <w:sz w:val="32"/>
          <w:szCs w:val="32"/>
        </w:rPr>
        <w:t>，</w:t>
      </w:r>
      <w:r w:rsidR="00D431BD" w:rsidRPr="00785179">
        <w:rPr>
          <w:rFonts w:ascii="仿宋_GB2312" w:eastAsia="仿宋_GB2312" w:hAnsi="仿宋" w:cs="仿宋_GB2312" w:hint="eastAsia"/>
          <w:sz w:val="32"/>
          <w:szCs w:val="32"/>
        </w:rPr>
        <w:t>不具备</w:t>
      </w:r>
      <w:r w:rsidRPr="00785179">
        <w:rPr>
          <w:rFonts w:ascii="仿宋_GB2312" w:eastAsia="仿宋_GB2312" w:hAnsi="仿宋" w:cs="仿宋_GB2312" w:hint="eastAsia"/>
          <w:sz w:val="32"/>
          <w:szCs w:val="32"/>
        </w:rPr>
        <w:t>社会治理、城市管理、民生保障、安全生产等社会管理职能，要解决</w:t>
      </w:r>
      <w:r w:rsidR="00D431BD" w:rsidRPr="00785179">
        <w:rPr>
          <w:rFonts w:ascii="仿宋_GB2312" w:eastAsia="仿宋_GB2312" w:hAnsi="仿宋" w:cs="仿宋_GB2312" w:hint="eastAsia"/>
          <w:sz w:val="32"/>
          <w:szCs w:val="32"/>
        </w:rPr>
        <w:t>核心区社会管理方面的</w:t>
      </w:r>
      <w:r w:rsidRPr="00785179">
        <w:rPr>
          <w:rFonts w:ascii="仿宋_GB2312" w:eastAsia="仿宋_GB2312" w:hAnsi="仿宋" w:cs="仿宋_GB2312" w:hint="eastAsia"/>
          <w:sz w:val="32"/>
          <w:szCs w:val="32"/>
        </w:rPr>
        <w:t>问题存在一定的困难。</w:t>
      </w:r>
    </w:p>
    <w:p w:rsidR="00D6543A" w:rsidRPr="00785179" w:rsidRDefault="00D6543A" w:rsidP="0068067D">
      <w:pPr>
        <w:spacing w:line="560" w:lineRule="exact"/>
        <w:ind w:firstLineChars="200" w:firstLine="640"/>
        <w:rPr>
          <w:rFonts w:ascii="黑体" w:eastAsia="黑体" w:hAnsi="黑体" w:cs="黑体"/>
          <w:sz w:val="32"/>
          <w:szCs w:val="32"/>
        </w:rPr>
      </w:pPr>
    </w:p>
    <w:p w:rsidR="0068067D" w:rsidRPr="00785179" w:rsidRDefault="00BA15FF" w:rsidP="0068067D">
      <w:pPr>
        <w:spacing w:line="560" w:lineRule="exact"/>
        <w:ind w:firstLineChars="200" w:firstLine="640"/>
        <w:rPr>
          <w:rFonts w:ascii="黑体" w:eastAsia="黑体" w:hAnsi="黑体" w:cs="Times New Roman"/>
          <w:sz w:val="32"/>
          <w:szCs w:val="32"/>
        </w:rPr>
      </w:pPr>
      <w:r w:rsidRPr="00785179">
        <w:rPr>
          <w:rFonts w:ascii="黑体" w:eastAsia="黑体" w:hAnsi="黑体" w:cs="黑体" w:hint="eastAsia"/>
          <w:sz w:val="32"/>
          <w:szCs w:val="32"/>
        </w:rPr>
        <w:t>二</w:t>
      </w:r>
      <w:r w:rsidR="0068067D" w:rsidRPr="00785179">
        <w:rPr>
          <w:rFonts w:ascii="黑体" w:eastAsia="黑体" w:hAnsi="黑体" w:cs="黑体" w:hint="eastAsia"/>
          <w:sz w:val="32"/>
          <w:szCs w:val="32"/>
        </w:rPr>
        <w:t>、“十三五”背景分析</w:t>
      </w:r>
    </w:p>
    <w:p w:rsidR="0068067D" w:rsidRPr="00785179" w:rsidRDefault="0068067D" w:rsidP="00453ECF">
      <w:pPr>
        <w:snapToGrid w:val="0"/>
        <w:spacing w:line="560" w:lineRule="exact"/>
        <w:ind w:firstLineChars="196" w:firstLine="630"/>
        <w:rPr>
          <w:rFonts w:ascii="楷体_GB2312" w:eastAsia="楷体_GB2312" w:cs="Times New Roman"/>
          <w:b/>
          <w:bCs/>
          <w:sz w:val="32"/>
          <w:szCs w:val="32"/>
        </w:rPr>
      </w:pPr>
      <w:r w:rsidRPr="00785179">
        <w:rPr>
          <w:rFonts w:ascii="楷体_GB2312" w:eastAsia="楷体_GB2312" w:cs="仿宋_GB2312" w:hint="eastAsia"/>
          <w:b/>
          <w:bCs/>
          <w:sz w:val="32"/>
          <w:szCs w:val="32"/>
        </w:rPr>
        <w:t>（一）桃浦科技智慧城的发展优势和劣势分析</w:t>
      </w:r>
    </w:p>
    <w:p w:rsidR="0068067D" w:rsidRPr="00785179" w:rsidRDefault="0068067D" w:rsidP="0068067D">
      <w:pPr>
        <w:spacing w:line="560" w:lineRule="exact"/>
        <w:ind w:firstLineChars="200" w:firstLine="643"/>
        <w:rPr>
          <w:rFonts w:ascii="仿宋_GB2312" w:eastAsia="仿宋_GB2312" w:cs="Times New Roman"/>
          <w:b/>
          <w:bCs/>
          <w:sz w:val="32"/>
          <w:szCs w:val="32"/>
        </w:rPr>
      </w:pPr>
      <w:bookmarkStart w:id="0" w:name="_Toc272244351"/>
      <w:bookmarkStart w:id="1" w:name="_Toc272244701"/>
      <w:r w:rsidRPr="00785179">
        <w:rPr>
          <w:rFonts w:ascii="仿宋_GB2312" w:eastAsia="仿宋_GB2312" w:cs="仿宋_GB2312" w:hint="eastAsia"/>
          <w:b/>
          <w:bCs/>
          <w:sz w:val="32"/>
          <w:szCs w:val="32"/>
        </w:rPr>
        <w:lastRenderedPageBreak/>
        <w:t>1、发展优势</w:t>
      </w:r>
    </w:p>
    <w:p w:rsidR="0068067D" w:rsidRPr="00785179" w:rsidRDefault="0068067D" w:rsidP="0068067D">
      <w:pPr>
        <w:spacing w:line="560" w:lineRule="exact"/>
        <w:ind w:firstLineChars="196" w:firstLine="627"/>
        <w:rPr>
          <w:rFonts w:ascii="仿宋_GB2312" w:eastAsia="仿宋_GB2312" w:cs="Times New Roman"/>
          <w:sz w:val="32"/>
          <w:szCs w:val="32"/>
        </w:rPr>
      </w:pPr>
      <w:r w:rsidRPr="00785179">
        <w:rPr>
          <w:rFonts w:ascii="仿宋_GB2312" w:eastAsia="仿宋_GB2312" w:cs="仿宋_GB2312" w:hint="eastAsia"/>
          <w:sz w:val="32"/>
          <w:szCs w:val="32"/>
        </w:rPr>
        <w:t>（</w:t>
      </w:r>
      <w:r w:rsidRPr="00785179">
        <w:rPr>
          <w:rFonts w:ascii="仿宋_GB2312" w:eastAsia="仿宋_GB2312" w:cs="仿宋_GB2312"/>
          <w:sz w:val="32"/>
          <w:szCs w:val="32"/>
        </w:rPr>
        <w:t>1</w:t>
      </w:r>
      <w:r w:rsidRPr="00785179">
        <w:rPr>
          <w:rFonts w:ascii="仿宋_GB2312" w:eastAsia="仿宋_GB2312" w:cs="仿宋_GB2312" w:hint="eastAsia"/>
          <w:sz w:val="32"/>
          <w:szCs w:val="32"/>
        </w:rPr>
        <w:t>）</w:t>
      </w:r>
      <w:bookmarkEnd w:id="0"/>
      <w:bookmarkEnd w:id="1"/>
      <w:r w:rsidRPr="00785179">
        <w:rPr>
          <w:rFonts w:ascii="仿宋_GB2312" w:eastAsia="仿宋_GB2312" w:cs="仿宋_GB2312" w:hint="eastAsia"/>
          <w:sz w:val="32"/>
          <w:szCs w:val="32"/>
        </w:rPr>
        <w:t>桃浦科技智慧城区域是全市中心城区、特别是外环以内</w:t>
      </w:r>
      <w:r w:rsidR="00AB5727" w:rsidRPr="00785179">
        <w:rPr>
          <w:rFonts w:ascii="仿宋_GB2312" w:eastAsia="仿宋_GB2312" w:cs="仿宋_GB2312" w:hint="eastAsia"/>
          <w:sz w:val="32"/>
          <w:szCs w:val="32"/>
        </w:rPr>
        <w:t>仅剩</w:t>
      </w:r>
      <w:r w:rsidRPr="00785179">
        <w:rPr>
          <w:rFonts w:ascii="仿宋_GB2312" w:eastAsia="仿宋_GB2312" w:cs="仿宋_GB2312" w:hint="eastAsia"/>
          <w:sz w:val="32"/>
          <w:szCs w:val="32"/>
        </w:rPr>
        <w:t>唯一可成片、大规模二次开发的区域，是上海西北中心城区具有引领性的城市更新实践区。紧靠上海火车西站、上海虹桥交通枢纽、上海火车站，东临中环线，西接外环线，北靠沪嘉高速，地铁</w:t>
      </w:r>
      <w:r w:rsidRPr="00785179">
        <w:rPr>
          <w:rFonts w:ascii="仿宋_GB2312" w:eastAsia="仿宋_GB2312" w:cs="仿宋_GB2312"/>
          <w:sz w:val="32"/>
          <w:szCs w:val="32"/>
        </w:rPr>
        <w:t>11</w:t>
      </w:r>
      <w:r w:rsidRPr="00785179">
        <w:rPr>
          <w:rFonts w:ascii="仿宋_GB2312" w:eastAsia="仿宋_GB2312" w:cs="仿宋_GB2312" w:hint="eastAsia"/>
          <w:sz w:val="32"/>
          <w:szCs w:val="32"/>
        </w:rPr>
        <w:t>号线</w:t>
      </w:r>
      <w:r w:rsidR="008459E7" w:rsidRPr="00785179">
        <w:rPr>
          <w:rFonts w:ascii="仿宋_GB2312" w:eastAsia="仿宋_GB2312" w:cs="仿宋_GB2312" w:hint="eastAsia"/>
          <w:sz w:val="32"/>
          <w:szCs w:val="32"/>
        </w:rPr>
        <w:t>以及</w:t>
      </w:r>
      <w:r w:rsidRPr="00785179">
        <w:rPr>
          <w:rFonts w:ascii="仿宋_GB2312" w:eastAsia="仿宋_GB2312" w:cs="仿宋_GB2312" w:hint="eastAsia"/>
          <w:sz w:val="32"/>
          <w:szCs w:val="32"/>
        </w:rPr>
        <w:t>规划地铁</w:t>
      </w:r>
      <w:r w:rsidRPr="00785179">
        <w:rPr>
          <w:rFonts w:ascii="仿宋_GB2312" w:eastAsia="仿宋_GB2312" w:cs="仿宋_GB2312"/>
          <w:sz w:val="32"/>
          <w:szCs w:val="32"/>
        </w:rPr>
        <w:t>15</w:t>
      </w:r>
      <w:r w:rsidRPr="00785179">
        <w:rPr>
          <w:rFonts w:ascii="仿宋_GB2312" w:eastAsia="仿宋_GB2312" w:cs="仿宋_GB2312" w:hint="eastAsia"/>
          <w:sz w:val="32"/>
          <w:szCs w:val="32"/>
        </w:rPr>
        <w:t>号线</w:t>
      </w:r>
      <w:r w:rsidR="00AB5727" w:rsidRPr="00785179">
        <w:rPr>
          <w:rFonts w:ascii="仿宋_GB2312" w:eastAsia="仿宋_GB2312" w:cs="仿宋_GB2312" w:hint="eastAsia"/>
          <w:sz w:val="32"/>
          <w:szCs w:val="32"/>
        </w:rPr>
        <w:t>、2</w:t>
      </w:r>
      <w:r w:rsidR="008459E7" w:rsidRPr="00785179">
        <w:rPr>
          <w:rFonts w:ascii="仿宋_GB2312" w:eastAsia="仿宋_GB2312" w:cs="仿宋_GB2312" w:hint="eastAsia"/>
          <w:sz w:val="32"/>
          <w:szCs w:val="32"/>
        </w:rPr>
        <w:t>1</w:t>
      </w:r>
      <w:r w:rsidR="00AB5727" w:rsidRPr="00785179">
        <w:rPr>
          <w:rFonts w:ascii="仿宋_GB2312" w:eastAsia="仿宋_GB2312" w:cs="仿宋_GB2312" w:hint="eastAsia"/>
          <w:sz w:val="32"/>
          <w:szCs w:val="32"/>
        </w:rPr>
        <w:t>号线</w:t>
      </w:r>
      <w:r w:rsidR="008459E7" w:rsidRPr="00785179">
        <w:rPr>
          <w:rFonts w:ascii="仿宋_GB2312" w:eastAsia="仿宋_GB2312" w:cs="仿宋_GB2312" w:hint="eastAsia"/>
          <w:sz w:val="32"/>
          <w:szCs w:val="32"/>
        </w:rPr>
        <w:t>和</w:t>
      </w:r>
      <w:r w:rsidR="00AB5727" w:rsidRPr="00785179">
        <w:rPr>
          <w:rFonts w:ascii="仿宋_GB2312" w:eastAsia="仿宋_GB2312" w:cs="仿宋_GB2312" w:hint="eastAsia"/>
          <w:sz w:val="32"/>
          <w:szCs w:val="32"/>
        </w:rPr>
        <w:t>2</w:t>
      </w:r>
      <w:r w:rsidR="008459E7" w:rsidRPr="00785179">
        <w:rPr>
          <w:rFonts w:ascii="仿宋_GB2312" w:eastAsia="仿宋_GB2312" w:cs="仿宋_GB2312" w:hint="eastAsia"/>
          <w:sz w:val="32"/>
          <w:szCs w:val="32"/>
        </w:rPr>
        <w:t>5</w:t>
      </w:r>
      <w:r w:rsidR="00AB5727" w:rsidRPr="00785179">
        <w:rPr>
          <w:rFonts w:ascii="仿宋_GB2312" w:eastAsia="仿宋_GB2312" w:cs="仿宋_GB2312" w:hint="eastAsia"/>
          <w:sz w:val="32"/>
          <w:szCs w:val="32"/>
        </w:rPr>
        <w:t>号线</w:t>
      </w:r>
      <w:r w:rsidRPr="00785179">
        <w:rPr>
          <w:rFonts w:ascii="仿宋_GB2312" w:eastAsia="仿宋_GB2312" w:cs="仿宋_GB2312" w:hint="eastAsia"/>
          <w:sz w:val="32"/>
          <w:szCs w:val="32"/>
        </w:rPr>
        <w:t>贯穿其中，是上海连接和辐射长三角的要塞之一，辐射性和通达性有着无与比拟的优势。</w:t>
      </w:r>
    </w:p>
    <w:p w:rsidR="0068067D" w:rsidRPr="00785179" w:rsidRDefault="0068067D" w:rsidP="0068067D">
      <w:pPr>
        <w:spacing w:line="560" w:lineRule="exact"/>
        <w:ind w:firstLineChars="200" w:firstLine="640"/>
        <w:rPr>
          <w:rFonts w:ascii="仿宋_GB2312" w:eastAsia="仿宋_GB2312" w:cs="仿宋_GB2312"/>
          <w:sz w:val="32"/>
          <w:szCs w:val="32"/>
        </w:rPr>
      </w:pPr>
      <w:bookmarkStart w:id="2" w:name="_Toc272244353"/>
      <w:bookmarkStart w:id="3" w:name="_Toc272244703"/>
      <w:r w:rsidRPr="00785179">
        <w:rPr>
          <w:rFonts w:ascii="仿宋_GB2312" w:eastAsia="仿宋_GB2312" w:cs="仿宋_GB2312" w:hint="eastAsia"/>
          <w:sz w:val="32"/>
          <w:szCs w:val="32"/>
        </w:rPr>
        <w:t>（</w:t>
      </w:r>
      <w:r w:rsidRPr="00785179">
        <w:rPr>
          <w:rFonts w:ascii="仿宋_GB2312" w:eastAsia="仿宋_GB2312" w:cs="仿宋_GB2312"/>
          <w:sz w:val="32"/>
          <w:szCs w:val="32"/>
        </w:rPr>
        <w:t>2</w:t>
      </w:r>
      <w:r w:rsidRPr="00785179">
        <w:rPr>
          <w:rFonts w:ascii="仿宋_GB2312" w:eastAsia="仿宋_GB2312" w:cs="仿宋_GB2312" w:hint="eastAsia"/>
          <w:sz w:val="32"/>
          <w:szCs w:val="32"/>
        </w:rPr>
        <w:t>）</w:t>
      </w:r>
      <w:bookmarkEnd w:id="2"/>
      <w:bookmarkEnd w:id="3"/>
      <w:r w:rsidRPr="00785179">
        <w:rPr>
          <w:rFonts w:ascii="仿宋_GB2312" w:eastAsia="仿宋_GB2312" w:cs="仿宋_GB2312" w:hint="eastAsia"/>
          <w:sz w:val="32"/>
          <w:szCs w:val="32"/>
        </w:rPr>
        <w:t>市委、市政府高度重视桃浦地区转型发展，为桃浦转型发展带来了难得机遇。市委、市政府主要领导亲自抓规划编制、城市设计、功能定位、产业布局等工作，还多次现场办公、批示指示，具体指导桃浦转型发展工作。市政府各委办局聚焦桃浦，在政策支持、资金保障等方面给予大力支持。区委、区政府把桃浦地区作为普陀区转型发展的引领地区，集全区之力推进各项工作。</w:t>
      </w:r>
    </w:p>
    <w:p w:rsidR="008802E8" w:rsidRPr="00785179" w:rsidRDefault="008802E8" w:rsidP="0068067D">
      <w:pPr>
        <w:spacing w:line="560" w:lineRule="exact"/>
        <w:ind w:firstLineChars="200" w:firstLine="640"/>
        <w:rPr>
          <w:rFonts w:ascii="仿宋_GB2312" w:eastAsia="仿宋_GB2312" w:cs="Times New Roman"/>
          <w:sz w:val="32"/>
          <w:szCs w:val="32"/>
        </w:rPr>
      </w:pPr>
      <w:r w:rsidRPr="00785179">
        <w:rPr>
          <w:rFonts w:ascii="仿宋_GB2312" w:eastAsia="仿宋_GB2312" w:cs="仿宋_GB2312" w:hint="eastAsia"/>
          <w:sz w:val="32"/>
          <w:szCs w:val="32"/>
        </w:rPr>
        <w:t>（3）市区联手合作带来的区域转型发展的新优势。普陀区</w:t>
      </w:r>
      <w:r w:rsidRPr="00785179">
        <w:rPr>
          <w:rFonts w:ascii="仿宋_GB2312" w:eastAsia="仿宋_GB2312" w:hAnsi="仿宋" w:cs="仿宋_GB2312" w:hint="eastAsia"/>
          <w:sz w:val="32"/>
          <w:szCs w:val="32"/>
        </w:rPr>
        <w:t>与临港集团深化合作后，</w:t>
      </w:r>
      <w:r w:rsidRPr="00785179">
        <w:rPr>
          <w:rFonts w:ascii="仿宋_GB2312" w:eastAsia="仿宋_GB2312" w:cs="仿宋_GB2312" w:hint="eastAsia"/>
          <w:sz w:val="32"/>
          <w:szCs w:val="32"/>
        </w:rPr>
        <w:t>可以借助“漕河泾”的品牌效应，靠大联大，充分发挥其在园区开发和管理、招商资源等具有的专业团队优势，发挥临港集团作为中国领先的产业园区开发商、运营商和服务商的作用，有利于依托其在资本市场融资方面的雄厚实力，拓宽开发建设的融资渠道，有利于在市级层面积极引进科技含量高、在行业中具有国际国内影响力的国内外企业地区总部，加快推进桃浦转型升级步伐。</w:t>
      </w:r>
    </w:p>
    <w:p w:rsidR="0068067D" w:rsidRPr="00785179" w:rsidRDefault="0068067D" w:rsidP="0068067D">
      <w:pPr>
        <w:spacing w:line="560" w:lineRule="exact"/>
        <w:ind w:firstLineChars="196" w:firstLine="630"/>
        <w:rPr>
          <w:rFonts w:ascii="仿宋_GB2312" w:eastAsia="仿宋_GB2312" w:cs="Times New Roman"/>
          <w:b/>
          <w:bCs/>
          <w:sz w:val="32"/>
          <w:szCs w:val="32"/>
        </w:rPr>
      </w:pPr>
      <w:bookmarkStart w:id="4" w:name="_Toc272244356"/>
      <w:bookmarkStart w:id="5" w:name="_Toc272244706"/>
      <w:r w:rsidRPr="00785179">
        <w:rPr>
          <w:rFonts w:ascii="仿宋_GB2312" w:eastAsia="仿宋_GB2312" w:cs="仿宋_GB2312" w:hint="eastAsia"/>
          <w:b/>
          <w:bCs/>
          <w:sz w:val="32"/>
          <w:szCs w:val="32"/>
        </w:rPr>
        <w:t>2、主要劣势</w:t>
      </w:r>
      <w:bookmarkEnd w:id="4"/>
      <w:bookmarkEnd w:id="5"/>
    </w:p>
    <w:p w:rsidR="0068067D" w:rsidRPr="00785179" w:rsidRDefault="0068067D" w:rsidP="0068067D">
      <w:pPr>
        <w:spacing w:line="560" w:lineRule="exact"/>
        <w:ind w:firstLineChars="200" w:firstLine="640"/>
        <w:rPr>
          <w:rFonts w:ascii="仿宋_GB2312" w:eastAsia="仿宋_GB2312" w:cs="Times New Roman"/>
          <w:sz w:val="32"/>
          <w:szCs w:val="32"/>
        </w:rPr>
      </w:pPr>
      <w:r w:rsidRPr="00785179">
        <w:rPr>
          <w:rFonts w:ascii="仿宋_GB2312" w:eastAsia="仿宋_GB2312" w:cs="仿宋_GB2312" w:hint="eastAsia"/>
          <w:sz w:val="32"/>
          <w:szCs w:val="32"/>
        </w:rPr>
        <w:lastRenderedPageBreak/>
        <w:t>（</w:t>
      </w:r>
      <w:r w:rsidRPr="00785179">
        <w:rPr>
          <w:rFonts w:ascii="仿宋_GB2312" w:eastAsia="仿宋_GB2312" w:cs="仿宋_GB2312"/>
          <w:sz w:val="32"/>
          <w:szCs w:val="32"/>
        </w:rPr>
        <w:t>1</w:t>
      </w:r>
      <w:r w:rsidRPr="00785179">
        <w:rPr>
          <w:rFonts w:ascii="仿宋_GB2312" w:eastAsia="仿宋_GB2312" w:cs="仿宋_GB2312" w:hint="eastAsia"/>
          <w:sz w:val="32"/>
          <w:szCs w:val="32"/>
        </w:rPr>
        <w:t>）桃浦地区转型发展周期长，</w:t>
      </w:r>
      <w:r w:rsidR="00CB2AB0" w:rsidRPr="00785179">
        <w:rPr>
          <w:rFonts w:ascii="仿宋_GB2312" w:eastAsia="仿宋_GB2312" w:cs="仿宋_GB2312" w:hint="eastAsia"/>
          <w:sz w:val="32"/>
          <w:szCs w:val="32"/>
        </w:rPr>
        <w:t>整个开发过程</w:t>
      </w:r>
      <w:r w:rsidRPr="00785179">
        <w:rPr>
          <w:rFonts w:ascii="仿宋_GB2312" w:eastAsia="仿宋_GB2312" w:cs="仿宋_GB2312" w:hint="eastAsia"/>
          <w:sz w:val="32"/>
          <w:szCs w:val="32"/>
        </w:rPr>
        <w:t>始终</w:t>
      </w:r>
      <w:r w:rsidR="00CB2AB0" w:rsidRPr="00785179">
        <w:rPr>
          <w:rFonts w:ascii="仿宋_GB2312" w:eastAsia="仿宋_GB2312" w:cs="仿宋_GB2312" w:hint="eastAsia"/>
          <w:sz w:val="32"/>
          <w:szCs w:val="32"/>
        </w:rPr>
        <w:t>面临</w:t>
      </w:r>
      <w:r w:rsidRPr="00785179">
        <w:rPr>
          <w:rFonts w:ascii="仿宋_GB2312" w:eastAsia="仿宋_GB2312" w:cs="仿宋_GB2312" w:hint="eastAsia"/>
          <w:sz w:val="32"/>
          <w:szCs w:val="32"/>
        </w:rPr>
        <w:t>体制机制不断创新、政策环境不断优化、产业变革不断加深等压力。再加上地处上海中心城区，人口红利、成本红利、政策红利基本消失</w:t>
      </w:r>
      <w:r w:rsidR="00AB5727" w:rsidRPr="00785179">
        <w:rPr>
          <w:rFonts w:ascii="仿宋_GB2312" w:eastAsia="仿宋_GB2312" w:cs="仿宋_GB2312" w:hint="eastAsia"/>
          <w:sz w:val="32"/>
          <w:szCs w:val="32"/>
        </w:rPr>
        <w:t>，</w:t>
      </w:r>
      <w:r w:rsidRPr="00785179">
        <w:rPr>
          <w:rFonts w:ascii="仿宋_GB2312" w:eastAsia="仿宋_GB2312" w:cs="仿宋_GB2312" w:hint="eastAsia"/>
          <w:sz w:val="32"/>
          <w:szCs w:val="32"/>
        </w:rPr>
        <w:t>新一代技术革命迭代速度加快等不利因素叠加，</w:t>
      </w:r>
      <w:r w:rsidR="00BE3965" w:rsidRPr="00785179">
        <w:rPr>
          <w:rFonts w:ascii="仿宋_GB2312" w:eastAsia="仿宋_GB2312" w:cs="仿宋_GB2312" w:hint="eastAsia"/>
          <w:sz w:val="32"/>
          <w:szCs w:val="32"/>
        </w:rPr>
        <w:t>给未来区域转型发展的科学研判带来一定难度。</w:t>
      </w:r>
    </w:p>
    <w:p w:rsidR="009655FF" w:rsidRPr="00785179" w:rsidRDefault="009655FF" w:rsidP="009655FF">
      <w:pPr>
        <w:spacing w:line="560" w:lineRule="exact"/>
        <w:ind w:firstLineChars="200" w:firstLine="640"/>
        <w:rPr>
          <w:rFonts w:ascii="仿宋_GB2312" w:eastAsia="仿宋_GB2312" w:cs="仿宋_GB2312"/>
          <w:sz w:val="32"/>
          <w:szCs w:val="32"/>
        </w:rPr>
      </w:pPr>
      <w:r w:rsidRPr="00785179">
        <w:rPr>
          <w:rFonts w:ascii="仿宋_GB2312" w:eastAsia="仿宋_GB2312" w:cs="仿宋_GB2312" w:hint="eastAsia"/>
          <w:sz w:val="32"/>
          <w:szCs w:val="32"/>
        </w:rPr>
        <w:t>（2）从历史现状和自身条件来看，</w:t>
      </w:r>
      <w:r w:rsidR="00D84454" w:rsidRPr="00785179">
        <w:rPr>
          <w:rFonts w:ascii="仿宋_GB2312" w:eastAsia="仿宋_GB2312" w:cs="仿宋_GB2312" w:hint="eastAsia"/>
          <w:sz w:val="32"/>
          <w:szCs w:val="32"/>
        </w:rPr>
        <w:t>桃浦科技智慧城</w:t>
      </w:r>
      <w:r w:rsidR="00D84454" w:rsidRPr="00785179">
        <w:rPr>
          <w:rFonts w:ascii="仿宋_GB2312" w:eastAsia="仿宋_GB2312" w:cs="仿宋_GB2312"/>
          <w:sz w:val="32"/>
          <w:szCs w:val="32"/>
        </w:rPr>
        <w:t>存在不少</w:t>
      </w:r>
      <w:r w:rsidR="00D84454" w:rsidRPr="00785179">
        <w:rPr>
          <w:rFonts w:ascii="仿宋_GB2312" w:eastAsia="仿宋_GB2312" w:cs="仿宋_GB2312"/>
          <w:b/>
          <w:sz w:val="32"/>
          <w:szCs w:val="32"/>
        </w:rPr>
        <w:t>“</w:t>
      </w:r>
      <w:r w:rsidR="00D84454" w:rsidRPr="00785179">
        <w:rPr>
          <w:rFonts w:ascii="仿宋_GB2312" w:eastAsia="仿宋_GB2312" w:cs="仿宋_GB2312"/>
          <w:b/>
          <w:sz w:val="32"/>
          <w:szCs w:val="32"/>
        </w:rPr>
        <w:t>短板</w:t>
      </w:r>
      <w:r w:rsidR="00D84454" w:rsidRPr="00785179">
        <w:rPr>
          <w:rFonts w:ascii="仿宋_GB2312" w:eastAsia="仿宋_GB2312" w:cs="仿宋_GB2312"/>
          <w:b/>
          <w:sz w:val="32"/>
          <w:szCs w:val="32"/>
        </w:rPr>
        <w:t>”</w:t>
      </w:r>
      <w:r w:rsidR="00D84454" w:rsidRPr="00785179">
        <w:rPr>
          <w:rFonts w:ascii="仿宋_GB2312" w:eastAsia="仿宋_GB2312" w:cs="仿宋_GB2312"/>
          <w:sz w:val="32"/>
          <w:szCs w:val="32"/>
        </w:rPr>
        <w:t>，急需完善和改进</w:t>
      </w:r>
      <w:r w:rsidRPr="00785179">
        <w:rPr>
          <w:rFonts w:ascii="仿宋_GB2312" w:eastAsia="仿宋_GB2312" w:cs="仿宋_GB2312" w:hint="eastAsia"/>
          <w:sz w:val="32"/>
          <w:szCs w:val="32"/>
        </w:rPr>
        <w:t>：</w:t>
      </w:r>
      <w:r w:rsidRPr="00785179">
        <w:rPr>
          <w:rFonts w:ascii="仿宋_GB2312" w:eastAsia="仿宋_GB2312" w:cs="仿宋_GB2312" w:hint="eastAsia"/>
          <w:b/>
          <w:sz w:val="32"/>
          <w:szCs w:val="32"/>
        </w:rPr>
        <w:t>一是</w:t>
      </w:r>
      <w:r w:rsidRPr="00785179">
        <w:rPr>
          <w:rFonts w:ascii="仿宋_GB2312" w:eastAsia="仿宋_GB2312" w:cs="仿宋_GB2312" w:hint="eastAsia"/>
          <w:sz w:val="32"/>
          <w:szCs w:val="32"/>
        </w:rPr>
        <w:t>由于核心区内存在一定程度的土壤和地下水污染(据初步估算</w:t>
      </w:r>
      <w:r w:rsidR="008D1678" w:rsidRPr="00785179">
        <w:rPr>
          <w:rFonts w:ascii="仿宋_GB2312" w:eastAsia="仿宋_GB2312" w:cs="仿宋_GB2312" w:hint="eastAsia"/>
          <w:sz w:val="32"/>
          <w:szCs w:val="32"/>
        </w:rPr>
        <w:t>总投资</w:t>
      </w:r>
      <w:r w:rsidRPr="00785179">
        <w:rPr>
          <w:rFonts w:ascii="仿宋_GB2312" w:eastAsia="仿宋_GB2312" w:cs="仿宋_GB2312" w:hint="eastAsia"/>
          <w:sz w:val="32"/>
          <w:szCs w:val="32"/>
        </w:rPr>
        <w:t>约16.72亿元)，治理须在项目开工前完成，因此，相比其他开发地区建设成本</w:t>
      </w:r>
      <w:r w:rsidR="00D84454" w:rsidRPr="00785179">
        <w:rPr>
          <w:rFonts w:ascii="仿宋_GB2312" w:eastAsia="仿宋_GB2312" w:cs="仿宋_GB2312" w:hint="eastAsia"/>
          <w:sz w:val="32"/>
          <w:szCs w:val="32"/>
        </w:rPr>
        <w:t>更</w:t>
      </w:r>
      <w:r w:rsidR="008D1678" w:rsidRPr="00785179">
        <w:rPr>
          <w:rFonts w:ascii="仿宋_GB2312" w:eastAsia="仿宋_GB2312" w:cs="仿宋_GB2312" w:hint="eastAsia"/>
          <w:sz w:val="32"/>
          <w:szCs w:val="32"/>
        </w:rPr>
        <w:t>高，也给开发建设的时效性带来很大</w:t>
      </w:r>
      <w:r w:rsidRPr="00785179">
        <w:rPr>
          <w:rFonts w:ascii="仿宋_GB2312" w:eastAsia="仿宋_GB2312" w:cs="仿宋_GB2312" w:hint="eastAsia"/>
          <w:sz w:val="32"/>
          <w:szCs w:val="32"/>
        </w:rPr>
        <w:t>压力。</w:t>
      </w:r>
      <w:r w:rsidRPr="00785179">
        <w:rPr>
          <w:rFonts w:ascii="仿宋_GB2312" w:eastAsia="仿宋_GB2312" w:cs="仿宋_GB2312" w:hint="eastAsia"/>
          <w:b/>
          <w:sz w:val="32"/>
          <w:szCs w:val="32"/>
        </w:rPr>
        <w:t>二是</w:t>
      </w:r>
      <w:r w:rsidRPr="00785179">
        <w:rPr>
          <w:rFonts w:ascii="仿宋_GB2312" w:eastAsia="仿宋_GB2312" w:cs="仿宋_GB2312" w:hint="eastAsia"/>
          <w:sz w:val="32"/>
          <w:szCs w:val="32"/>
        </w:rPr>
        <w:t>目前核心区</w:t>
      </w:r>
      <w:r w:rsidRPr="00785179">
        <w:rPr>
          <w:rFonts w:ascii="仿宋_GB2312" w:eastAsia="仿宋_GB2312" w:hAnsi="仿宋" w:cs="仿宋_GB2312" w:hint="eastAsia"/>
          <w:sz w:val="32"/>
          <w:szCs w:val="32"/>
        </w:rPr>
        <w:t>路网结构不完善，</w:t>
      </w:r>
      <w:r w:rsidRPr="00785179">
        <w:rPr>
          <w:rFonts w:ascii="仿宋_GB2312" w:eastAsia="仿宋_GB2312" w:cs="仿宋_GB2312" w:hint="eastAsia"/>
          <w:sz w:val="32"/>
          <w:szCs w:val="32"/>
        </w:rPr>
        <w:t>尤其外部交通通达性不够顺畅，存在“进得来、出不去”的现象，随着区域重点项目的陆续建成，交通设施完善的进度可能赶不上人口不断导入的速度，将给该地区交通带来不小压力。</w:t>
      </w:r>
      <w:r w:rsidR="00D84454" w:rsidRPr="00785179">
        <w:rPr>
          <w:rFonts w:ascii="仿宋_GB2312" w:eastAsia="仿宋_GB2312" w:cs="仿宋_GB2312" w:hint="eastAsia"/>
          <w:b/>
          <w:sz w:val="32"/>
          <w:szCs w:val="32"/>
        </w:rPr>
        <w:t>三是</w:t>
      </w:r>
      <w:r w:rsidR="00D84454" w:rsidRPr="00785179">
        <w:rPr>
          <w:rFonts w:ascii="仿宋_GB2312" w:eastAsia="仿宋_GB2312" w:cs="仿宋_GB2312" w:hint="eastAsia"/>
          <w:sz w:val="32"/>
          <w:szCs w:val="32"/>
        </w:rPr>
        <w:t>长期以来桃浦地区公共服务设施</w:t>
      </w:r>
      <w:r w:rsidR="00D84454" w:rsidRPr="00785179">
        <w:rPr>
          <w:rFonts w:ascii="仿宋_GB2312" w:eastAsia="仿宋_GB2312" w:cs="仿宋_GB2312"/>
          <w:sz w:val="32"/>
          <w:szCs w:val="32"/>
        </w:rPr>
        <w:t>历史欠账多</w:t>
      </w:r>
      <w:r w:rsidR="00D84454" w:rsidRPr="00785179">
        <w:rPr>
          <w:rFonts w:ascii="仿宋_GB2312" w:eastAsia="仿宋_GB2312" w:cs="仿宋_GB2312" w:hint="eastAsia"/>
          <w:sz w:val="32"/>
          <w:szCs w:val="32"/>
        </w:rPr>
        <w:t>，</w:t>
      </w:r>
      <w:r w:rsidR="008D1678" w:rsidRPr="00785179">
        <w:rPr>
          <w:rFonts w:ascii="仿宋_GB2312" w:eastAsia="仿宋_GB2312" w:cs="仿宋_GB2312" w:hint="eastAsia"/>
          <w:sz w:val="32"/>
          <w:szCs w:val="32"/>
        </w:rPr>
        <w:t>高品质</w:t>
      </w:r>
      <w:r w:rsidR="00D84454" w:rsidRPr="00785179">
        <w:rPr>
          <w:rFonts w:ascii="仿宋_GB2312" w:eastAsia="仿宋_GB2312" w:cs="仿宋_GB2312" w:hint="eastAsia"/>
          <w:sz w:val="32"/>
          <w:szCs w:val="32"/>
        </w:rPr>
        <w:t>文化、体育、医疗、教育设施</w:t>
      </w:r>
      <w:r w:rsidR="00970758" w:rsidRPr="00785179">
        <w:rPr>
          <w:rFonts w:ascii="仿宋_GB2312" w:eastAsia="仿宋_GB2312" w:hint="eastAsia"/>
          <w:sz w:val="32"/>
          <w:szCs w:val="32"/>
        </w:rPr>
        <w:t>欠缺</w:t>
      </w:r>
      <w:r w:rsidR="00D84454" w:rsidRPr="00785179">
        <w:rPr>
          <w:rFonts w:ascii="仿宋_GB2312" w:eastAsia="仿宋_GB2312" w:hint="eastAsia"/>
          <w:sz w:val="32"/>
          <w:szCs w:val="32"/>
        </w:rPr>
        <w:t>，如果不</w:t>
      </w:r>
      <w:r w:rsidR="008D1678" w:rsidRPr="00785179">
        <w:rPr>
          <w:rFonts w:ascii="仿宋_GB2312" w:eastAsia="仿宋_GB2312" w:hint="eastAsia"/>
          <w:sz w:val="32"/>
          <w:szCs w:val="32"/>
        </w:rPr>
        <w:t>抓住此次开发建设的机遇</w:t>
      </w:r>
      <w:r w:rsidR="00970758" w:rsidRPr="00785179">
        <w:rPr>
          <w:rFonts w:ascii="仿宋_GB2312" w:eastAsia="仿宋_GB2312" w:hint="eastAsia"/>
          <w:sz w:val="32"/>
          <w:szCs w:val="32"/>
        </w:rPr>
        <w:t>进行配置</w:t>
      </w:r>
      <w:r w:rsidR="008D1678" w:rsidRPr="00785179">
        <w:rPr>
          <w:rFonts w:ascii="仿宋_GB2312" w:eastAsia="仿宋_GB2312" w:hint="eastAsia"/>
          <w:sz w:val="32"/>
          <w:szCs w:val="32"/>
        </w:rPr>
        <w:t>，</w:t>
      </w:r>
      <w:r w:rsidR="00D84454" w:rsidRPr="00785179">
        <w:rPr>
          <w:rFonts w:ascii="仿宋_GB2312" w:eastAsia="仿宋_GB2312" w:hint="eastAsia"/>
          <w:sz w:val="32"/>
          <w:szCs w:val="32"/>
        </w:rPr>
        <w:t>桃浦</w:t>
      </w:r>
      <w:r w:rsidR="008D1678" w:rsidRPr="00785179">
        <w:rPr>
          <w:rFonts w:ascii="仿宋_GB2312" w:eastAsia="仿宋_GB2312" w:hint="eastAsia"/>
          <w:sz w:val="32"/>
          <w:szCs w:val="32"/>
        </w:rPr>
        <w:t>地区甚至</w:t>
      </w:r>
      <w:r w:rsidR="00D84454" w:rsidRPr="00785179">
        <w:rPr>
          <w:rFonts w:ascii="仿宋_GB2312" w:eastAsia="仿宋_GB2312" w:hint="eastAsia"/>
          <w:sz w:val="32"/>
          <w:szCs w:val="32"/>
        </w:rPr>
        <w:t>普陀区</w:t>
      </w:r>
      <w:r w:rsidR="008D1678" w:rsidRPr="00785179">
        <w:rPr>
          <w:rFonts w:ascii="仿宋_GB2312" w:eastAsia="仿宋_GB2312" w:hint="eastAsia"/>
          <w:sz w:val="32"/>
          <w:szCs w:val="32"/>
        </w:rPr>
        <w:t>都将失去</w:t>
      </w:r>
      <w:r w:rsidR="00D84454" w:rsidRPr="00785179">
        <w:rPr>
          <w:rFonts w:ascii="仿宋_GB2312" w:eastAsia="仿宋_GB2312" w:hint="eastAsia"/>
          <w:sz w:val="32"/>
          <w:szCs w:val="32"/>
        </w:rPr>
        <w:t>最后的机会，</w:t>
      </w:r>
      <w:r w:rsidR="008D1678" w:rsidRPr="00785179">
        <w:rPr>
          <w:rFonts w:ascii="仿宋_GB2312" w:eastAsia="仿宋_GB2312" w:hint="eastAsia"/>
          <w:sz w:val="32"/>
          <w:szCs w:val="32"/>
        </w:rPr>
        <w:t>并</w:t>
      </w:r>
      <w:r w:rsidR="00D84454" w:rsidRPr="00785179">
        <w:rPr>
          <w:rFonts w:ascii="仿宋_GB2312" w:eastAsia="仿宋_GB2312" w:hint="eastAsia"/>
          <w:sz w:val="32"/>
          <w:szCs w:val="32"/>
        </w:rPr>
        <w:t>严重制约</w:t>
      </w:r>
      <w:r w:rsidR="008D1678" w:rsidRPr="00785179">
        <w:rPr>
          <w:rFonts w:ascii="仿宋_GB2312" w:eastAsia="仿宋_GB2312" w:hint="eastAsia"/>
          <w:sz w:val="32"/>
          <w:szCs w:val="32"/>
        </w:rPr>
        <w:t>桃浦科技智慧城今后的发展水平</w:t>
      </w:r>
      <w:r w:rsidR="00D84454" w:rsidRPr="00785179">
        <w:rPr>
          <w:rFonts w:ascii="仿宋_GB2312" w:eastAsia="仿宋_GB2312" w:hint="eastAsia"/>
          <w:sz w:val="32"/>
          <w:szCs w:val="32"/>
        </w:rPr>
        <w:t>。</w:t>
      </w:r>
      <w:r w:rsidR="00D84454" w:rsidRPr="00785179">
        <w:rPr>
          <w:rFonts w:ascii="仿宋_GB2312" w:eastAsia="仿宋_GB2312" w:hint="eastAsia"/>
          <w:b/>
          <w:sz w:val="32"/>
          <w:szCs w:val="32"/>
        </w:rPr>
        <w:t>四</w:t>
      </w:r>
      <w:r w:rsidRPr="00785179">
        <w:rPr>
          <w:rFonts w:ascii="仿宋_GB2312" w:eastAsia="仿宋_GB2312" w:cs="仿宋_GB2312" w:hint="eastAsia"/>
          <w:b/>
          <w:sz w:val="32"/>
          <w:szCs w:val="32"/>
        </w:rPr>
        <w:t>是</w:t>
      </w:r>
      <w:r w:rsidRPr="00785179">
        <w:rPr>
          <w:rFonts w:ascii="仿宋_GB2312" w:eastAsia="仿宋_GB2312" w:cs="仿宋_GB2312" w:hint="eastAsia"/>
          <w:sz w:val="32"/>
          <w:szCs w:val="32"/>
        </w:rPr>
        <w:t>区域周边低端的产业形态和功能业态短时间很难彻底改变，对桃浦科技智慧城整体形象提升会造成一定程度影响。</w:t>
      </w:r>
      <w:r w:rsidR="008D1678" w:rsidRPr="00785179">
        <w:rPr>
          <w:rFonts w:ascii="仿宋_GB2312" w:eastAsia="仿宋_GB2312" w:cs="仿宋_GB2312" w:hint="eastAsia"/>
          <w:b/>
          <w:sz w:val="32"/>
          <w:szCs w:val="32"/>
        </w:rPr>
        <w:t>五</w:t>
      </w:r>
      <w:r w:rsidRPr="00785179">
        <w:rPr>
          <w:rFonts w:ascii="仿宋_GB2312" w:eastAsia="仿宋_GB2312" w:cs="仿宋_GB2312" w:hint="eastAsia"/>
          <w:b/>
          <w:sz w:val="32"/>
          <w:szCs w:val="32"/>
        </w:rPr>
        <w:t>是</w:t>
      </w:r>
      <w:r w:rsidRPr="00785179">
        <w:rPr>
          <w:rFonts w:ascii="仿宋_GB2312" w:eastAsia="仿宋_GB2312" w:cs="仿宋_GB2312" w:hint="eastAsia"/>
          <w:sz w:val="32"/>
          <w:szCs w:val="32"/>
        </w:rPr>
        <w:t>作为普陀区首个市区联手开发建设的重点地区，与优秀开发团队合作经验不足，区级开发建设主体在建设21世纪</w:t>
      </w:r>
      <w:r w:rsidR="00BE3965" w:rsidRPr="00785179">
        <w:rPr>
          <w:rFonts w:ascii="仿宋_GB2312" w:eastAsia="仿宋_GB2312" w:cs="仿宋_GB2312" w:hint="eastAsia"/>
          <w:sz w:val="32"/>
          <w:szCs w:val="32"/>
        </w:rPr>
        <w:t>国际</w:t>
      </w:r>
      <w:r w:rsidRPr="00785179">
        <w:rPr>
          <w:rFonts w:ascii="仿宋_GB2312" w:eastAsia="仿宋_GB2312" w:cs="仿宋_GB2312" w:hint="eastAsia"/>
          <w:sz w:val="32"/>
          <w:szCs w:val="32"/>
        </w:rPr>
        <w:t>一流城区</w:t>
      </w:r>
      <w:r w:rsidR="00453ECF" w:rsidRPr="00785179">
        <w:rPr>
          <w:rFonts w:ascii="仿宋_GB2312" w:eastAsia="仿宋_GB2312" w:cs="仿宋_GB2312" w:hint="eastAsia"/>
          <w:sz w:val="32"/>
          <w:szCs w:val="32"/>
        </w:rPr>
        <w:t>应</w:t>
      </w:r>
      <w:r w:rsidRPr="00785179">
        <w:rPr>
          <w:rFonts w:ascii="仿宋_GB2312" w:eastAsia="仿宋_GB2312" w:cs="仿宋_GB2312" w:hint="eastAsia"/>
          <w:sz w:val="32"/>
          <w:szCs w:val="32"/>
        </w:rPr>
        <w:t>具备的专业能力、运营能力等方面与市委市政府的要求还存在一定差距。</w:t>
      </w:r>
    </w:p>
    <w:p w:rsidR="0068067D" w:rsidRPr="00785179" w:rsidRDefault="0068067D" w:rsidP="00453ECF">
      <w:pPr>
        <w:snapToGrid w:val="0"/>
        <w:spacing w:line="560" w:lineRule="exact"/>
        <w:ind w:firstLineChars="196" w:firstLine="630"/>
        <w:rPr>
          <w:rFonts w:ascii="楷体_GB2312" w:eastAsia="楷体_GB2312" w:cs="仿宋_GB2312"/>
          <w:b/>
          <w:bCs/>
          <w:sz w:val="32"/>
          <w:szCs w:val="32"/>
        </w:rPr>
      </w:pPr>
      <w:r w:rsidRPr="00785179">
        <w:rPr>
          <w:rFonts w:ascii="楷体_GB2312" w:eastAsia="楷体_GB2312" w:cs="仿宋_GB2312" w:hint="eastAsia"/>
          <w:b/>
          <w:bCs/>
          <w:sz w:val="32"/>
          <w:szCs w:val="32"/>
        </w:rPr>
        <w:t>（</w:t>
      </w:r>
      <w:hyperlink w:anchor="_Toc428347728" w:history="1">
        <w:r w:rsidRPr="00785179">
          <w:rPr>
            <w:rFonts w:ascii="楷体_GB2312" w:eastAsia="楷体_GB2312" w:cs="仿宋_GB2312" w:hint="eastAsia"/>
            <w:b/>
            <w:bCs/>
            <w:sz w:val="32"/>
            <w:szCs w:val="32"/>
          </w:rPr>
          <w:t>二）桃浦科技智慧城的发展机遇和挑战分析</w:t>
        </w:r>
        <w:r w:rsidRPr="00785179">
          <w:rPr>
            <w:rFonts w:ascii="楷体_GB2312" w:eastAsia="楷体_GB2312" w:cs="仿宋_GB2312"/>
            <w:b/>
            <w:bCs/>
            <w:sz w:val="32"/>
            <w:szCs w:val="32"/>
          </w:rPr>
          <w:tab/>
        </w:r>
      </w:hyperlink>
    </w:p>
    <w:p w:rsidR="0068067D" w:rsidRPr="00785179" w:rsidRDefault="0068067D" w:rsidP="00D84454">
      <w:pPr>
        <w:spacing w:line="560" w:lineRule="exact"/>
        <w:ind w:firstLineChars="200" w:firstLine="643"/>
        <w:rPr>
          <w:rFonts w:ascii="仿宋_GB2312" w:eastAsia="仿宋_GB2312" w:cs="Times New Roman"/>
          <w:b/>
          <w:bCs/>
          <w:sz w:val="32"/>
          <w:szCs w:val="32"/>
        </w:rPr>
      </w:pPr>
      <w:r w:rsidRPr="00785179">
        <w:rPr>
          <w:rFonts w:ascii="仿宋_GB2312" w:eastAsia="仿宋_GB2312" w:cs="仿宋_GB2312" w:hint="eastAsia"/>
          <w:b/>
          <w:bCs/>
          <w:sz w:val="32"/>
          <w:szCs w:val="32"/>
        </w:rPr>
        <w:lastRenderedPageBreak/>
        <w:t>1、发展机遇</w:t>
      </w:r>
    </w:p>
    <w:p w:rsidR="0068067D" w:rsidRPr="00785179" w:rsidRDefault="0068067D" w:rsidP="0068067D">
      <w:pPr>
        <w:spacing w:line="560" w:lineRule="exact"/>
        <w:ind w:firstLineChars="200" w:firstLine="640"/>
        <w:rPr>
          <w:rFonts w:ascii="仿宋_GB2312" w:eastAsia="仿宋_GB2312" w:cs="Times New Roman"/>
          <w:sz w:val="32"/>
          <w:szCs w:val="32"/>
        </w:rPr>
      </w:pPr>
      <w:r w:rsidRPr="00785179">
        <w:rPr>
          <w:rFonts w:ascii="仿宋_GB2312" w:eastAsia="仿宋_GB2312" w:cs="仿宋_GB2312" w:hint="eastAsia"/>
          <w:sz w:val="32"/>
          <w:szCs w:val="32"/>
        </w:rPr>
        <w:t>（</w:t>
      </w:r>
      <w:r w:rsidRPr="00785179">
        <w:rPr>
          <w:rFonts w:ascii="仿宋_GB2312" w:eastAsia="仿宋_GB2312" w:cs="仿宋_GB2312"/>
          <w:sz w:val="32"/>
          <w:szCs w:val="32"/>
        </w:rPr>
        <w:t>1</w:t>
      </w:r>
      <w:r w:rsidRPr="00785179">
        <w:rPr>
          <w:rFonts w:ascii="仿宋_GB2312" w:eastAsia="仿宋_GB2312" w:cs="仿宋_GB2312" w:hint="eastAsia"/>
          <w:sz w:val="32"/>
          <w:szCs w:val="32"/>
        </w:rPr>
        <w:t>）上海提出建设具有全球影响力的科技创新中心的发展战略，力争突破目前逐步显现的增长瓶颈，以科技创新激发经济增长的内在动力、活力和潜力。作为普陀区打造“一轴两翼”科创发展空间布局中的“北翼”，桃浦科技智慧城今后将成为上海科技创新中心建设的重要组成部分，因此开发建设迎来了难得的历史机遇期。</w:t>
      </w:r>
    </w:p>
    <w:p w:rsidR="0068067D" w:rsidRPr="00785179" w:rsidRDefault="002E6C7C" w:rsidP="0068067D">
      <w:pPr>
        <w:spacing w:line="560" w:lineRule="exact"/>
        <w:ind w:firstLineChars="200" w:firstLine="640"/>
        <w:rPr>
          <w:rFonts w:ascii="仿宋_GB2312" w:eastAsia="仿宋_GB2312" w:cs="Times New Roman"/>
          <w:sz w:val="32"/>
          <w:szCs w:val="32"/>
        </w:rPr>
      </w:pPr>
      <w:r w:rsidRPr="00785179">
        <w:rPr>
          <w:rFonts w:ascii="仿宋_GB2312" w:eastAsia="仿宋_GB2312" w:cs="仿宋_GB2312" w:hint="eastAsia"/>
          <w:sz w:val="32"/>
          <w:szCs w:val="32"/>
        </w:rPr>
        <w:t>（</w:t>
      </w:r>
      <w:r w:rsidR="0068067D" w:rsidRPr="00785179">
        <w:rPr>
          <w:rFonts w:ascii="仿宋_GB2312" w:eastAsia="仿宋_GB2312" w:cs="仿宋_GB2312"/>
          <w:sz w:val="32"/>
          <w:szCs w:val="32"/>
        </w:rPr>
        <w:t>2</w:t>
      </w:r>
      <w:r w:rsidRPr="00785179">
        <w:rPr>
          <w:rFonts w:ascii="仿宋_GB2312" w:eastAsia="仿宋_GB2312" w:cs="仿宋_GB2312" w:hint="eastAsia"/>
          <w:sz w:val="32"/>
          <w:szCs w:val="32"/>
        </w:rPr>
        <w:t>）</w:t>
      </w:r>
      <w:r w:rsidR="0068067D" w:rsidRPr="00785179">
        <w:rPr>
          <w:rFonts w:ascii="仿宋_GB2312" w:eastAsia="仿宋_GB2312" w:cs="仿宋_GB2312" w:hint="eastAsia"/>
          <w:sz w:val="32"/>
          <w:szCs w:val="32"/>
        </w:rPr>
        <w:t>智慧城市</w:t>
      </w:r>
      <w:r w:rsidR="00C515DC" w:rsidRPr="00785179">
        <w:rPr>
          <w:rStyle w:val="a9"/>
          <w:rFonts w:ascii="仿宋_GB2312" w:eastAsia="仿宋_GB2312" w:cs="仿宋_GB2312"/>
          <w:sz w:val="32"/>
          <w:szCs w:val="32"/>
        </w:rPr>
        <w:endnoteReference w:id="2"/>
      </w:r>
      <w:r w:rsidR="0068067D" w:rsidRPr="00785179">
        <w:rPr>
          <w:rFonts w:ascii="仿宋_GB2312" w:eastAsia="仿宋_GB2312" w:cs="仿宋_GB2312" w:hint="eastAsia"/>
          <w:sz w:val="32"/>
          <w:szCs w:val="32"/>
        </w:rPr>
        <w:t>建设作为经济转型、产业升级、城市更新的新引擎，目前国家已陆续出台了相关政策大力推进，并鼓励各开发地区在城市更新方面先行先试</w:t>
      </w:r>
      <w:r w:rsidR="00223A7D" w:rsidRPr="00785179">
        <w:rPr>
          <w:rFonts w:ascii="仿宋_GB2312" w:eastAsia="仿宋_GB2312" w:cs="仿宋_GB2312" w:hint="eastAsia"/>
          <w:sz w:val="32"/>
          <w:szCs w:val="32"/>
        </w:rPr>
        <w:t>综合管廊</w:t>
      </w:r>
      <w:r w:rsidR="00223A7D" w:rsidRPr="00785179">
        <w:rPr>
          <w:rStyle w:val="a9"/>
          <w:rFonts w:ascii="仿宋_GB2312" w:eastAsia="仿宋_GB2312" w:hAnsi="宋体"/>
          <w:sz w:val="32"/>
          <w:szCs w:val="32"/>
        </w:rPr>
        <w:endnoteReference w:id="3"/>
      </w:r>
      <w:r w:rsidR="0068067D" w:rsidRPr="00785179">
        <w:rPr>
          <w:rFonts w:ascii="仿宋_GB2312" w:eastAsia="仿宋_GB2312" w:cs="仿宋_GB2312" w:hint="eastAsia"/>
          <w:sz w:val="32"/>
          <w:szCs w:val="32"/>
        </w:rPr>
        <w:t>、海绵城市</w:t>
      </w:r>
      <w:r w:rsidR="00223A7D" w:rsidRPr="00785179">
        <w:rPr>
          <w:rStyle w:val="a9"/>
          <w:rFonts w:ascii="仿宋_GB2312" w:eastAsia="仿宋_GB2312" w:hAnsi="宋体"/>
          <w:sz w:val="32"/>
          <w:szCs w:val="32"/>
        </w:rPr>
        <w:endnoteReference w:id="4"/>
      </w:r>
      <w:r w:rsidR="0068067D" w:rsidRPr="00785179">
        <w:rPr>
          <w:rFonts w:ascii="仿宋_GB2312" w:eastAsia="仿宋_GB2312" w:cs="仿宋_GB2312" w:hint="eastAsia"/>
          <w:sz w:val="32"/>
          <w:szCs w:val="32"/>
        </w:rPr>
        <w:t>等前沿领域。相比</w:t>
      </w:r>
      <w:r w:rsidR="00345E31" w:rsidRPr="00785179">
        <w:rPr>
          <w:rFonts w:ascii="仿宋_GB2312" w:eastAsia="仿宋_GB2312" w:cs="仿宋_GB2312" w:hint="eastAsia"/>
          <w:sz w:val="32"/>
          <w:szCs w:val="32"/>
        </w:rPr>
        <w:t>已经</w:t>
      </w:r>
      <w:r w:rsidR="0068067D" w:rsidRPr="00785179">
        <w:rPr>
          <w:rFonts w:ascii="仿宋_GB2312" w:eastAsia="仿宋_GB2312" w:cs="仿宋_GB2312" w:hint="eastAsia"/>
          <w:sz w:val="32"/>
          <w:szCs w:val="32"/>
        </w:rPr>
        <w:t>成熟</w:t>
      </w:r>
      <w:r w:rsidR="00345E31" w:rsidRPr="00785179">
        <w:rPr>
          <w:rFonts w:ascii="仿宋_GB2312" w:eastAsia="仿宋_GB2312" w:cs="仿宋_GB2312" w:hint="eastAsia"/>
          <w:sz w:val="32"/>
          <w:szCs w:val="32"/>
        </w:rPr>
        <w:t>的开发地区</w:t>
      </w:r>
      <w:r w:rsidR="0068067D" w:rsidRPr="00785179">
        <w:rPr>
          <w:rFonts w:ascii="仿宋_GB2312" w:eastAsia="仿宋_GB2312" w:cs="仿宋_GB2312" w:hint="eastAsia"/>
          <w:sz w:val="32"/>
          <w:szCs w:val="32"/>
        </w:rPr>
        <w:t>，桃浦科技智慧城</w:t>
      </w:r>
      <w:r w:rsidR="00345E31" w:rsidRPr="00785179">
        <w:rPr>
          <w:rFonts w:ascii="仿宋_GB2312" w:eastAsia="仿宋_GB2312" w:cs="仿宋_GB2312" w:hint="eastAsia"/>
          <w:sz w:val="32"/>
          <w:szCs w:val="32"/>
        </w:rPr>
        <w:t>在新技术应用方面具有优势，</w:t>
      </w:r>
      <w:r w:rsidR="0068067D" w:rsidRPr="00785179">
        <w:rPr>
          <w:rFonts w:ascii="仿宋_GB2312" w:eastAsia="仿宋_GB2312" w:cs="仿宋_GB2312" w:hint="eastAsia"/>
          <w:sz w:val="32"/>
          <w:szCs w:val="32"/>
        </w:rPr>
        <w:t>在智慧城市建设方面具有后发效应和示范效应</w:t>
      </w:r>
      <w:r w:rsidR="00345E31" w:rsidRPr="00785179">
        <w:rPr>
          <w:rFonts w:ascii="仿宋_GB2312" w:eastAsia="仿宋_GB2312" w:cs="仿宋_GB2312" w:hint="eastAsia"/>
          <w:sz w:val="32"/>
          <w:szCs w:val="32"/>
        </w:rPr>
        <w:t>，未来有良好的发展空间</w:t>
      </w:r>
      <w:r w:rsidR="0068067D" w:rsidRPr="00785179">
        <w:rPr>
          <w:rFonts w:ascii="仿宋_GB2312" w:eastAsia="仿宋_GB2312" w:cs="仿宋_GB2312" w:hint="eastAsia"/>
          <w:sz w:val="32"/>
          <w:szCs w:val="32"/>
        </w:rPr>
        <w:t>。</w:t>
      </w:r>
    </w:p>
    <w:p w:rsidR="0068067D" w:rsidRPr="00785179" w:rsidRDefault="0068067D" w:rsidP="0068067D">
      <w:pPr>
        <w:spacing w:line="560" w:lineRule="exact"/>
        <w:ind w:firstLineChars="200" w:firstLine="643"/>
        <w:rPr>
          <w:rFonts w:ascii="仿宋_GB2312" w:eastAsia="仿宋_GB2312" w:cs="Times New Roman"/>
          <w:b/>
          <w:bCs/>
          <w:sz w:val="32"/>
          <w:szCs w:val="32"/>
        </w:rPr>
      </w:pPr>
      <w:r w:rsidRPr="00785179">
        <w:rPr>
          <w:rFonts w:ascii="仿宋_GB2312" w:eastAsia="仿宋_GB2312" w:cs="仿宋_GB2312" w:hint="eastAsia"/>
          <w:b/>
          <w:bCs/>
          <w:sz w:val="32"/>
          <w:szCs w:val="32"/>
        </w:rPr>
        <w:t>2、面临挑战</w:t>
      </w:r>
    </w:p>
    <w:p w:rsidR="0068067D" w:rsidRPr="00785179" w:rsidRDefault="0068067D" w:rsidP="0068067D">
      <w:pPr>
        <w:spacing w:line="560" w:lineRule="exact"/>
        <w:ind w:firstLineChars="200" w:firstLine="640"/>
        <w:rPr>
          <w:rFonts w:ascii="仿宋_GB2312" w:eastAsia="仿宋_GB2312" w:cs="Times New Roman"/>
          <w:sz w:val="32"/>
          <w:szCs w:val="32"/>
        </w:rPr>
      </w:pPr>
      <w:r w:rsidRPr="00785179">
        <w:rPr>
          <w:rFonts w:ascii="仿宋_GB2312" w:eastAsia="仿宋_GB2312" w:cs="仿宋_GB2312" w:hint="eastAsia"/>
          <w:sz w:val="32"/>
          <w:szCs w:val="32"/>
        </w:rPr>
        <w:t>（</w:t>
      </w:r>
      <w:r w:rsidRPr="00785179">
        <w:rPr>
          <w:rFonts w:ascii="仿宋_GB2312" w:eastAsia="仿宋_GB2312" w:cs="仿宋_GB2312"/>
          <w:sz w:val="32"/>
          <w:szCs w:val="32"/>
        </w:rPr>
        <w:t>1</w:t>
      </w:r>
      <w:r w:rsidRPr="00785179">
        <w:rPr>
          <w:rFonts w:ascii="仿宋_GB2312" w:eastAsia="仿宋_GB2312" w:cs="仿宋_GB2312" w:hint="eastAsia"/>
          <w:sz w:val="32"/>
          <w:szCs w:val="32"/>
        </w:rPr>
        <w:t>）目前国内智慧城市建设方兴未艾、点多面广，据不完全统计，全国已有</w:t>
      </w:r>
      <w:r w:rsidR="00790B34" w:rsidRPr="00785179">
        <w:rPr>
          <w:rFonts w:ascii="仿宋_GB2312" w:eastAsia="仿宋_GB2312" w:cs="仿宋_GB2312" w:hint="eastAsia"/>
          <w:sz w:val="32"/>
          <w:szCs w:val="32"/>
        </w:rPr>
        <w:t>386</w:t>
      </w:r>
      <w:r w:rsidRPr="00785179">
        <w:rPr>
          <w:rFonts w:ascii="仿宋_GB2312" w:eastAsia="仿宋_GB2312" w:cs="仿宋_GB2312" w:hint="eastAsia"/>
          <w:sz w:val="32"/>
          <w:szCs w:val="32"/>
        </w:rPr>
        <w:t>个城市提出建设智慧城市，很多地方已出台了相应的规划和行动计划，珠三角、长三角、武汉城市群、长株潭经济圈都积极投入到智慧城市建设中，</w:t>
      </w:r>
      <w:r w:rsidR="00080FBF" w:rsidRPr="00785179">
        <w:rPr>
          <w:rFonts w:ascii="仿宋_GB2312" w:eastAsia="仿宋_GB2312" w:cs="仿宋_GB2312" w:hint="eastAsia"/>
          <w:sz w:val="32"/>
          <w:szCs w:val="32"/>
        </w:rPr>
        <w:t>“产城融合”、“智慧城市”理念带来的新一轮城市建设将成为经济发展的新引擎</w:t>
      </w:r>
      <w:r w:rsidRPr="00785179">
        <w:rPr>
          <w:rFonts w:ascii="仿宋_GB2312" w:eastAsia="仿宋_GB2312" w:cs="仿宋_GB2312" w:hint="eastAsia"/>
          <w:sz w:val="32"/>
          <w:szCs w:val="32"/>
        </w:rPr>
        <w:t>。</w:t>
      </w:r>
      <w:r w:rsidR="00080FBF" w:rsidRPr="00785179">
        <w:rPr>
          <w:rFonts w:ascii="仿宋_GB2312" w:eastAsia="仿宋_GB2312" w:cs="仿宋_GB2312" w:hint="eastAsia"/>
          <w:sz w:val="32"/>
          <w:szCs w:val="32"/>
        </w:rPr>
        <w:t>但是，</w:t>
      </w:r>
      <w:r w:rsidRPr="00785179">
        <w:rPr>
          <w:rFonts w:ascii="仿宋_GB2312" w:eastAsia="仿宋_GB2312" w:cs="仿宋_GB2312" w:hint="eastAsia"/>
          <w:sz w:val="32"/>
          <w:szCs w:val="32"/>
        </w:rPr>
        <w:t>国内智慧城市建设目前尚未有统一的实施标准，也鲜有成功案例，桃浦科技智慧城将在摸索中前行，未来不可测因素较多。</w:t>
      </w:r>
    </w:p>
    <w:p w:rsidR="0068067D" w:rsidRPr="00785179" w:rsidRDefault="002E6C7C" w:rsidP="0068067D">
      <w:pPr>
        <w:spacing w:line="560" w:lineRule="exact"/>
        <w:ind w:firstLineChars="200" w:firstLine="640"/>
        <w:rPr>
          <w:rFonts w:ascii="仿宋_GB2312" w:eastAsia="仿宋_GB2312" w:cs="仿宋_GB2312"/>
          <w:sz w:val="32"/>
          <w:szCs w:val="32"/>
        </w:rPr>
      </w:pPr>
      <w:r w:rsidRPr="00785179">
        <w:rPr>
          <w:rFonts w:ascii="仿宋_GB2312" w:eastAsia="仿宋_GB2312" w:cs="仿宋_GB2312" w:hint="eastAsia"/>
          <w:sz w:val="32"/>
          <w:szCs w:val="32"/>
        </w:rPr>
        <w:t>（</w:t>
      </w:r>
      <w:r w:rsidR="0068067D" w:rsidRPr="00785179">
        <w:rPr>
          <w:rFonts w:ascii="仿宋_GB2312" w:eastAsia="仿宋_GB2312" w:cs="仿宋_GB2312"/>
          <w:sz w:val="32"/>
          <w:szCs w:val="32"/>
        </w:rPr>
        <w:t>2</w:t>
      </w:r>
      <w:r w:rsidRPr="00785179">
        <w:rPr>
          <w:rFonts w:ascii="仿宋_GB2312" w:eastAsia="仿宋_GB2312" w:cs="仿宋_GB2312" w:hint="eastAsia"/>
          <w:sz w:val="32"/>
          <w:szCs w:val="32"/>
        </w:rPr>
        <w:t>）</w:t>
      </w:r>
      <w:r w:rsidR="0068067D" w:rsidRPr="00785179">
        <w:rPr>
          <w:rFonts w:ascii="仿宋_GB2312" w:eastAsia="仿宋_GB2312" w:cs="仿宋_GB2312" w:hint="eastAsia"/>
          <w:sz w:val="32"/>
          <w:szCs w:val="32"/>
        </w:rPr>
        <w:t>桃浦科技智慧城周边开发区密集，虹桥商务区、临空经济园区、嘉定江桥和南翔、宝山大场等各类经济园区</w:t>
      </w:r>
      <w:r w:rsidR="0068067D" w:rsidRPr="00785179">
        <w:rPr>
          <w:rFonts w:ascii="仿宋_GB2312" w:eastAsia="仿宋_GB2312" w:cs="仿宋_GB2312" w:hint="eastAsia"/>
          <w:sz w:val="32"/>
          <w:szCs w:val="32"/>
        </w:rPr>
        <w:lastRenderedPageBreak/>
        <w:t>以及区内长风生态商务区、中环商贸区等均提出以总部经济、高端服务业、高科技产业为主要发展方向，同质化竞争比较严重。据相关部门预测，“</w:t>
      </w:r>
      <w:r w:rsidR="00896270" w:rsidRPr="00785179">
        <w:rPr>
          <w:rFonts w:ascii="仿宋_GB2312" w:eastAsia="仿宋_GB2312" w:cs="仿宋_GB2312" w:hint="eastAsia"/>
          <w:sz w:val="32"/>
          <w:szCs w:val="32"/>
        </w:rPr>
        <w:t>十三五”期末，浦西商办楼宇将明显过剩，</w:t>
      </w:r>
      <w:r w:rsidR="002148DD" w:rsidRPr="00785179">
        <w:rPr>
          <w:rFonts w:ascii="仿宋_GB2312" w:eastAsia="仿宋_GB2312" w:cs="仿宋_GB2312" w:hint="eastAsia"/>
          <w:sz w:val="32"/>
          <w:szCs w:val="32"/>
        </w:rPr>
        <w:t>加上桃浦历史上作为污染严重的化工区，</w:t>
      </w:r>
      <w:r w:rsidR="00896270" w:rsidRPr="00785179">
        <w:rPr>
          <w:rFonts w:ascii="仿宋_GB2312" w:eastAsia="仿宋_GB2312" w:cs="仿宋_GB2312" w:hint="eastAsia"/>
          <w:sz w:val="32"/>
          <w:szCs w:val="32"/>
        </w:rPr>
        <w:t>急需</w:t>
      </w:r>
      <w:r w:rsidR="0068067D" w:rsidRPr="00785179">
        <w:rPr>
          <w:rFonts w:ascii="仿宋_GB2312" w:eastAsia="仿宋_GB2312" w:cs="仿宋_GB2312" w:hint="eastAsia"/>
          <w:sz w:val="32"/>
          <w:szCs w:val="32"/>
        </w:rPr>
        <w:t>品牌重塑，</w:t>
      </w:r>
      <w:r w:rsidR="008D2761" w:rsidRPr="00785179">
        <w:rPr>
          <w:rFonts w:ascii="仿宋_GB2312" w:eastAsia="仿宋_GB2312" w:cs="仿宋_GB2312" w:hint="eastAsia"/>
          <w:sz w:val="32"/>
          <w:szCs w:val="32"/>
        </w:rPr>
        <w:t>“十三五”</w:t>
      </w:r>
      <w:r w:rsidR="0068067D" w:rsidRPr="00785179">
        <w:rPr>
          <w:rFonts w:ascii="仿宋_GB2312" w:eastAsia="仿宋_GB2312" w:cs="仿宋_GB2312" w:hint="eastAsia"/>
          <w:sz w:val="32"/>
          <w:szCs w:val="32"/>
        </w:rPr>
        <w:t>后期招商引资</w:t>
      </w:r>
      <w:r w:rsidR="008D2761" w:rsidRPr="00785179">
        <w:rPr>
          <w:rFonts w:ascii="仿宋_GB2312" w:eastAsia="仿宋_GB2312" w:cs="仿宋_GB2312" w:hint="eastAsia"/>
          <w:sz w:val="32"/>
          <w:szCs w:val="32"/>
        </w:rPr>
        <w:t>工作将面临</w:t>
      </w:r>
      <w:r w:rsidR="0068067D" w:rsidRPr="00785179">
        <w:rPr>
          <w:rFonts w:ascii="仿宋_GB2312" w:eastAsia="仿宋_GB2312" w:cs="仿宋_GB2312" w:hint="eastAsia"/>
          <w:sz w:val="32"/>
          <w:szCs w:val="32"/>
        </w:rPr>
        <w:t>严峻挑战。</w:t>
      </w:r>
    </w:p>
    <w:p w:rsidR="00D6543A" w:rsidRPr="00785179" w:rsidRDefault="00D6543A" w:rsidP="00BA15FF">
      <w:pPr>
        <w:spacing w:line="560" w:lineRule="exact"/>
        <w:ind w:firstLineChars="200" w:firstLine="640"/>
        <w:rPr>
          <w:rFonts w:ascii="黑体" w:eastAsia="黑体" w:hAnsi="黑体" w:cs="黑体"/>
          <w:sz w:val="32"/>
          <w:szCs w:val="32"/>
        </w:rPr>
      </w:pPr>
    </w:p>
    <w:p w:rsidR="00BA15FF" w:rsidRPr="00785179" w:rsidRDefault="00BA15FF" w:rsidP="00BA15FF">
      <w:pPr>
        <w:spacing w:line="560" w:lineRule="exact"/>
        <w:ind w:firstLineChars="200" w:firstLine="640"/>
        <w:rPr>
          <w:rFonts w:ascii="黑体" w:eastAsia="黑体" w:hAnsi="黑体" w:cs="Times New Roman"/>
          <w:sz w:val="32"/>
          <w:szCs w:val="32"/>
        </w:rPr>
      </w:pPr>
      <w:r w:rsidRPr="00785179">
        <w:rPr>
          <w:rFonts w:ascii="黑体" w:eastAsia="黑体" w:hAnsi="黑体" w:cs="黑体" w:hint="eastAsia"/>
          <w:sz w:val="32"/>
          <w:szCs w:val="32"/>
        </w:rPr>
        <w:t>三、“十三五”发展目标</w:t>
      </w:r>
    </w:p>
    <w:p w:rsidR="00BA15FF" w:rsidRPr="00785179" w:rsidRDefault="00BA15FF" w:rsidP="00453ECF">
      <w:pPr>
        <w:snapToGrid w:val="0"/>
        <w:spacing w:line="560" w:lineRule="exact"/>
        <w:ind w:firstLineChars="196" w:firstLine="630"/>
      </w:pPr>
      <w:r w:rsidRPr="00785179">
        <w:rPr>
          <w:rFonts w:ascii="楷体_GB2312" w:eastAsia="楷体_GB2312" w:cs="仿宋_GB2312" w:hint="eastAsia"/>
          <w:b/>
          <w:bCs/>
          <w:sz w:val="32"/>
          <w:szCs w:val="32"/>
        </w:rPr>
        <w:t>（</w:t>
      </w:r>
      <w:hyperlink w:anchor="_Toc428347728" w:history="1">
        <w:r w:rsidRPr="00785179">
          <w:rPr>
            <w:rFonts w:ascii="楷体_GB2312" w:eastAsia="楷体_GB2312" w:cs="仿宋_GB2312" w:hint="eastAsia"/>
            <w:b/>
            <w:bCs/>
            <w:sz w:val="32"/>
            <w:szCs w:val="32"/>
          </w:rPr>
          <w:t>一）指导思想</w:t>
        </w:r>
        <w:r w:rsidRPr="00785179">
          <w:rPr>
            <w:rFonts w:ascii="楷体_GB2312" w:eastAsia="楷体_GB2312" w:cs="仿宋_GB2312"/>
            <w:b/>
            <w:bCs/>
            <w:sz w:val="32"/>
            <w:szCs w:val="32"/>
          </w:rPr>
          <w:tab/>
        </w:r>
      </w:hyperlink>
    </w:p>
    <w:p w:rsidR="00813DF5" w:rsidRPr="00785179" w:rsidRDefault="00951F3D" w:rsidP="00813DF5">
      <w:pPr>
        <w:snapToGrid w:val="0"/>
        <w:spacing w:line="560" w:lineRule="exact"/>
        <w:ind w:firstLineChars="196" w:firstLine="627"/>
        <w:rPr>
          <w:rFonts w:ascii="楷体_GB2312" w:eastAsia="楷体_GB2312" w:cs="仿宋_GB2312"/>
          <w:b/>
          <w:bCs/>
          <w:sz w:val="32"/>
          <w:szCs w:val="32"/>
        </w:rPr>
      </w:pPr>
      <w:r w:rsidRPr="00785179">
        <w:rPr>
          <w:rFonts w:ascii="仿宋_GB2312" w:eastAsia="仿宋_GB2312" w:hint="eastAsia"/>
          <w:sz w:val="32"/>
          <w:szCs w:val="32"/>
        </w:rPr>
        <w:t>认真</w:t>
      </w:r>
      <w:r w:rsidR="00813DF5" w:rsidRPr="00785179">
        <w:rPr>
          <w:rFonts w:ascii="仿宋_GB2312" w:eastAsia="仿宋_GB2312" w:hint="eastAsia"/>
          <w:sz w:val="32"/>
          <w:szCs w:val="32"/>
        </w:rPr>
        <w:t>贯彻</w:t>
      </w:r>
      <w:r w:rsidRPr="00785179">
        <w:rPr>
          <w:rFonts w:ascii="仿宋_GB2312" w:eastAsia="仿宋_GB2312" w:hint="eastAsia"/>
          <w:sz w:val="32"/>
          <w:szCs w:val="32"/>
        </w:rPr>
        <w:t>落实</w:t>
      </w:r>
      <w:r w:rsidR="00813DF5" w:rsidRPr="00785179">
        <w:rPr>
          <w:rFonts w:ascii="仿宋_GB2312" w:eastAsia="仿宋_GB2312" w:hint="eastAsia"/>
          <w:sz w:val="32"/>
          <w:szCs w:val="32"/>
        </w:rPr>
        <w:t>市委市政府、区委区政府</w:t>
      </w:r>
      <w:r w:rsidRPr="00785179">
        <w:rPr>
          <w:rFonts w:ascii="仿宋_GB2312" w:eastAsia="仿宋_GB2312" w:hint="eastAsia"/>
          <w:sz w:val="32"/>
          <w:szCs w:val="32"/>
        </w:rPr>
        <w:t>的决策</w:t>
      </w:r>
      <w:r w:rsidR="00813DF5" w:rsidRPr="00785179">
        <w:rPr>
          <w:rFonts w:ascii="仿宋_GB2312" w:eastAsia="仿宋_GB2312" w:hint="eastAsia"/>
          <w:sz w:val="32"/>
          <w:szCs w:val="32"/>
        </w:rPr>
        <w:t>部署</w:t>
      </w:r>
      <w:r w:rsidRPr="00785179">
        <w:rPr>
          <w:rFonts w:ascii="仿宋_GB2312" w:eastAsia="仿宋_GB2312" w:hint="eastAsia"/>
          <w:sz w:val="32"/>
          <w:szCs w:val="32"/>
        </w:rPr>
        <w:t>，</w:t>
      </w:r>
      <w:r w:rsidR="00813DF5" w:rsidRPr="00785179">
        <w:rPr>
          <w:rFonts w:ascii="仿宋_GB2312" w:eastAsia="仿宋_GB2312" w:hint="eastAsia"/>
          <w:sz w:val="32"/>
          <w:szCs w:val="32"/>
        </w:rPr>
        <w:t>着眼提升整个上海中心城区发展水平大局，着力体现现代化国际大都市中心城区</w:t>
      </w:r>
      <w:r w:rsidRPr="00785179">
        <w:rPr>
          <w:rFonts w:ascii="仿宋_GB2312" w:eastAsia="仿宋_GB2312" w:hint="eastAsia"/>
          <w:sz w:val="32"/>
          <w:szCs w:val="32"/>
        </w:rPr>
        <w:t>的功能，</w:t>
      </w:r>
      <w:r w:rsidR="00D824A1" w:rsidRPr="00785179">
        <w:rPr>
          <w:rFonts w:ascii="仿宋_GB2312" w:eastAsia="仿宋_GB2312" w:hint="eastAsia"/>
          <w:sz w:val="32"/>
          <w:szCs w:val="32"/>
        </w:rPr>
        <w:t>站高定位，</w:t>
      </w:r>
      <w:r w:rsidRPr="00785179">
        <w:rPr>
          <w:rFonts w:ascii="仿宋_GB2312" w:eastAsia="仿宋_GB2312" w:hint="eastAsia"/>
          <w:sz w:val="32"/>
          <w:szCs w:val="32"/>
        </w:rPr>
        <w:t>抢抓机遇，保持定力，</w:t>
      </w:r>
      <w:r w:rsidR="00D824A1" w:rsidRPr="00785179">
        <w:rPr>
          <w:rFonts w:ascii="仿宋_GB2312" w:eastAsia="仿宋_GB2312" w:hint="eastAsia"/>
          <w:sz w:val="32"/>
          <w:szCs w:val="32"/>
        </w:rPr>
        <w:t>突出功能塑造和开发水平，</w:t>
      </w:r>
      <w:r w:rsidR="004C3BA2" w:rsidRPr="00785179">
        <w:rPr>
          <w:rFonts w:ascii="仿宋_GB2312" w:eastAsia="仿宋_GB2312" w:hint="eastAsia"/>
          <w:sz w:val="32"/>
          <w:szCs w:val="32"/>
        </w:rPr>
        <w:t>以黄浦江两岸开发的要求和眼光、标准来推进桃浦地区“脱胎换骨”的调整转型，</w:t>
      </w:r>
      <w:r w:rsidR="00D824A1" w:rsidRPr="00785179">
        <w:rPr>
          <w:rFonts w:ascii="仿宋_GB2312" w:eastAsia="仿宋_GB2312" w:hAnsi="仿宋" w:hint="eastAsia"/>
          <w:sz w:val="32"/>
          <w:szCs w:val="32"/>
        </w:rPr>
        <w:t>促进</w:t>
      </w:r>
      <w:r w:rsidR="00D824A1" w:rsidRPr="00785179">
        <w:rPr>
          <w:rFonts w:ascii="仿宋_GB2312" w:eastAsia="仿宋_GB2312" w:hAnsi="宋体" w:hint="eastAsia"/>
          <w:sz w:val="32"/>
          <w:szCs w:val="32"/>
        </w:rPr>
        <w:t>科技创新和智慧城市高度融合，使之成为普陀区在上海全球科技创新中心战略布局中的全新名片，为普陀区建设</w:t>
      </w:r>
      <w:r w:rsidR="00813DF5" w:rsidRPr="00785179">
        <w:rPr>
          <w:rFonts w:ascii="仿宋_GB2312" w:eastAsia="仿宋_GB2312" w:hAnsi="仿宋" w:hint="eastAsia"/>
          <w:sz w:val="32"/>
          <w:szCs w:val="32"/>
        </w:rPr>
        <w:t>“科创驱动转型实践区、宜居宜创宜业生态区”</w:t>
      </w:r>
      <w:r w:rsidR="00D824A1" w:rsidRPr="00785179">
        <w:rPr>
          <w:rFonts w:ascii="仿宋_GB2312" w:eastAsia="仿宋_GB2312" w:hAnsi="仿宋" w:hint="eastAsia"/>
          <w:sz w:val="32"/>
          <w:szCs w:val="32"/>
        </w:rPr>
        <w:t>作出积极贡献。</w:t>
      </w:r>
    </w:p>
    <w:p w:rsidR="0068067D" w:rsidRPr="00785179" w:rsidRDefault="00BA15FF" w:rsidP="00453ECF">
      <w:pPr>
        <w:snapToGrid w:val="0"/>
        <w:spacing w:line="560" w:lineRule="exact"/>
        <w:ind w:firstLineChars="196" w:firstLine="630"/>
        <w:rPr>
          <w:rFonts w:ascii="楷体_GB2312" w:eastAsia="楷体_GB2312" w:cs="仿宋_GB2312"/>
          <w:b/>
          <w:bCs/>
          <w:sz w:val="32"/>
          <w:szCs w:val="32"/>
        </w:rPr>
      </w:pPr>
      <w:r w:rsidRPr="00785179">
        <w:rPr>
          <w:rFonts w:ascii="楷体_GB2312" w:eastAsia="楷体_GB2312" w:cs="仿宋_GB2312" w:hint="eastAsia"/>
          <w:b/>
          <w:bCs/>
          <w:sz w:val="32"/>
          <w:szCs w:val="32"/>
        </w:rPr>
        <w:t>（二）</w:t>
      </w:r>
      <w:r w:rsidR="00BD4254" w:rsidRPr="00785179">
        <w:rPr>
          <w:rFonts w:ascii="楷体_GB2312" w:eastAsia="楷体_GB2312" w:cs="仿宋_GB2312" w:hint="eastAsia"/>
          <w:b/>
          <w:bCs/>
          <w:sz w:val="32"/>
          <w:szCs w:val="32"/>
        </w:rPr>
        <w:t>总体定位</w:t>
      </w:r>
    </w:p>
    <w:p w:rsidR="00BD4254" w:rsidRPr="00785179" w:rsidRDefault="00BD4254" w:rsidP="00BD4254">
      <w:pPr>
        <w:spacing w:line="560" w:lineRule="exact"/>
        <w:ind w:firstLineChars="200" w:firstLine="643"/>
        <w:jc w:val="left"/>
        <w:rPr>
          <w:rFonts w:ascii="仿宋_GB2312" w:eastAsia="仿宋_GB2312"/>
          <w:sz w:val="32"/>
          <w:szCs w:val="32"/>
        </w:rPr>
      </w:pPr>
      <w:r w:rsidRPr="00785179">
        <w:rPr>
          <w:rFonts w:ascii="仿宋_GB2312" w:eastAsia="仿宋_GB2312" w:hint="eastAsia"/>
          <w:b/>
          <w:sz w:val="32"/>
          <w:szCs w:val="32"/>
        </w:rPr>
        <w:t>1、</w:t>
      </w:r>
      <w:r w:rsidR="00813DF5" w:rsidRPr="00785179">
        <w:rPr>
          <w:rFonts w:ascii="仿宋_GB2312" w:eastAsia="仿宋_GB2312" w:hint="eastAsia"/>
          <w:b/>
          <w:sz w:val="32"/>
          <w:szCs w:val="32"/>
        </w:rPr>
        <w:t>功能定位</w:t>
      </w:r>
      <w:r w:rsidRPr="00785179">
        <w:rPr>
          <w:rFonts w:ascii="仿宋_GB2312" w:eastAsia="仿宋_GB2312" w:hint="eastAsia"/>
          <w:b/>
          <w:sz w:val="32"/>
          <w:szCs w:val="32"/>
        </w:rPr>
        <w:t>：</w:t>
      </w:r>
      <w:r w:rsidR="00813DF5" w:rsidRPr="00785179">
        <w:rPr>
          <w:rFonts w:ascii="仿宋_GB2312" w:eastAsia="仿宋_GB2312" w:hint="eastAsia"/>
          <w:sz w:val="32"/>
          <w:szCs w:val="32"/>
        </w:rPr>
        <w:t>实践“产城深度融合、低碳绿色生态、城市设计人性化”，打造上海西北中心城区具有引领性的现代化城区，建成具有集聚和辐射力的科技智慧城，使之成为城市结构调整和转型升级的典范。</w:t>
      </w:r>
    </w:p>
    <w:p w:rsidR="00813DF5" w:rsidRPr="00785179" w:rsidRDefault="00BD4254" w:rsidP="00BD4254">
      <w:pPr>
        <w:spacing w:line="560" w:lineRule="exact"/>
        <w:ind w:firstLineChars="200" w:firstLine="643"/>
        <w:jc w:val="left"/>
        <w:rPr>
          <w:rFonts w:ascii="仿宋_GB2312" w:eastAsia="仿宋_GB2312"/>
          <w:sz w:val="32"/>
          <w:szCs w:val="32"/>
        </w:rPr>
      </w:pPr>
      <w:r w:rsidRPr="00785179">
        <w:rPr>
          <w:rFonts w:ascii="仿宋_GB2312" w:eastAsia="仿宋_GB2312" w:hint="eastAsia"/>
          <w:b/>
          <w:sz w:val="32"/>
          <w:szCs w:val="32"/>
        </w:rPr>
        <w:t>2、</w:t>
      </w:r>
      <w:r w:rsidR="00813DF5" w:rsidRPr="00785179">
        <w:rPr>
          <w:rFonts w:ascii="仿宋_GB2312" w:eastAsia="仿宋_GB2312" w:hint="eastAsia"/>
          <w:b/>
          <w:sz w:val="32"/>
          <w:szCs w:val="32"/>
        </w:rPr>
        <w:t>产业定位</w:t>
      </w:r>
      <w:r w:rsidRPr="00785179">
        <w:rPr>
          <w:rFonts w:ascii="仿宋_GB2312" w:eastAsia="仿宋_GB2312" w:hint="eastAsia"/>
          <w:sz w:val="32"/>
          <w:szCs w:val="32"/>
        </w:rPr>
        <w:t>：</w:t>
      </w:r>
      <w:r w:rsidR="00813DF5" w:rsidRPr="00785179">
        <w:rPr>
          <w:rFonts w:ascii="仿宋_GB2312" w:eastAsia="仿宋_GB2312" w:hint="eastAsia"/>
          <w:sz w:val="32"/>
          <w:szCs w:val="32"/>
        </w:rPr>
        <w:t>聚焦智慧安防、节能环保、生命健康、文化休闲等领域，集聚创新要素，全面发展科技和现代服务经济，建成总部经济主导、“四新”特征显著、“智慧、智能、</w:t>
      </w:r>
      <w:r w:rsidR="00813DF5" w:rsidRPr="00785179">
        <w:rPr>
          <w:rFonts w:ascii="仿宋_GB2312" w:eastAsia="仿宋_GB2312" w:hint="eastAsia"/>
          <w:sz w:val="32"/>
          <w:szCs w:val="32"/>
        </w:rPr>
        <w:lastRenderedPageBreak/>
        <w:t>智力”集聚的现代服务业集聚区。</w:t>
      </w:r>
    </w:p>
    <w:p w:rsidR="00517E2E" w:rsidRPr="00785179" w:rsidRDefault="00517E2E" w:rsidP="00453ECF">
      <w:pPr>
        <w:snapToGrid w:val="0"/>
        <w:spacing w:line="560" w:lineRule="exact"/>
        <w:ind w:firstLineChars="196" w:firstLine="630"/>
        <w:rPr>
          <w:rFonts w:ascii="楷体_GB2312" w:eastAsia="楷体_GB2312" w:cs="仿宋_GB2312"/>
          <w:b/>
          <w:bCs/>
          <w:sz w:val="32"/>
          <w:szCs w:val="32"/>
        </w:rPr>
      </w:pPr>
      <w:r w:rsidRPr="00785179">
        <w:rPr>
          <w:rFonts w:ascii="楷体_GB2312" w:eastAsia="楷体_GB2312" w:cs="仿宋_GB2312" w:hint="eastAsia"/>
          <w:b/>
          <w:bCs/>
          <w:sz w:val="32"/>
          <w:szCs w:val="32"/>
        </w:rPr>
        <w:t>（三）发展思路</w:t>
      </w:r>
    </w:p>
    <w:p w:rsidR="00BD7146" w:rsidRPr="00785179" w:rsidRDefault="00BD7146" w:rsidP="00785179">
      <w:pPr>
        <w:spacing w:line="560" w:lineRule="exact"/>
        <w:ind w:firstLineChars="236" w:firstLine="758"/>
        <w:rPr>
          <w:rFonts w:ascii="仿宋_GB2312" w:eastAsia="仿宋_GB2312" w:hAnsi="仿宋" w:cs="仿宋_GB2312"/>
          <w:sz w:val="32"/>
          <w:szCs w:val="32"/>
        </w:rPr>
      </w:pPr>
      <w:r w:rsidRPr="00785179">
        <w:rPr>
          <w:rFonts w:ascii="仿宋_GB2312" w:eastAsia="仿宋_GB2312" w:hAnsi="仿宋" w:cs="仿宋_GB2312" w:hint="eastAsia"/>
          <w:b/>
          <w:sz w:val="32"/>
          <w:szCs w:val="32"/>
        </w:rPr>
        <w:t>1、注重规划引领、协调发展。</w:t>
      </w:r>
      <w:r w:rsidRPr="00785179">
        <w:rPr>
          <w:rFonts w:ascii="仿宋_GB2312" w:eastAsia="仿宋_GB2312" w:hAnsi="仿宋" w:cs="仿宋_GB2312" w:hint="eastAsia"/>
          <w:sz w:val="32"/>
          <w:szCs w:val="32"/>
        </w:rPr>
        <w:t>对标德国柏林波茨坦广场，认真吸取上海各重点开发区域的遗憾教训，结合新一轮控规高标准开展专项规划编制；不低于核心区水平编制3.7平方公里拓展区控详规划，加快调整不适合拓展区发展的产业。立足长远，促进核心区周边区域形态功能同步提升、协同发展，会同桃浦镇开展桃浦镇域</w:t>
      </w:r>
      <w:r w:rsidRPr="00785179">
        <w:rPr>
          <w:rFonts w:ascii="仿宋_GB2312" w:eastAsia="仿宋_GB2312" w:hAnsi="仿宋" w:cs="仿宋_GB2312"/>
          <w:sz w:val="32"/>
          <w:szCs w:val="32"/>
        </w:rPr>
        <w:t>18.83</w:t>
      </w:r>
      <w:r w:rsidRPr="00785179">
        <w:rPr>
          <w:rFonts w:ascii="仿宋_GB2312" w:eastAsia="仿宋_GB2312" w:hAnsi="仿宋" w:cs="仿宋_GB2312" w:hint="eastAsia"/>
          <w:sz w:val="32"/>
          <w:szCs w:val="32"/>
        </w:rPr>
        <w:t>平方公里空间布局研究，逐步提升未来岛高新技术产业园区、新杨工业园区、西北保税物流园区等区域产业能级。</w:t>
      </w:r>
    </w:p>
    <w:p w:rsidR="00933F36" w:rsidRPr="00785179" w:rsidRDefault="00BD7146" w:rsidP="00A0574C">
      <w:pPr>
        <w:spacing w:line="560" w:lineRule="exact"/>
        <w:ind w:firstLineChars="236" w:firstLine="758"/>
        <w:rPr>
          <w:rFonts w:ascii="仿宋_GB2312" w:eastAsia="仿宋_GB2312" w:hAnsi="仿宋" w:cs="仿宋_GB2312"/>
          <w:sz w:val="32"/>
          <w:szCs w:val="32"/>
        </w:rPr>
      </w:pPr>
      <w:r w:rsidRPr="00785179">
        <w:rPr>
          <w:rFonts w:ascii="仿宋_GB2312" w:eastAsia="仿宋_GB2312" w:hAnsi="仿宋" w:cs="仿宋_GB2312" w:hint="eastAsia"/>
          <w:b/>
          <w:sz w:val="32"/>
          <w:szCs w:val="32"/>
        </w:rPr>
        <w:t>2</w:t>
      </w:r>
      <w:r w:rsidR="00517E2E" w:rsidRPr="00785179">
        <w:rPr>
          <w:rFonts w:ascii="仿宋_GB2312" w:eastAsia="仿宋_GB2312" w:hAnsi="仿宋" w:cs="仿宋_GB2312" w:hint="eastAsia"/>
          <w:b/>
          <w:sz w:val="32"/>
          <w:szCs w:val="32"/>
        </w:rPr>
        <w:t>、注重</w:t>
      </w:r>
      <w:r w:rsidR="00933F36" w:rsidRPr="00785179">
        <w:rPr>
          <w:rFonts w:ascii="仿宋_GB2312" w:eastAsia="仿宋_GB2312" w:hAnsi="仿宋" w:cs="仿宋_GB2312" w:hint="eastAsia"/>
          <w:b/>
          <w:sz w:val="32"/>
          <w:szCs w:val="32"/>
        </w:rPr>
        <w:t>功能塑造</w:t>
      </w:r>
      <w:r w:rsidR="002011DD" w:rsidRPr="00785179">
        <w:rPr>
          <w:rFonts w:ascii="仿宋_GB2312" w:eastAsia="仿宋_GB2312" w:hAnsi="仿宋" w:cs="仿宋_GB2312" w:hint="eastAsia"/>
          <w:b/>
          <w:sz w:val="32"/>
          <w:szCs w:val="32"/>
        </w:rPr>
        <w:t>、品质优先。</w:t>
      </w:r>
      <w:r w:rsidR="00933F36" w:rsidRPr="00785179">
        <w:rPr>
          <w:rFonts w:ascii="仿宋_GB2312" w:eastAsia="仿宋_GB2312" w:hAnsi="宋体" w:hint="eastAsia"/>
          <w:sz w:val="32"/>
          <w:szCs w:val="32"/>
        </w:rPr>
        <w:t>以</w:t>
      </w:r>
      <w:r w:rsidR="00933F36" w:rsidRPr="00785179">
        <w:rPr>
          <w:rFonts w:ascii="仿宋_GB2312" w:eastAsia="仿宋_GB2312" w:hAnsi="仿宋" w:cs="仿宋_GB2312" w:hint="eastAsia"/>
          <w:sz w:val="32"/>
          <w:szCs w:val="32"/>
        </w:rPr>
        <w:t>打造21世纪城区为目标，对标国际一流水平，立足智慧城市建设和产城深度融合，</w:t>
      </w:r>
      <w:r w:rsidR="00933F36" w:rsidRPr="00785179">
        <w:rPr>
          <w:rFonts w:ascii="仿宋_GB2312" w:eastAsia="仿宋_GB2312" w:hAnsi="宋体" w:hint="eastAsia"/>
          <w:sz w:val="32"/>
          <w:szCs w:val="32"/>
        </w:rPr>
        <w:t>高度重视人的因素</w:t>
      </w:r>
      <w:r w:rsidR="00933F36" w:rsidRPr="00785179">
        <w:rPr>
          <w:rFonts w:ascii="仿宋_GB2312" w:eastAsia="仿宋_GB2312" w:hAnsi="仿宋" w:cs="仿宋_GB2312" w:hint="eastAsia"/>
          <w:sz w:val="32"/>
          <w:szCs w:val="32"/>
        </w:rPr>
        <w:t>（</w:t>
      </w:r>
      <w:r w:rsidR="00933F36" w:rsidRPr="00785179">
        <w:rPr>
          <w:rFonts w:ascii="仿宋_GB2312" w:eastAsia="仿宋_GB2312" w:hAnsi="宋体" w:hint="eastAsia"/>
          <w:sz w:val="32"/>
          <w:szCs w:val="32"/>
        </w:rPr>
        <w:t>预计核心区就业人口约1</w:t>
      </w:r>
      <w:r w:rsidR="008459E7" w:rsidRPr="00785179">
        <w:rPr>
          <w:rFonts w:ascii="仿宋_GB2312" w:eastAsia="仿宋_GB2312" w:hAnsi="宋体" w:hint="eastAsia"/>
          <w:sz w:val="32"/>
          <w:szCs w:val="32"/>
        </w:rPr>
        <w:t>7</w:t>
      </w:r>
      <w:r w:rsidR="00933F36" w:rsidRPr="00785179">
        <w:rPr>
          <w:rFonts w:ascii="仿宋_GB2312" w:eastAsia="仿宋_GB2312" w:hAnsi="宋体" w:hint="eastAsia"/>
          <w:sz w:val="32"/>
          <w:szCs w:val="32"/>
        </w:rPr>
        <w:t>万人，其中创新人才约3-5万人；加上人才公寓约</w:t>
      </w:r>
      <w:r w:rsidR="00A43E8F" w:rsidRPr="00785179">
        <w:rPr>
          <w:rFonts w:ascii="仿宋_GB2312" w:eastAsia="仿宋_GB2312" w:hAnsi="宋体" w:hint="eastAsia"/>
          <w:sz w:val="32"/>
          <w:szCs w:val="32"/>
        </w:rPr>
        <w:t>有</w:t>
      </w:r>
      <w:r w:rsidR="00933F36" w:rsidRPr="00785179">
        <w:rPr>
          <w:rFonts w:ascii="仿宋_GB2312" w:eastAsia="仿宋_GB2312" w:hAnsi="宋体" w:hint="eastAsia"/>
          <w:sz w:val="32"/>
          <w:szCs w:val="32"/>
        </w:rPr>
        <w:t>3万人居住，约1万户家庭），</w:t>
      </w:r>
      <w:r w:rsidR="00933F36" w:rsidRPr="00785179">
        <w:rPr>
          <w:rFonts w:ascii="仿宋_GB2312" w:eastAsia="仿宋_GB2312" w:hAnsi="仿宋" w:cs="仿宋_GB2312" w:hint="eastAsia"/>
          <w:sz w:val="32"/>
          <w:szCs w:val="32"/>
        </w:rPr>
        <w:t>立足</w:t>
      </w:r>
      <w:r w:rsidR="00933F36" w:rsidRPr="00785179">
        <w:rPr>
          <w:rFonts w:ascii="仿宋_GB2312" w:eastAsia="仿宋_GB2312" w:hAnsi="宋体" w:hint="eastAsia"/>
          <w:sz w:val="32"/>
          <w:szCs w:val="32"/>
        </w:rPr>
        <w:t>高学历中青年人才作为</w:t>
      </w:r>
      <w:r w:rsidR="00933F36" w:rsidRPr="00785179">
        <w:rPr>
          <w:rFonts w:ascii="仿宋_GB2312" w:eastAsia="仿宋_GB2312" w:hAnsi="仿宋" w:cs="仿宋_GB2312" w:hint="eastAsia"/>
          <w:sz w:val="32"/>
          <w:szCs w:val="32"/>
        </w:rPr>
        <w:t>未来目标导入人群，</w:t>
      </w:r>
      <w:r w:rsidR="00933F36" w:rsidRPr="00785179">
        <w:rPr>
          <w:rFonts w:ascii="仿宋_GB2312" w:eastAsia="仿宋_GB2312" w:hAnsi="宋体" w:hint="eastAsia"/>
          <w:sz w:val="32"/>
          <w:szCs w:val="32"/>
        </w:rPr>
        <w:t>在交通出行、动线走向、办公生活便利化方面加强研判、</w:t>
      </w:r>
      <w:r w:rsidR="00A43E8F" w:rsidRPr="00785179">
        <w:rPr>
          <w:rFonts w:ascii="仿宋_GB2312" w:eastAsia="仿宋_GB2312" w:hAnsi="宋体" w:hint="eastAsia"/>
          <w:sz w:val="32"/>
          <w:szCs w:val="32"/>
        </w:rPr>
        <w:t>前瞻</w:t>
      </w:r>
      <w:r w:rsidR="00933F36" w:rsidRPr="00785179">
        <w:rPr>
          <w:rFonts w:ascii="仿宋_GB2312" w:eastAsia="仿宋_GB2312" w:hAnsi="宋体" w:hint="eastAsia"/>
          <w:sz w:val="32"/>
          <w:szCs w:val="32"/>
        </w:rPr>
        <w:t>布局</w:t>
      </w:r>
      <w:r w:rsidR="00933F36" w:rsidRPr="00785179">
        <w:rPr>
          <w:rFonts w:ascii="仿宋_GB2312" w:eastAsia="仿宋_GB2312" w:hAnsi="仿宋" w:cs="仿宋_GB2312" w:hint="eastAsia"/>
          <w:sz w:val="32"/>
          <w:szCs w:val="32"/>
        </w:rPr>
        <w:t>；</w:t>
      </w:r>
      <w:r w:rsidR="00933F36" w:rsidRPr="00785179">
        <w:rPr>
          <w:rFonts w:ascii="仿宋_GB2312" w:eastAsia="仿宋_GB2312" w:hAnsi="宋体" w:hint="eastAsia"/>
          <w:sz w:val="32"/>
          <w:szCs w:val="32"/>
        </w:rPr>
        <w:t>高标准配置优质智能小区、商办楼宇和公共服务配套设施，提前规划</w:t>
      </w:r>
      <w:r w:rsidR="00292B43" w:rsidRPr="00785179">
        <w:rPr>
          <w:rFonts w:ascii="仿宋_GB2312" w:eastAsia="仿宋_GB2312" w:hAnsi="宋体" w:hint="eastAsia"/>
          <w:sz w:val="32"/>
          <w:szCs w:val="32"/>
        </w:rPr>
        <w:t>建设</w:t>
      </w:r>
      <w:r w:rsidR="00933F36" w:rsidRPr="00785179">
        <w:rPr>
          <w:rFonts w:ascii="仿宋_GB2312" w:eastAsia="仿宋_GB2312" w:hAnsi="宋体" w:hint="eastAsia"/>
          <w:sz w:val="32"/>
          <w:szCs w:val="32"/>
        </w:rPr>
        <w:t>电动汽车充电基础设施等配套设施。</w:t>
      </w:r>
      <w:r w:rsidR="008868F5" w:rsidRPr="00785179">
        <w:rPr>
          <w:rFonts w:ascii="仿宋_GB2312" w:eastAsia="仿宋_GB2312" w:hAnsi="宋体" w:hint="eastAsia"/>
          <w:sz w:val="32"/>
          <w:szCs w:val="32"/>
        </w:rPr>
        <w:t>把握环境底线，</w:t>
      </w:r>
      <w:r w:rsidR="00933F36" w:rsidRPr="00785179">
        <w:rPr>
          <w:rFonts w:ascii="仿宋_GB2312" w:eastAsia="仿宋_GB2312" w:hAnsi="仿宋" w:cs="仿宋_GB2312" w:hint="eastAsia"/>
          <w:sz w:val="32"/>
          <w:szCs w:val="32"/>
        </w:rPr>
        <w:t>坚持品质优先，允许适度留白，为未来功能提升留有空间。</w:t>
      </w:r>
    </w:p>
    <w:p w:rsidR="00935AAD" w:rsidRPr="00785179" w:rsidRDefault="00BD7146" w:rsidP="00935AAD">
      <w:pPr>
        <w:spacing w:line="560" w:lineRule="exact"/>
        <w:ind w:firstLineChars="200" w:firstLine="643"/>
        <w:rPr>
          <w:rFonts w:ascii="仿宋_GB2312" w:eastAsia="仿宋_GB2312" w:hAnsi="仿宋"/>
          <w:sz w:val="32"/>
          <w:szCs w:val="32"/>
        </w:rPr>
      </w:pPr>
      <w:r w:rsidRPr="00785179">
        <w:rPr>
          <w:rFonts w:ascii="仿宋_GB2312" w:eastAsia="仿宋_GB2312" w:hAnsi="仿宋" w:cs="仿宋_GB2312" w:hint="eastAsia"/>
          <w:b/>
          <w:sz w:val="32"/>
          <w:szCs w:val="32"/>
        </w:rPr>
        <w:t>3</w:t>
      </w:r>
      <w:r w:rsidR="00935AAD" w:rsidRPr="00785179">
        <w:rPr>
          <w:rFonts w:ascii="仿宋_GB2312" w:eastAsia="仿宋_GB2312" w:hAnsi="仿宋" w:cs="仿宋_GB2312" w:hint="eastAsia"/>
          <w:b/>
          <w:sz w:val="32"/>
          <w:szCs w:val="32"/>
        </w:rPr>
        <w:t>、注重</w:t>
      </w:r>
      <w:r w:rsidR="00933F36" w:rsidRPr="00785179">
        <w:rPr>
          <w:rFonts w:ascii="仿宋_GB2312" w:eastAsia="仿宋_GB2312" w:hAnsi="仿宋" w:cs="仿宋_GB2312" w:hint="eastAsia"/>
          <w:b/>
          <w:sz w:val="32"/>
          <w:szCs w:val="32"/>
        </w:rPr>
        <w:t>多管齐下</w:t>
      </w:r>
      <w:r w:rsidR="004C2FDF" w:rsidRPr="00785179">
        <w:rPr>
          <w:rFonts w:ascii="仿宋_GB2312" w:eastAsia="仿宋_GB2312" w:hAnsi="仿宋" w:cs="仿宋_GB2312" w:hint="eastAsia"/>
          <w:b/>
          <w:sz w:val="32"/>
          <w:szCs w:val="32"/>
        </w:rPr>
        <w:t>、</w:t>
      </w:r>
      <w:r w:rsidR="00933F36" w:rsidRPr="00785179">
        <w:rPr>
          <w:rFonts w:ascii="仿宋_GB2312" w:eastAsia="仿宋_GB2312" w:hAnsi="仿宋" w:cs="仿宋_GB2312" w:hint="eastAsia"/>
          <w:b/>
          <w:sz w:val="32"/>
          <w:szCs w:val="32"/>
        </w:rPr>
        <w:t>强化收储</w:t>
      </w:r>
      <w:r w:rsidR="00935AAD" w:rsidRPr="00785179">
        <w:rPr>
          <w:rFonts w:ascii="仿宋_GB2312" w:eastAsia="仿宋_GB2312" w:hAnsi="仿宋" w:cs="仿宋_GB2312" w:hint="eastAsia"/>
          <w:b/>
          <w:sz w:val="32"/>
          <w:szCs w:val="32"/>
        </w:rPr>
        <w:t>。</w:t>
      </w:r>
      <w:r w:rsidR="00935AAD" w:rsidRPr="00785179">
        <w:rPr>
          <w:rFonts w:ascii="仿宋_GB2312" w:eastAsia="仿宋_GB2312" w:hAnsi="仿宋" w:cs="仿宋_GB2312" w:hint="eastAsia"/>
          <w:sz w:val="32"/>
          <w:szCs w:val="32"/>
        </w:rPr>
        <w:t>按照“</w:t>
      </w:r>
      <w:r w:rsidR="00935AAD" w:rsidRPr="00785179">
        <w:rPr>
          <w:rFonts w:ascii="仿宋_GB2312" w:eastAsia="仿宋_GB2312" w:hAnsi="仿宋" w:cs="仿宋_GB2312" w:hint="eastAsia"/>
          <w:bCs/>
          <w:sz w:val="32"/>
          <w:szCs w:val="32"/>
        </w:rPr>
        <w:t>能收则收，应收尽收”</w:t>
      </w:r>
      <w:r w:rsidR="00935AAD" w:rsidRPr="00785179">
        <w:rPr>
          <w:rFonts w:ascii="仿宋_GB2312" w:eastAsia="仿宋_GB2312" w:hAnsi="仿宋" w:cs="仿宋_GB2312" w:hint="eastAsia"/>
          <w:sz w:val="32"/>
          <w:szCs w:val="32"/>
        </w:rPr>
        <w:t>原则，加强与各市属企业、央企、部队、外企、镇属集体企业等单位的沟通协调，攻坚克难，</w:t>
      </w:r>
      <w:r w:rsidR="00933F36" w:rsidRPr="00785179">
        <w:rPr>
          <w:rFonts w:ascii="仿宋_GB2312" w:eastAsia="仿宋_GB2312" w:hAnsi="仿宋" w:cs="仿宋_GB2312" w:hint="eastAsia"/>
          <w:sz w:val="32"/>
          <w:szCs w:val="32"/>
        </w:rPr>
        <w:t>群策群力</w:t>
      </w:r>
      <w:r w:rsidR="00935AAD" w:rsidRPr="00785179">
        <w:rPr>
          <w:rFonts w:ascii="仿宋_GB2312" w:eastAsia="仿宋_GB2312" w:hAnsi="仿宋" w:cs="仿宋_GB2312" w:hint="eastAsia"/>
          <w:sz w:val="32"/>
          <w:szCs w:val="32"/>
        </w:rPr>
        <w:t>，全面完成核心区所有土地收储的目标，为后续项目开发和产业结构</w:t>
      </w:r>
      <w:r w:rsidR="00935AAD" w:rsidRPr="00785179">
        <w:rPr>
          <w:rFonts w:ascii="仿宋_GB2312" w:eastAsia="仿宋_GB2312" w:hAnsi="仿宋" w:cs="仿宋_GB2312" w:hint="eastAsia"/>
          <w:sz w:val="32"/>
          <w:szCs w:val="32"/>
        </w:rPr>
        <w:lastRenderedPageBreak/>
        <w:t>调整提前腾出发展空间。同时，</w:t>
      </w:r>
      <w:r w:rsidR="00935AAD" w:rsidRPr="00785179">
        <w:rPr>
          <w:rFonts w:ascii="仿宋_GB2312" w:eastAsia="仿宋_GB2312" w:hAnsi="宋体" w:cs="仿宋_GB2312" w:hint="eastAsia"/>
          <w:sz w:val="32"/>
          <w:szCs w:val="32"/>
        </w:rPr>
        <w:t>强化维稳工作机制和预案，确保土地收储工作中的一方平安。</w:t>
      </w:r>
    </w:p>
    <w:p w:rsidR="00211C89" w:rsidRPr="00785179" w:rsidRDefault="00BD7146" w:rsidP="00211C89">
      <w:pPr>
        <w:spacing w:line="560" w:lineRule="exact"/>
        <w:ind w:firstLineChars="200" w:firstLine="643"/>
        <w:jc w:val="left"/>
        <w:rPr>
          <w:rFonts w:ascii="仿宋_GB2312" w:eastAsia="仿宋_GB2312" w:hAnsi="宋体"/>
          <w:sz w:val="32"/>
          <w:szCs w:val="32"/>
        </w:rPr>
      </w:pPr>
      <w:r w:rsidRPr="00785179">
        <w:rPr>
          <w:rFonts w:ascii="仿宋_GB2312" w:eastAsia="仿宋_GB2312" w:hAnsi="仿宋" w:cs="仿宋_GB2312" w:hint="eastAsia"/>
          <w:b/>
          <w:sz w:val="32"/>
          <w:szCs w:val="32"/>
        </w:rPr>
        <w:t>4</w:t>
      </w:r>
      <w:r w:rsidR="00211C89" w:rsidRPr="00785179">
        <w:rPr>
          <w:rFonts w:ascii="仿宋_GB2312" w:eastAsia="仿宋_GB2312" w:hAnsi="仿宋" w:cs="仿宋_GB2312" w:hint="eastAsia"/>
          <w:b/>
          <w:sz w:val="32"/>
          <w:szCs w:val="32"/>
        </w:rPr>
        <w:t>、注重</w:t>
      </w:r>
      <w:r w:rsidR="0015427F" w:rsidRPr="00785179">
        <w:rPr>
          <w:rFonts w:ascii="仿宋_GB2312" w:eastAsia="仿宋_GB2312" w:hAnsi="仿宋" w:cs="仿宋_GB2312" w:hint="eastAsia"/>
          <w:b/>
          <w:sz w:val="32"/>
          <w:szCs w:val="32"/>
        </w:rPr>
        <w:t>创新驱动、</w:t>
      </w:r>
      <w:r w:rsidR="0078175D" w:rsidRPr="00785179">
        <w:rPr>
          <w:rFonts w:ascii="仿宋_GB2312" w:eastAsia="仿宋_GB2312" w:hAnsi="仿宋" w:cs="仿宋_GB2312" w:hint="eastAsia"/>
          <w:b/>
          <w:sz w:val="32"/>
          <w:szCs w:val="32"/>
        </w:rPr>
        <w:t>跨界融合</w:t>
      </w:r>
      <w:r w:rsidR="00211C89" w:rsidRPr="00785179">
        <w:rPr>
          <w:rFonts w:ascii="仿宋_GB2312" w:eastAsia="仿宋_GB2312" w:hAnsi="仿宋" w:cs="仿宋_GB2312" w:hint="eastAsia"/>
          <w:b/>
          <w:sz w:val="32"/>
          <w:szCs w:val="32"/>
        </w:rPr>
        <w:t>。</w:t>
      </w:r>
      <w:r w:rsidR="00933F36" w:rsidRPr="00785179">
        <w:rPr>
          <w:rFonts w:ascii="仿宋_GB2312" w:eastAsia="仿宋_GB2312" w:hAnsi="仿宋" w:cs="仿宋_GB2312" w:hint="eastAsia"/>
          <w:sz w:val="32"/>
          <w:szCs w:val="32"/>
        </w:rPr>
        <w:t>对接上海科创中心建设和</w:t>
      </w:r>
      <w:r w:rsidR="00A43E8F" w:rsidRPr="00785179">
        <w:rPr>
          <w:rFonts w:ascii="仿宋_GB2312" w:eastAsia="仿宋_GB2312" w:hAnsi="仿宋" w:cs="仿宋_GB2312" w:hint="eastAsia"/>
          <w:sz w:val="32"/>
          <w:szCs w:val="32"/>
        </w:rPr>
        <w:t>普陀</w:t>
      </w:r>
      <w:r w:rsidR="00933F36" w:rsidRPr="00785179">
        <w:rPr>
          <w:rFonts w:ascii="仿宋_GB2312" w:eastAsia="仿宋_GB2312" w:hAnsi="仿宋" w:cs="仿宋_GB2312" w:hint="eastAsia"/>
          <w:sz w:val="32"/>
          <w:szCs w:val="32"/>
        </w:rPr>
        <w:t>科创</w:t>
      </w:r>
      <w:r w:rsidR="00A43E8F" w:rsidRPr="00785179">
        <w:rPr>
          <w:rFonts w:ascii="仿宋_GB2312" w:eastAsia="仿宋_GB2312" w:hAnsi="仿宋" w:cs="仿宋_GB2312" w:hint="eastAsia"/>
          <w:sz w:val="32"/>
          <w:szCs w:val="32"/>
        </w:rPr>
        <w:t>布局“</w:t>
      </w:r>
      <w:r w:rsidR="00933F36" w:rsidRPr="00785179">
        <w:rPr>
          <w:rFonts w:ascii="仿宋_GB2312" w:eastAsia="仿宋_GB2312" w:hAnsi="仿宋" w:cs="仿宋_GB2312" w:hint="eastAsia"/>
          <w:sz w:val="32"/>
          <w:szCs w:val="32"/>
        </w:rPr>
        <w:t>北翼</w:t>
      </w:r>
      <w:r w:rsidR="00A43E8F" w:rsidRPr="00785179">
        <w:rPr>
          <w:rFonts w:ascii="仿宋_GB2312" w:eastAsia="仿宋_GB2312" w:hAnsi="仿宋" w:cs="仿宋_GB2312" w:hint="eastAsia"/>
          <w:sz w:val="32"/>
          <w:szCs w:val="32"/>
        </w:rPr>
        <w:t>”发展目标</w:t>
      </w:r>
      <w:r w:rsidR="00933F36" w:rsidRPr="00785179">
        <w:rPr>
          <w:rFonts w:ascii="仿宋_GB2312" w:eastAsia="仿宋_GB2312" w:hAnsi="仿宋" w:cs="仿宋_GB2312" w:hint="eastAsia"/>
          <w:sz w:val="32"/>
          <w:szCs w:val="32"/>
        </w:rPr>
        <w:t>，</w:t>
      </w:r>
      <w:r w:rsidR="00745316" w:rsidRPr="00785179">
        <w:rPr>
          <w:rFonts w:ascii="仿宋_GB2312" w:eastAsia="仿宋_GB2312" w:hint="eastAsia"/>
          <w:sz w:val="32"/>
          <w:szCs w:val="32"/>
        </w:rPr>
        <w:t>以</w:t>
      </w:r>
      <w:r w:rsidR="00933F36" w:rsidRPr="00785179">
        <w:rPr>
          <w:rFonts w:ascii="仿宋_GB2312" w:eastAsia="仿宋_GB2312" w:hAnsi="仿宋" w:cs="仿宋_GB2312" w:hint="eastAsia"/>
          <w:sz w:val="32"/>
          <w:szCs w:val="32"/>
        </w:rPr>
        <w:t>智慧城市为内核</w:t>
      </w:r>
      <w:r w:rsidR="00A43E8F" w:rsidRPr="00785179">
        <w:rPr>
          <w:rFonts w:ascii="仿宋_GB2312" w:eastAsia="仿宋_GB2312" w:hAnsi="仿宋" w:cs="仿宋_GB2312" w:hint="eastAsia"/>
          <w:sz w:val="32"/>
          <w:szCs w:val="32"/>
        </w:rPr>
        <w:t>，</w:t>
      </w:r>
      <w:r w:rsidR="00745316" w:rsidRPr="00785179">
        <w:rPr>
          <w:rFonts w:ascii="仿宋_GB2312" w:eastAsia="仿宋_GB2312" w:hAnsi="仿宋" w:cs="仿宋_GB2312" w:hint="eastAsia"/>
          <w:sz w:val="32"/>
          <w:szCs w:val="32"/>
        </w:rPr>
        <w:t>以</w:t>
      </w:r>
      <w:r w:rsidR="00EC1CEB" w:rsidRPr="00785179">
        <w:rPr>
          <w:rFonts w:ascii="仿宋_GB2312" w:eastAsia="仿宋_GB2312" w:hAnsi="宋体" w:hint="eastAsia"/>
          <w:sz w:val="32"/>
          <w:szCs w:val="32"/>
        </w:rPr>
        <w:t>深化智慧应用为主线</w:t>
      </w:r>
      <w:r w:rsidR="008A45F9" w:rsidRPr="00785179">
        <w:rPr>
          <w:rFonts w:ascii="仿宋_GB2312" w:eastAsia="仿宋_GB2312" w:hAnsi="宋体" w:hint="eastAsia"/>
          <w:sz w:val="32"/>
          <w:szCs w:val="32"/>
        </w:rPr>
        <w:t>，</w:t>
      </w:r>
      <w:r w:rsidR="00EC1CEB" w:rsidRPr="00785179">
        <w:rPr>
          <w:rFonts w:ascii="仿宋_GB2312" w:eastAsia="仿宋_GB2312" w:hAnsi="宋体" w:hint="eastAsia"/>
          <w:sz w:val="32"/>
          <w:szCs w:val="32"/>
        </w:rPr>
        <w:t>前瞻性</w:t>
      </w:r>
      <w:r w:rsidR="00933F36" w:rsidRPr="00785179">
        <w:rPr>
          <w:rFonts w:ascii="仿宋_GB2312" w:eastAsia="仿宋_GB2312" w:hAnsi="仿宋" w:cs="仿宋_GB2312" w:hint="eastAsia"/>
          <w:sz w:val="32"/>
          <w:szCs w:val="32"/>
        </w:rPr>
        <w:t>布局</w:t>
      </w:r>
      <w:r w:rsidR="008868F5" w:rsidRPr="00785179">
        <w:rPr>
          <w:rFonts w:ascii="仿宋_GB2312" w:eastAsia="仿宋_GB2312" w:hAnsi="仿宋" w:cs="仿宋_GB2312" w:hint="eastAsia"/>
          <w:sz w:val="32"/>
          <w:szCs w:val="32"/>
        </w:rPr>
        <w:t>并实施</w:t>
      </w:r>
      <w:r w:rsidR="00A43E8F" w:rsidRPr="00785179">
        <w:rPr>
          <w:rFonts w:ascii="仿宋_GB2312" w:eastAsia="仿宋_GB2312" w:hAnsi="仿宋" w:cs="仿宋_GB2312" w:hint="eastAsia"/>
          <w:sz w:val="32"/>
          <w:szCs w:val="32"/>
        </w:rPr>
        <w:t>一批</w:t>
      </w:r>
      <w:r w:rsidR="00933F36" w:rsidRPr="00785179">
        <w:rPr>
          <w:rFonts w:ascii="仿宋_GB2312" w:eastAsia="仿宋_GB2312" w:hAnsi="仿宋" w:cs="仿宋_GB2312" w:hint="eastAsia"/>
          <w:sz w:val="32"/>
          <w:szCs w:val="32"/>
        </w:rPr>
        <w:t>重大</w:t>
      </w:r>
      <w:r w:rsidR="00A43E8F" w:rsidRPr="00785179">
        <w:rPr>
          <w:rFonts w:ascii="仿宋_GB2312" w:eastAsia="仿宋_GB2312" w:hAnsi="仿宋" w:cs="仿宋_GB2312" w:hint="eastAsia"/>
          <w:sz w:val="32"/>
          <w:szCs w:val="32"/>
        </w:rPr>
        <w:t>科研</w:t>
      </w:r>
      <w:r w:rsidR="00933F36" w:rsidRPr="00785179">
        <w:rPr>
          <w:rFonts w:ascii="仿宋_GB2312" w:eastAsia="仿宋_GB2312" w:hAnsi="仿宋" w:cs="仿宋_GB2312" w:hint="eastAsia"/>
          <w:sz w:val="32"/>
          <w:szCs w:val="32"/>
        </w:rPr>
        <w:t>项目</w:t>
      </w:r>
      <w:r w:rsidR="008868F5" w:rsidRPr="00785179">
        <w:rPr>
          <w:rFonts w:ascii="仿宋_GB2312" w:eastAsia="仿宋_GB2312" w:hAnsi="仿宋" w:cs="仿宋_GB2312" w:hint="eastAsia"/>
          <w:sz w:val="32"/>
          <w:szCs w:val="32"/>
        </w:rPr>
        <w:t>和应用项目</w:t>
      </w:r>
      <w:r w:rsidR="00933F36" w:rsidRPr="00785179">
        <w:rPr>
          <w:rFonts w:ascii="仿宋_GB2312" w:eastAsia="仿宋_GB2312" w:hAnsi="仿宋" w:cs="仿宋_GB2312" w:hint="eastAsia"/>
          <w:sz w:val="32"/>
          <w:szCs w:val="32"/>
        </w:rPr>
        <w:t>，</w:t>
      </w:r>
      <w:r w:rsidR="0015427F" w:rsidRPr="00785179">
        <w:rPr>
          <w:rFonts w:ascii="仿宋_GB2312" w:eastAsia="仿宋_GB2312" w:hAnsi="宋体" w:hint="eastAsia"/>
          <w:sz w:val="32"/>
          <w:szCs w:val="32"/>
        </w:rPr>
        <w:t>建设</w:t>
      </w:r>
      <w:r w:rsidR="00A43E8F" w:rsidRPr="00785179">
        <w:rPr>
          <w:rFonts w:ascii="仿宋_GB2312" w:eastAsia="仿宋_GB2312" w:hint="eastAsia"/>
          <w:sz w:val="32"/>
          <w:szCs w:val="32"/>
        </w:rPr>
        <w:t>创新型“智造基地”</w:t>
      </w:r>
      <w:r w:rsidR="00933F36" w:rsidRPr="00785179">
        <w:rPr>
          <w:rFonts w:ascii="仿宋_GB2312" w:eastAsia="仿宋_GB2312" w:hAnsi="宋体" w:hint="eastAsia"/>
          <w:sz w:val="32"/>
          <w:szCs w:val="32"/>
        </w:rPr>
        <w:t>。</w:t>
      </w:r>
      <w:r w:rsidR="0078175D" w:rsidRPr="00785179">
        <w:rPr>
          <w:rFonts w:ascii="仿宋_GB2312" w:eastAsia="仿宋_GB2312" w:hAnsi="宋体" w:hint="eastAsia"/>
          <w:sz w:val="32"/>
          <w:szCs w:val="32"/>
        </w:rPr>
        <w:t>积极</w:t>
      </w:r>
      <w:r w:rsidR="0015427F" w:rsidRPr="00785179">
        <w:rPr>
          <w:rFonts w:ascii="仿宋_GB2312" w:eastAsia="仿宋_GB2312" w:hAnsi="宋体" w:hint="eastAsia"/>
          <w:sz w:val="32"/>
          <w:szCs w:val="32"/>
        </w:rPr>
        <w:t>支持先进科技成果在中央绿地、高端商办</w:t>
      </w:r>
      <w:r w:rsidR="0078175D" w:rsidRPr="00785179">
        <w:rPr>
          <w:rFonts w:ascii="仿宋_GB2312" w:eastAsia="仿宋_GB2312" w:hAnsi="宋体" w:hint="eastAsia"/>
          <w:sz w:val="32"/>
          <w:szCs w:val="32"/>
        </w:rPr>
        <w:t>、</w:t>
      </w:r>
      <w:r w:rsidR="0015427F" w:rsidRPr="00785179">
        <w:rPr>
          <w:rFonts w:ascii="仿宋_GB2312" w:eastAsia="仿宋_GB2312" w:hAnsi="宋体" w:hint="eastAsia"/>
          <w:sz w:val="32"/>
          <w:szCs w:val="32"/>
        </w:rPr>
        <w:t>住宅项目</w:t>
      </w:r>
      <w:r w:rsidR="0078175D" w:rsidRPr="00785179">
        <w:rPr>
          <w:rFonts w:ascii="仿宋_GB2312" w:eastAsia="仿宋_GB2312" w:hAnsi="宋体" w:hint="eastAsia"/>
          <w:sz w:val="32"/>
          <w:szCs w:val="32"/>
        </w:rPr>
        <w:t>等</w:t>
      </w:r>
      <w:r w:rsidR="008868F5" w:rsidRPr="00785179">
        <w:rPr>
          <w:rFonts w:ascii="仿宋_GB2312" w:eastAsia="仿宋_GB2312" w:hAnsi="宋体" w:hint="eastAsia"/>
          <w:sz w:val="32"/>
          <w:szCs w:val="32"/>
        </w:rPr>
        <w:t>各</w:t>
      </w:r>
      <w:r w:rsidR="0078175D" w:rsidRPr="00785179">
        <w:rPr>
          <w:rFonts w:ascii="仿宋_GB2312" w:eastAsia="仿宋_GB2312" w:hAnsi="宋体" w:hint="eastAsia"/>
          <w:sz w:val="32"/>
          <w:szCs w:val="32"/>
        </w:rPr>
        <w:t>领域</w:t>
      </w:r>
      <w:r w:rsidR="00211C89" w:rsidRPr="00785179">
        <w:rPr>
          <w:rFonts w:ascii="仿宋_GB2312" w:eastAsia="仿宋_GB2312" w:hAnsi="宋体" w:hint="eastAsia"/>
          <w:sz w:val="32"/>
          <w:szCs w:val="32"/>
        </w:rPr>
        <w:t>先行先试，综合运用BIM</w:t>
      </w:r>
      <w:r w:rsidR="00C515DC" w:rsidRPr="00785179">
        <w:rPr>
          <w:rStyle w:val="a9"/>
          <w:rFonts w:ascii="仿宋_GB2312" w:eastAsia="仿宋_GB2312" w:hAnsi="宋体"/>
          <w:sz w:val="32"/>
          <w:szCs w:val="32"/>
        </w:rPr>
        <w:endnoteReference w:id="5"/>
      </w:r>
      <w:r w:rsidR="00211C89" w:rsidRPr="00785179">
        <w:rPr>
          <w:rFonts w:ascii="仿宋_GB2312" w:eastAsia="仿宋_GB2312" w:hAnsi="宋体" w:hint="eastAsia"/>
          <w:sz w:val="32"/>
          <w:szCs w:val="32"/>
        </w:rPr>
        <w:t>、综合管廊、海绵城市</w:t>
      </w:r>
      <w:r w:rsidR="00A818CA" w:rsidRPr="00785179">
        <w:rPr>
          <w:rFonts w:ascii="仿宋_GB2312" w:eastAsia="仿宋_GB2312" w:hAnsi="宋体" w:hint="eastAsia"/>
          <w:sz w:val="32"/>
          <w:szCs w:val="32"/>
        </w:rPr>
        <w:t>、建筑工业化</w:t>
      </w:r>
      <w:r w:rsidR="00E7403A" w:rsidRPr="00785179">
        <w:rPr>
          <w:rStyle w:val="a9"/>
          <w:rFonts w:ascii="仿宋_GB2312" w:eastAsia="仿宋_GB2312" w:hAnsi="宋体"/>
          <w:sz w:val="32"/>
          <w:szCs w:val="32"/>
        </w:rPr>
        <w:endnoteReference w:id="6"/>
      </w:r>
      <w:r w:rsidR="00E7403A" w:rsidRPr="00785179">
        <w:rPr>
          <w:rFonts w:ascii="仿宋_GB2312" w:eastAsia="仿宋_GB2312" w:hAnsi="宋体" w:hint="eastAsia"/>
          <w:sz w:val="32"/>
          <w:szCs w:val="32"/>
        </w:rPr>
        <w:t>等</w:t>
      </w:r>
      <w:r w:rsidR="0078175D" w:rsidRPr="00785179">
        <w:rPr>
          <w:rFonts w:ascii="仿宋_GB2312" w:eastAsia="仿宋_GB2312" w:hAnsi="宋体" w:hint="eastAsia"/>
          <w:sz w:val="32"/>
          <w:szCs w:val="32"/>
        </w:rPr>
        <w:t>前沿领域技术提升开发建设水平</w:t>
      </w:r>
      <w:r w:rsidR="008868F5" w:rsidRPr="00785179">
        <w:rPr>
          <w:rFonts w:ascii="仿宋_GB2312" w:eastAsia="仿宋_GB2312" w:hAnsi="宋体" w:hint="eastAsia"/>
          <w:sz w:val="32"/>
          <w:szCs w:val="32"/>
        </w:rPr>
        <w:t>。</w:t>
      </w:r>
      <w:r w:rsidR="0078175D" w:rsidRPr="00785179">
        <w:rPr>
          <w:rFonts w:ascii="仿宋_GB2312" w:eastAsia="仿宋_GB2312" w:hAnsi="宋体" w:hint="eastAsia"/>
          <w:sz w:val="32"/>
          <w:szCs w:val="32"/>
        </w:rPr>
        <w:t>促进信息化与</w:t>
      </w:r>
      <w:r w:rsidR="00292B43" w:rsidRPr="00785179">
        <w:rPr>
          <w:rFonts w:ascii="仿宋_GB2312" w:eastAsia="仿宋_GB2312" w:hAnsi="宋体" w:hint="eastAsia"/>
          <w:sz w:val="32"/>
          <w:szCs w:val="32"/>
        </w:rPr>
        <w:t>特色</w:t>
      </w:r>
      <w:r w:rsidR="0078175D" w:rsidRPr="00785179">
        <w:rPr>
          <w:rFonts w:ascii="仿宋_GB2312" w:eastAsia="仿宋_GB2312" w:hAnsi="宋体" w:hint="eastAsia"/>
          <w:sz w:val="32"/>
          <w:szCs w:val="32"/>
        </w:rPr>
        <w:t>优势产业、现代服务业</w:t>
      </w:r>
      <w:r w:rsidR="008868F5" w:rsidRPr="00785179">
        <w:rPr>
          <w:rFonts w:ascii="仿宋_GB2312" w:eastAsia="仿宋_GB2312" w:hAnsi="宋体" w:hint="eastAsia"/>
          <w:sz w:val="32"/>
          <w:szCs w:val="32"/>
        </w:rPr>
        <w:t>的深度融合。</w:t>
      </w:r>
    </w:p>
    <w:p w:rsidR="002011DD" w:rsidRPr="00785179" w:rsidRDefault="00BD7146" w:rsidP="00DD451E">
      <w:pPr>
        <w:spacing w:line="560" w:lineRule="exact"/>
        <w:ind w:firstLineChars="200" w:firstLine="643"/>
        <w:jc w:val="left"/>
        <w:rPr>
          <w:rFonts w:ascii="仿宋_GB2312" w:eastAsia="仿宋_GB2312" w:hAnsi="仿宋" w:cs="仿宋_GB2312"/>
          <w:sz w:val="32"/>
          <w:szCs w:val="32"/>
        </w:rPr>
      </w:pPr>
      <w:r w:rsidRPr="00785179">
        <w:rPr>
          <w:rFonts w:ascii="仿宋_GB2312" w:eastAsia="仿宋_GB2312" w:hAnsi="仿宋" w:cs="仿宋_GB2312" w:hint="eastAsia"/>
          <w:b/>
          <w:sz w:val="32"/>
          <w:szCs w:val="32"/>
        </w:rPr>
        <w:t>5</w:t>
      </w:r>
      <w:r w:rsidR="002011DD" w:rsidRPr="00785179">
        <w:rPr>
          <w:rFonts w:ascii="仿宋_GB2312" w:eastAsia="仿宋_GB2312" w:hAnsi="仿宋" w:cs="仿宋_GB2312" w:hint="eastAsia"/>
          <w:b/>
          <w:sz w:val="32"/>
          <w:szCs w:val="32"/>
        </w:rPr>
        <w:t>、注重统筹协调、协同推进。</w:t>
      </w:r>
      <w:r w:rsidR="00850CE9" w:rsidRPr="00785179">
        <w:rPr>
          <w:rFonts w:ascii="仿宋_GB2312" w:eastAsia="仿宋_GB2312" w:hAnsi="仿宋" w:cs="仿宋_GB2312" w:hint="eastAsia"/>
          <w:sz w:val="32"/>
          <w:szCs w:val="32"/>
        </w:rPr>
        <w:t>科学编制</w:t>
      </w:r>
      <w:r w:rsidR="00F96E74" w:rsidRPr="00785179">
        <w:rPr>
          <w:rFonts w:ascii="仿宋_GB2312" w:eastAsia="仿宋_GB2312" w:hAnsi="仿宋" w:cs="仿宋_GB2312" w:hint="eastAsia"/>
          <w:sz w:val="32"/>
          <w:szCs w:val="32"/>
        </w:rPr>
        <w:t>整体</w:t>
      </w:r>
      <w:r w:rsidR="00850CE9" w:rsidRPr="00785179">
        <w:rPr>
          <w:rFonts w:ascii="仿宋_GB2312" w:eastAsia="仿宋_GB2312" w:hAnsi="仿宋" w:cs="仿宋_GB2312" w:hint="eastAsia"/>
          <w:sz w:val="32"/>
          <w:szCs w:val="32"/>
        </w:rPr>
        <w:t>实施方案，</w:t>
      </w:r>
      <w:r w:rsidR="002011DD" w:rsidRPr="00785179">
        <w:rPr>
          <w:rFonts w:ascii="仿宋_GB2312" w:eastAsia="仿宋_GB2312" w:hAnsi="仿宋" w:cs="仿宋_GB2312" w:hint="eastAsia"/>
          <w:sz w:val="32"/>
          <w:szCs w:val="32"/>
        </w:rPr>
        <w:t>统筹安排建设进度</w:t>
      </w:r>
      <w:r w:rsidR="00850CE9" w:rsidRPr="00785179">
        <w:rPr>
          <w:rFonts w:ascii="仿宋_GB2312" w:eastAsia="仿宋_GB2312" w:hAnsi="仿宋" w:cs="仿宋_GB2312" w:hint="eastAsia"/>
          <w:sz w:val="32"/>
          <w:szCs w:val="32"/>
        </w:rPr>
        <w:t>，</w:t>
      </w:r>
      <w:r w:rsidR="00AD5246" w:rsidRPr="00785179">
        <w:rPr>
          <w:rFonts w:ascii="仿宋_GB2312" w:eastAsia="仿宋_GB2312" w:hAnsi="仿宋" w:cs="仿宋_GB2312" w:hint="eastAsia"/>
          <w:sz w:val="32"/>
          <w:szCs w:val="32"/>
        </w:rPr>
        <w:t>结合各重点项目，</w:t>
      </w:r>
      <w:r w:rsidR="00371B70" w:rsidRPr="00785179">
        <w:rPr>
          <w:rFonts w:ascii="仿宋_GB2312" w:eastAsia="仿宋_GB2312" w:hAnsi="仿宋" w:cs="仿宋_GB2312" w:hint="eastAsia"/>
          <w:sz w:val="32"/>
          <w:szCs w:val="32"/>
        </w:rPr>
        <w:t>协同</w:t>
      </w:r>
      <w:r w:rsidR="00850CE9" w:rsidRPr="00785179">
        <w:rPr>
          <w:rFonts w:ascii="仿宋_GB2312" w:eastAsia="仿宋_GB2312" w:hAnsi="仿宋" w:cs="仿宋_GB2312" w:hint="eastAsia"/>
          <w:sz w:val="32"/>
          <w:szCs w:val="32"/>
        </w:rPr>
        <w:t>推进</w:t>
      </w:r>
      <w:r w:rsidR="00371B70" w:rsidRPr="00785179">
        <w:rPr>
          <w:rFonts w:ascii="仿宋_GB2312" w:eastAsia="仿宋_GB2312" w:hAnsi="仿宋" w:cs="仿宋_GB2312" w:hint="eastAsia"/>
          <w:sz w:val="32"/>
          <w:szCs w:val="32"/>
        </w:rPr>
        <w:t>土壤污染治理、地下综合管廊、</w:t>
      </w:r>
      <w:r w:rsidR="00211C89" w:rsidRPr="00785179">
        <w:rPr>
          <w:rFonts w:ascii="仿宋_GB2312" w:eastAsia="仿宋_GB2312" w:hAnsi="仿宋" w:cs="仿宋_GB2312" w:hint="eastAsia"/>
          <w:sz w:val="32"/>
          <w:szCs w:val="32"/>
        </w:rPr>
        <w:t>分布式能源</w:t>
      </w:r>
      <w:r w:rsidR="006678EB" w:rsidRPr="00785179">
        <w:rPr>
          <w:rFonts w:ascii="仿宋_GB2312" w:eastAsia="仿宋_GB2312" w:hAnsi="仿宋" w:cs="仿宋_GB2312" w:hint="eastAsia"/>
          <w:sz w:val="32"/>
          <w:szCs w:val="32"/>
        </w:rPr>
        <w:t>、</w:t>
      </w:r>
      <w:r w:rsidR="00211C89" w:rsidRPr="00785179">
        <w:rPr>
          <w:rFonts w:ascii="仿宋_GB2312" w:eastAsia="仿宋_GB2312" w:hAnsi="仿宋" w:cs="仿宋_GB2312" w:hint="eastAsia"/>
          <w:sz w:val="32"/>
          <w:szCs w:val="32"/>
        </w:rPr>
        <w:t>信息设施、</w:t>
      </w:r>
      <w:r w:rsidR="006678EB" w:rsidRPr="00785179">
        <w:rPr>
          <w:rFonts w:ascii="仿宋_GB2312" w:eastAsia="仿宋_GB2312" w:hAnsi="仿宋" w:cs="仿宋_GB2312" w:hint="eastAsia"/>
          <w:sz w:val="32"/>
          <w:szCs w:val="32"/>
        </w:rPr>
        <w:t>电力、给排水</w:t>
      </w:r>
      <w:r w:rsidR="00211C89" w:rsidRPr="00785179">
        <w:rPr>
          <w:rFonts w:ascii="仿宋_GB2312" w:eastAsia="仿宋_GB2312" w:hAnsi="仿宋" w:cs="仿宋_GB2312" w:hint="eastAsia"/>
          <w:sz w:val="32"/>
          <w:szCs w:val="32"/>
        </w:rPr>
        <w:t>等工程</w:t>
      </w:r>
      <w:r w:rsidR="00AD5246" w:rsidRPr="00785179">
        <w:rPr>
          <w:rFonts w:ascii="仿宋_GB2312" w:eastAsia="仿宋_GB2312" w:hAnsi="仿宋" w:cs="仿宋_GB2312" w:hint="eastAsia"/>
          <w:sz w:val="32"/>
          <w:szCs w:val="32"/>
        </w:rPr>
        <w:t>建设</w:t>
      </w:r>
      <w:r w:rsidR="00211C89" w:rsidRPr="00785179">
        <w:rPr>
          <w:rFonts w:ascii="仿宋_GB2312" w:eastAsia="仿宋_GB2312" w:hAnsi="仿宋" w:cs="仿宋_GB2312" w:hint="eastAsia"/>
          <w:sz w:val="32"/>
          <w:szCs w:val="32"/>
        </w:rPr>
        <w:t>。重点加强</w:t>
      </w:r>
      <w:r w:rsidR="002011DD" w:rsidRPr="00785179">
        <w:rPr>
          <w:rFonts w:ascii="仿宋_GB2312" w:eastAsia="仿宋_GB2312" w:hAnsi="仿宋" w:cs="仿宋_GB2312" w:hint="eastAsia"/>
          <w:sz w:val="32"/>
          <w:szCs w:val="32"/>
        </w:rPr>
        <w:t>中央绿地地上</w:t>
      </w:r>
      <w:r w:rsidR="0099181C" w:rsidRPr="00785179">
        <w:rPr>
          <w:rFonts w:ascii="仿宋_GB2312" w:eastAsia="仿宋_GB2312" w:hAnsi="仿宋" w:cs="仿宋_GB2312" w:hint="eastAsia"/>
          <w:sz w:val="32"/>
          <w:szCs w:val="32"/>
        </w:rPr>
        <w:t>地下空间整体科学合理</w:t>
      </w:r>
      <w:r w:rsidR="002011DD" w:rsidRPr="00785179">
        <w:rPr>
          <w:rFonts w:ascii="仿宋_GB2312" w:eastAsia="仿宋_GB2312" w:hAnsi="仿宋" w:cs="仿宋_GB2312" w:hint="eastAsia"/>
          <w:sz w:val="32"/>
          <w:szCs w:val="32"/>
        </w:rPr>
        <w:t>开发利用</w:t>
      </w:r>
      <w:r w:rsidR="00211C89" w:rsidRPr="00785179">
        <w:rPr>
          <w:rFonts w:ascii="仿宋_GB2312" w:eastAsia="仿宋_GB2312" w:hAnsi="仿宋" w:cs="仿宋_GB2312" w:hint="eastAsia"/>
          <w:sz w:val="32"/>
          <w:szCs w:val="32"/>
        </w:rPr>
        <w:t>，</w:t>
      </w:r>
      <w:r w:rsidR="00A06660" w:rsidRPr="00785179">
        <w:rPr>
          <w:rFonts w:ascii="仿宋_GB2312" w:eastAsia="仿宋_GB2312" w:hAnsi="仿宋" w:cs="仿宋_GB2312" w:hint="eastAsia"/>
          <w:sz w:val="32"/>
          <w:szCs w:val="32"/>
        </w:rPr>
        <w:t>发挥中央绿地对桃浦地区和周边发展的</w:t>
      </w:r>
      <w:r w:rsidR="00CE1604" w:rsidRPr="00785179">
        <w:rPr>
          <w:rFonts w:ascii="仿宋_GB2312" w:eastAsia="仿宋_GB2312" w:hAnsi="仿宋" w:cs="仿宋_GB2312" w:hint="eastAsia"/>
          <w:sz w:val="32"/>
          <w:szCs w:val="32"/>
        </w:rPr>
        <w:t>提升</w:t>
      </w:r>
      <w:r w:rsidR="00A06660" w:rsidRPr="00785179">
        <w:rPr>
          <w:rFonts w:ascii="仿宋_GB2312" w:eastAsia="仿宋_GB2312" w:hAnsi="仿宋" w:cs="仿宋_GB2312" w:hint="eastAsia"/>
          <w:sz w:val="32"/>
          <w:szCs w:val="32"/>
        </w:rPr>
        <w:t>作用，</w:t>
      </w:r>
      <w:r w:rsidR="006678EB" w:rsidRPr="00785179">
        <w:rPr>
          <w:rFonts w:ascii="仿宋_GB2312" w:eastAsia="仿宋_GB2312" w:hAnsi="仿宋" w:cs="仿宋_GB2312" w:hint="eastAsia"/>
          <w:sz w:val="32"/>
          <w:szCs w:val="32"/>
        </w:rPr>
        <w:t>拓展生态空间规模、完善</w:t>
      </w:r>
      <w:r w:rsidR="00AD5246" w:rsidRPr="00785179">
        <w:rPr>
          <w:rFonts w:ascii="仿宋_GB2312" w:eastAsia="仿宋_GB2312" w:hAnsi="仿宋" w:cs="仿宋_GB2312" w:hint="eastAsia"/>
          <w:sz w:val="32"/>
          <w:szCs w:val="32"/>
        </w:rPr>
        <w:t>形态功能</w:t>
      </w:r>
      <w:r w:rsidR="006678EB" w:rsidRPr="00785179">
        <w:rPr>
          <w:rFonts w:ascii="仿宋_GB2312" w:eastAsia="仿宋_GB2312" w:hAnsi="仿宋" w:cs="仿宋_GB2312" w:hint="eastAsia"/>
          <w:sz w:val="32"/>
          <w:szCs w:val="32"/>
        </w:rPr>
        <w:t>布局。</w:t>
      </w:r>
    </w:p>
    <w:p w:rsidR="00073353" w:rsidRPr="00785179" w:rsidRDefault="00BD7146" w:rsidP="00073353">
      <w:pPr>
        <w:spacing w:line="560" w:lineRule="exact"/>
        <w:ind w:firstLineChars="200" w:firstLine="643"/>
        <w:jc w:val="left"/>
        <w:rPr>
          <w:rFonts w:ascii="仿宋_GB2312" w:eastAsia="仿宋_GB2312" w:hAnsi="仿宋" w:cs="仿宋_GB2312"/>
          <w:sz w:val="32"/>
          <w:szCs w:val="32"/>
        </w:rPr>
      </w:pPr>
      <w:r w:rsidRPr="00785179">
        <w:rPr>
          <w:rFonts w:ascii="仿宋_GB2312" w:eastAsia="仿宋_GB2312" w:hAnsi="仿宋" w:cs="仿宋_GB2312" w:hint="eastAsia"/>
          <w:b/>
          <w:sz w:val="32"/>
          <w:szCs w:val="32"/>
        </w:rPr>
        <w:t>6</w:t>
      </w:r>
      <w:r w:rsidR="00517E2E" w:rsidRPr="00785179">
        <w:rPr>
          <w:rFonts w:ascii="仿宋_GB2312" w:eastAsia="仿宋_GB2312" w:hAnsi="仿宋" w:cs="仿宋_GB2312" w:hint="eastAsia"/>
          <w:b/>
          <w:sz w:val="32"/>
          <w:szCs w:val="32"/>
        </w:rPr>
        <w:t>、注重职能转变、管理创新。</w:t>
      </w:r>
      <w:r w:rsidR="00F96E74" w:rsidRPr="00785179">
        <w:rPr>
          <w:rFonts w:ascii="仿宋_GB2312" w:eastAsia="仿宋_GB2312" w:hAnsi="宋体" w:hint="eastAsia"/>
          <w:sz w:val="32"/>
          <w:szCs w:val="32"/>
        </w:rPr>
        <w:t>以智慧城市建设引领产业发展、城市管理、社会服务功能创新。</w:t>
      </w:r>
      <w:r w:rsidR="00073353" w:rsidRPr="00785179">
        <w:rPr>
          <w:rFonts w:ascii="仿宋_GB2312" w:eastAsia="仿宋_GB2312" w:hAnsi="仿宋" w:cs="仿宋_GB2312" w:hint="eastAsia"/>
          <w:sz w:val="32"/>
          <w:szCs w:val="32"/>
        </w:rPr>
        <w:t>“十三五”后期，一批商办、住宅、科研、中央绿地等重大项目陆续建成，应</w:t>
      </w:r>
      <w:r w:rsidR="00073353" w:rsidRPr="00785179">
        <w:rPr>
          <w:rFonts w:ascii="仿宋_GB2312" w:eastAsia="仿宋_GB2312" w:hAnsi="仿宋" w:cs="仿宋_GB2312"/>
          <w:sz w:val="32"/>
          <w:szCs w:val="32"/>
        </w:rPr>
        <w:t>加快转变政府职能，</w:t>
      </w:r>
      <w:r w:rsidR="00073353" w:rsidRPr="00785179">
        <w:rPr>
          <w:rFonts w:ascii="仿宋_GB2312" w:eastAsia="仿宋_GB2312" w:hAnsi="仿宋" w:cs="仿宋_GB2312" w:hint="eastAsia"/>
          <w:sz w:val="32"/>
          <w:szCs w:val="32"/>
        </w:rPr>
        <w:t>建立新的</w:t>
      </w:r>
      <w:r w:rsidR="00073353" w:rsidRPr="00785179">
        <w:rPr>
          <w:rFonts w:ascii="仿宋_GB2312" w:eastAsia="仿宋_GB2312" w:hAnsi="仿宋" w:cs="仿宋_GB2312"/>
          <w:sz w:val="32"/>
          <w:szCs w:val="32"/>
        </w:rPr>
        <w:t>管理和服务体系，创新治理方式，</w:t>
      </w:r>
      <w:r w:rsidR="00211C89" w:rsidRPr="00785179">
        <w:rPr>
          <w:rFonts w:ascii="仿宋_GB2312" w:eastAsia="仿宋_GB2312" w:hAnsi="仿宋" w:cs="仿宋_GB2312" w:hint="eastAsia"/>
          <w:sz w:val="32"/>
          <w:szCs w:val="32"/>
        </w:rPr>
        <w:t>精准定位、综合施策，</w:t>
      </w:r>
      <w:r w:rsidR="00073353" w:rsidRPr="00785179">
        <w:rPr>
          <w:rFonts w:ascii="仿宋_GB2312" w:eastAsia="仿宋_GB2312" w:hAnsi="仿宋" w:cs="仿宋_GB2312"/>
          <w:sz w:val="32"/>
          <w:szCs w:val="32"/>
        </w:rPr>
        <w:t>增强</w:t>
      </w:r>
      <w:r w:rsidR="00073353" w:rsidRPr="00785179">
        <w:rPr>
          <w:rFonts w:ascii="仿宋_GB2312" w:eastAsia="仿宋_GB2312" w:hAnsi="仿宋" w:cs="仿宋_GB2312" w:hint="eastAsia"/>
          <w:sz w:val="32"/>
          <w:szCs w:val="32"/>
        </w:rPr>
        <w:t>桃浦科技智慧城</w:t>
      </w:r>
      <w:r w:rsidR="006678EB" w:rsidRPr="00785179">
        <w:rPr>
          <w:rFonts w:ascii="仿宋_GB2312" w:eastAsia="仿宋_GB2312" w:hAnsi="仿宋" w:cs="仿宋_GB2312" w:hint="eastAsia"/>
          <w:sz w:val="32"/>
          <w:szCs w:val="32"/>
        </w:rPr>
        <w:t>的</w:t>
      </w:r>
      <w:r w:rsidR="00073353" w:rsidRPr="00785179">
        <w:rPr>
          <w:rFonts w:ascii="仿宋_GB2312" w:eastAsia="仿宋_GB2312" w:hAnsi="仿宋" w:cs="仿宋_GB2312"/>
          <w:sz w:val="32"/>
          <w:szCs w:val="32"/>
        </w:rPr>
        <w:t>发展活力</w:t>
      </w:r>
      <w:r w:rsidR="00073353" w:rsidRPr="00785179">
        <w:rPr>
          <w:rFonts w:ascii="仿宋_GB2312" w:eastAsia="仿宋_GB2312" w:cs="仿宋_GB2312" w:hint="eastAsia"/>
          <w:sz w:val="32"/>
          <w:szCs w:val="32"/>
        </w:rPr>
        <w:t>。</w:t>
      </w:r>
    </w:p>
    <w:p w:rsidR="00F005E9" w:rsidRPr="00785179" w:rsidRDefault="00CA3191" w:rsidP="00453ECF">
      <w:pPr>
        <w:snapToGrid w:val="0"/>
        <w:spacing w:line="560" w:lineRule="exact"/>
        <w:ind w:firstLineChars="196" w:firstLine="630"/>
        <w:rPr>
          <w:rFonts w:ascii="楷体_GB2312" w:eastAsia="楷体_GB2312" w:cs="仿宋_GB2312"/>
          <w:b/>
          <w:bCs/>
          <w:sz w:val="32"/>
          <w:szCs w:val="32"/>
        </w:rPr>
      </w:pPr>
      <w:r w:rsidRPr="00785179">
        <w:rPr>
          <w:rFonts w:ascii="楷体_GB2312" w:eastAsia="楷体_GB2312" w:cs="仿宋_GB2312" w:hint="eastAsia"/>
          <w:b/>
          <w:bCs/>
          <w:sz w:val="32"/>
          <w:szCs w:val="32"/>
        </w:rPr>
        <w:t>（四</w:t>
      </w:r>
      <w:r w:rsidR="00F005E9" w:rsidRPr="00785179">
        <w:rPr>
          <w:rFonts w:ascii="楷体_GB2312" w:eastAsia="楷体_GB2312" w:cs="仿宋_GB2312" w:hint="eastAsia"/>
          <w:b/>
          <w:bCs/>
          <w:sz w:val="32"/>
          <w:szCs w:val="32"/>
        </w:rPr>
        <w:t>）发展目标</w:t>
      </w:r>
    </w:p>
    <w:p w:rsidR="00813DF5" w:rsidRPr="00785179" w:rsidRDefault="00813DF5" w:rsidP="00813DF5">
      <w:pPr>
        <w:snapToGrid w:val="0"/>
        <w:spacing w:line="560" w:lineRule="exact"/>
        <w:ind w:firstLineChars="196" w:firstLine="630"/>
        <w:rPr>
          <w:rFonts w:ascii="仿宋_GB2312" w:eastAsia="仿宋_GB2312" w:hAnsi="仿宋" w:cs="仿宋_GB2312"/>
          <w:b/>
          <w:bCs/>
          <w:sz w:val="32"/>
          <w:szCs w:val="32"/>
        </w:rPr>
      </w:pPr>
      <w:r w:rsidRPr="00785179">
        <w:rPr>
          <w:rFonts w:ascii="仿宋_GB2312" w:eastAsia="仿宋_GB2312" w:hAnsi="仿宋" w:cs="仿宋_GB2312" w:hint="eastAsia"/>
          <w:b/>
          <w:bCs/>
          <w:sz w:val="32"/>
          <w:szCs w:val="32"/>
        </w:rPr>
        <w:t>1、总体目标</w:t>
      </w:r>
    </w:p>
    <w:p w:rsidR="00CB2D12" w:rsidRPr="00785179" w:rsidRDefault="00BD4254" w:rsidP="00233207">
      <w:pPr>
        <w:spacing w:line="560" w:lineRule="exact"/>
        <w:ind w:firstLineChars="200" w:firstLine="640"/>
        <w:rPr>
          <w:rFonts w:ascii="仿宋_GB2312" w:eastAsia="仿宋_GB2312" w:hAnsi="宋体"/>
          <w:sz w:val="32"/>
          <w:szCs w:val="32"/>
        </w:rPr>
      </w:pPr>
      <w:r w:rsidRPr="00785179">
        <w:rPr>
          <w:rFonts w:ascii="仿宋_GB2312" w:eastAsia="仿宋_GB2312" w:hint="eastAsia"/>
          <w:sz w:val="32"/>
          <w:szCs w:val="32"/>
        </w:rPr>
        <w:t>“十三五”期间，</w:t>
      </w:r>
      <w:r w:rsidR="00233207" w:rsidRPr="00785179">
        <w:rPr>
          <w:rFonts w:ascii="仿宋_GB2312" w:eastAsia="仿宋_GB2312" w:hint="eastAsia"/>
          <w:sz w:val="32"/>
          <w:szCs w:val="32"/>
        </w:rPr>
        <w:t>以市委</w:t>
      </w:r>
      <w:r w:rsidR="00BE071E">
        <w:rPr>
          <w:rFonts w:ascii="仿宋_GB2312" w:eastAsia="仿宋_GB2312" w:hint="eastAsia"/>
          <w:sz w:val="32"/>
          <w:szCs w:val="32"/>
        </w:rPr>
        <w:t>、</w:t>
      </w:r>
      <w:r w:rsidR="00233207" w:rsidRPr="00785179">
        <w:rPr>
          <w:rFonts w:ascii="仿宋_GB2312" w:eastAsia="仿宋_GB2312" w:hint="eastAsia"/>
          <w:sz w:val="32"/>
          <w:szCs w:val="32"/>
        </w:rPr>
        <w:t>市政府提出的“2017年基本</w:t>
      </w:r>
      <w:r w:rsidR="00233207" w:rsidRPr="00785179">
        <w:rPr>
          <w:rFonts w:ascii="仿宋_GB2312" w:eastAsia="仿宋_GB2312" w:hint="eastAsia"/>
          <w:sz w:val="32"/>
          <w:szCs w:val="32"/>
        </w:rPr>
        <w:lastRenderedPageBreak/>
        <w:t>完</w:t>
      </w:r>
      <w:r w:rsidR="00BE071E">
        <w:rPr>
          <w:rFonts w:ascii="仿宋_GB2312" w:eastAsia="仿宋_GB2312" w:hint="eastAsia"/>
          <w:sz w:val="32"/>
          <w:szCs w:val="32"/>
        </w:rPr>
        <w:t>成土地收储任务、基本建成中央绿地”为重要节点，实现“两年出形象、</w:t>
      </w:r>
      <w:r w:rsidR="00233207" w:rsidRPr="00785179">
        <w:rPr>
          <w:rFonts w:ascii="仿宋_GB2312" w:eastAsia="仿宋_GB2312" w:hint="eastAsia"/>
          <w:sz w:val="32"/>
          <w:szCs w:val="32"/>
        </w:rPr>
        <w:t>五年出功能”。</w:t>
      </w:r>
      <w:r w:rsidR="0014526B" w:rsidRPr="00785179">
        <w:rPr>
          <w:rFonts w:ascii="仿宋_GB2312" w:eastAsia="仿宋_GB2312" w:hAnsi="宋体" w:hint="eastAsia"/>
          <w:sz w:val="32"/>
          <w:szCs w:val="32"/>
        </w:rPr>
        <w:t>营造智慧生活，发展智慧经济，深化智慧城管，推进区域示范。</w:t>
      </w:r>
      <w:r w:rsidR="009723AD" w:rsidRPr="00785179">
        <w:rPr>
          <w:rFonts w:ascii="仿宋_GB2312" w:eastAsia="仿宋_GB2312" w:hint="eastAsia"/>
          <w:sz w:val="32"/>
          <w:szCs w:val="32"/>
        </w:rPr>
        <w:t>“小尺度、高密度、人性化”现代化城区</w:t>
      </w:r>
      <w:r w:rsidR="00B26023" w:rsidRPr="00785179">
        <w:rPr>
          <w:rFonts w:ascii="仿宋_GB2312" w:eastAsia="仿宋_GB2312" w:hint="eastAsia"/>
          <w:sz w:val="32"/>
          <w:szCs w:val="32"/>
        </w:rPr>
        <w:t>形态初现，中央绿地成为桃浦地区新</w:t>
      </w:r>
      <w:r w:rsidR="0014526B" w:rsidRPr="00785179">
        <w:rPr>
          <w:rFonts w:ascii="仿宋_GB2312" w:eastAsia="仿宋_GB2312" w:hint="eastAsia"/>
          <w:sz w:val="32"/>
          <w:szCs w:val="32"/>
        </w:rPr>
        <w:t>标志</w:t>
      </w:r>
      <w:r w:rsidR="00B26023" w:rsidRPr="00785179">
        <w:rPr>
          <w:rFonts w:ascii="仿宋_GB2312" w:eastAsia="仿宋_GB2312" w:hint="eastAsia"/>
          <w:sz w:val="32"/>
          <w:szCs w:val="32"/>
        </w:rPr>
        <w:t>；</w:t>
      </w:r>
      <w:r w:rsidRPr="00785179">
        <w:rPr>
          <w:rFonts w:ascii="仿宋_GB2312" w:eastAsia="仿宋_GB2312" w:hint="eastAsia"/>
          <w:sz w:val="32"/>
          <w:szCs w:val="32"/>
        </w:rPr>
        <w:t>优质宜居、健康宜人的人文生态环境初步显现；便捷通畅的内外交通网络和智能高效的信息基础设施</w:t>
      </w:r>
      <w:r w:rsidR="00F96E74" w:rsidRPr="00785179">
        <w:rPr>
          <w:rFonts w:ascii="仿宋_GB2312" w:eastAsia="仿宋_GB2312" w:hint="eastAsia"/>
          <w:sz w:val="32"/>
          <w:szCs w:val="32"/>
        </w:rPr>
        <w:t>初步建成</w:t>
      </w:r>
      <w:r w:rsidRPr="00785179">
        <w:rPr>
          <w:rFonts w:ascii="仿宋_GB2312" w:eastAsia="仿宋_GB2312" w:hint="eastAsia"/>
          <w:sz w:val="32"/>
          <w:szCs w:val="32"/>
        </w:rPr>
        <w:t>；</w:t>
      </w:r>
      <w:r w:rsidR="00F96E74" w:rsidRPr="00785179">
        <w:rPr>
          <w:rFonts w:ascii="仿宋_GB2312" w:eastAsia="仿宋_GB2312" w:hint="eastAsia"/>
          <w:sz w:val="32"/>
          <w:szCs w:val="32"/>
        </w:rPr>
        <w:t>安防</w:t>
      </w:r>
      <w:r w:rsidR="00695CF2" w:rsidRPr="00785179">
        <w:rPr>
          <w:rFonts w:ascii="仿宋_GB2312" w:eastAsia="仿宋_GB2312" w:hint="eastAsia"/>
          <w:sz w:val="32"/>
          <w:szCs w:val="32"/>
        </w:rPr>
        <w:t>智慧</w:t>
      </w:r>
      <w:r w:rsidR="002B2505" w:rsidRPr="00785179">
        <w:rPr>
          <w:rFonts w:ascii="仿宋_GB2312" w:eastAsia="仿宋_GB2312" w:hint="eastAsia"/>
          <w:sz w:val="32"/>
          <w:szCs w:val="32"/>
        </w:rPr>
        <w:t>谷</w:t>
      </w:r>
      <w:r w:rsidR="00177A1F" w:rsidRPr="00785179">
        <w:rPr>
          <w:rFonts w:ascii="仿宋_GB2312" w:eastAsia="仿宋_GB2312" w:hint="eastAsia"/>
          <w:sz w:val="32"/>
          <w:szCs w:val="32"/>
        </w:rPr>
        <w:t>产业能级显著提升，</w:t>
      </w:r>
      <w:r w:rsidR="00F96E74" w:rsidRPr="00785179">
        <w:rPr>
          <w:rFonts w:ascii="仿宋_GB2312" w:eastAsia="仿宋_GB2312" w:hint="eastAsia"/>
          <w:sz w:val="32"/>
          <w:szCs w:val="32"/>
        </w:rPr>
        <w:t>节能环保、生命健康、文化休闲等</w:t>
      </w:r>
      <w:r w:rsidRPr="00785179">
        <w:rPr>
          <w:rFonts w:ascii="仿宋_GB2312" w:eastAsia="仿宋_GB2312" w:hint="eastAsia"/>
          <w:sz w:val="32"/>
          <w:szCs w:val="32"/>
        </w:rPr>
        <w:t>一批重大产业项目</w:t>
      </w:r>
      <w:r w:rsidR="00177A1F" w:rsidRPr="00785179">
        <w:rPr>
          <w:rFonts w:ascii="仿宋_GB2312" w:eastAsia="仿宋_GB2312" w:hint="eastAsia"/>
          <w:sz w:val="32"/>
          <w:szCs w:val="32"/>
        </w:rPr>
        <w:t>开始集聚</w:t>
      </w:r>
      <w:r w:rsidRPr="00785179">
        <w:rPr>
          <w:rFonts w:ascii="仿宋_GB2312" w:eastAsia="仿宋_GB2312" w:hint="eastAsia"/>
          <w:sz w:val="32"/>
          <w:szCs w:val="32"/>
        </w:rPr>
        <w:t>；</w:t>
      </w:r>
      <w:r w:rsidR="00F96E74" w:rsidRPr="00785179">
        <w:rPr>
          <w:rFonts w:ascii="仿宋_GB2312" w:eastAsia="仿宋_GB2312" w:hint="eastAsia"/>
          <w:sz w:val="32"/>
          <w:szCs w:val="32"/>
        </w:rPr>
        <w:t>一批</w:t>
      </w:r>
      <w:r w:rsidRPr="00785179">
        <w:rPr>
          <w:rFonts w:ascii="仿宋_GB2312" w:eastAsia="仿宋_GB2312" w:hint="eastAsia"/>
          <w:sz w:val="32"/>
          <w:szCs w:val="32"/>
        </w:rPr>
        <w:t>教育、</w:t>
      </w:r>
      <w:r w:rsidR="00B26023" w:rsidRPr="00785179">
        <w:rPr>
          <w:rFonts w:ascii="仿宋_GB2312" w:eastAsia="仿宋_GB2312" w:hint="eastAsia"/>
          <w:sz w:val="32"/>
          <w:szCs w:val="32"/>
        </w:rPr>
        <w:t>卫生、体育、文化、商业</w:t>
      </w:r>
      <w:r w:rsidRPr="00785179">
        <w:rPr>
          <w:rFonts w:ascii="仿宋_GB2312" w:eastAsia="仿宋_GB2312" w:hint="eastAsia"/>
          <w:sz w:val="32"/>
          <w:szCs w:val="32"/>
        </w:rPr>
        <w:t>等配套设施</w:t>
      </w:r>
      <w:r w:rsidR="00603347" w:rsidRPr="00785179">
        <w:rPr>
          <w:rFonts w:ascii="仿宋_GB2312" w:eastAsia="仿宋_GB2312" w:hint="eastAsia"/>
          <w:sz w:val="32"/>
          <w:szCs w:val="32"/>
        </w:rPr>
        <w:t>投入使用</w:t>
      </w:r>
      <w:r w:rsidRPr="00785179">
        <w:rPr>
          <w:rFonts w:ascii="仿宋_GB2312" w:eastAsia="仿宋_GB2312" w:hint="eastAsia"/>
          <w:sz w:val="32"/>
          <w:szCs w:val="32"/>
        </w:rPr>
        <w:t>；</w:t>
      </w:r>
      <w:r w:rsidR="00B26023" w:rsidRPr="00785179">
        <w:rPr>
          <w:rFonts w:ascii="仿宋_GB2312" w:eastAsia="仿宋_GB2312" w:hAnsi="宋体" w:hint="eastAsia"/>
          <w:sz w:val="32"/>
          <w:szCs w:val="32"/>
        </w:rPr>
        <w:t>智慧城市</w:t>
      </w:r>
      <w:r w:rsidRPr="00785179">
        <w:rPr>
          <w:rFonts w:ascii="仿宋_GB2312" w:eastAsia="仿宋_GB2312" w:hAnsi="宋体" w:hint="eastAsia"/>
          <w:sz w:val="32"/>
          <w:szCs w:val="32"/>
        </w:rPr>
        <w:t>建设全面推进，</w:t>
      </w:r>
      <w:r w:rsidR="00603347" w:rsidRPr="00785179">
        <w:rPr>
          <w:rFonts w:ascii="仿宋_GB2312" w:eastAsia="仿宋_GB2312" w:hAnsi="宋体" w:hint="eastAsia"/>
          <w:sz w:val="32"/>
          <w:szCs w:val="32"/>
        </w:rPr>
        <w:t>创新生态系统初步形成，</w:t>
      </w:r>
      <w:r w:rsidRPr="00785179">
        <w:rPr>
          <w:rFonts w:ascii="仿宋_GB2312" w:eastAsia="仿宋_GB2312" w:hAnsi="宋体" w:hint="eastAsia"/>
          <w:sz w:val="32"/>
          <w:szCs w:val="32"/>
        </w:rPr>
        <w:t>现代化绿色智能型城区功能显现。</w:t>
      </w:r>
    </w:p>
    <w:p w:rsidR="00813DF5" w:rsidRPr="00785179" w:rsidRDefault="00813DF5" w:rsidP="00813DF5">
      <w:pPr>
        <w:snapToGrid w:val="0"/>
        <w:spacing w:line="560" w:lineRule="exact"/>
        <w:ind w:firstLineChars="196" w:firstLine="630"/>
        <w:rPr>
          <w:rFonts w:ascii="仿宋_GB2312" w:eastAsia="仿宋_GB2312" w:hAnsi="仿宋" w:cs="仿宋_GB2312"/>
          <w:b/>
          <w:bCs/>
          <w:sz w:val="32"/>
          <w:szCs w:val="32"/>
        </w:rPr>
      </w:pPr>
      <w:r w:rsidRPr="00785179">
        <w:rPr>
          <w:rFonts w:ascii="仿宋_GB2312" w:eastAsia="仿宋_GB2312" w:hAnsi="仿宋" w:cs="仿宋_GB2312" w:hint="eastAsia"/>
          <w:b/>
          <w:bCs/>
          <w:sz w:val="32"/>
          <w:szCs w:val="32"/>
        </w:rPr>
        <w:t>2、定量目标</w:t>
      </w:r>
    </w:p>
    <w:p w:rsidR="0054634E" w:rsidRPr="00785179" w:rsidRDefault="0054634E" w:rsidP="0054634E">
      <w:pPr>
        <w:spacing w:line="560" w:lineRule="exact"/>
        <w:ind w:firstLineChars="200" w:firstLine="656"/>
        <w:rPr>
          <w:rFonts w:ascii="仿宋_GB2312" w:eastAsia="仿宋_GB2312" w:hAnsi="宋体"/>
          <w:spacing w:val="4"/>
          <w:sz w:val="32"/>
          <w:szCs w:val="32"/>
        </w:rPr>
      </w:pPr>
      <w:r w:rsidRPr="00785179">
        <w:rPr>
          <w:rFonts w:ascii="仿宋_GB2312" w:eastAsia="仿宋_GB2312" w:hAnsi="宋体" w:hint="eastAsia"/>
          <w:spacing w:val="4"/>
          <w:sz w:val="32"/>
          <w:szCs w:val="32"/>
        </w:rPr>
        <w:t>以2015年9月29日公示的《桃浦科技智慧城控制性详细规划修编》为标准进行测算</w:t>
      </w:r>
      <w:r w:rsidR="00036FE9" w:rsidRPr="00785179">
        <w:rPr>
          <w:rFonts w:ascii="仿宋_GB2312" w:eastAsia="仿宋_GB2312" w:hAnsi="宋体" w:hint="eastAsia"/>
          <w:spacing w:val="4"/>
          <w:sz w:val="32"/>
          <w:szCs w:val="32"/>
        </w:rPr>
        <w:t>，实现六</w:t>
      </w:r>
      <w:r w:rsidR="00807B1D" w:rsidRPr="00785179">
        <w:rPr>
          <w:rFonts w:ascii="仿宋_GB2312" w:eastAsia="仿宋_GB2312" w:hAnsi="宋体" w:hint="eastAsia"/>
          <w:spacing w:val="4"/>
          <w:sz w:val="32"/>
          <w:szCs w:val="32"/>
        </w:rPr>
        <w:t>项</w:t>
      </w:r>
      <w:r w:rsidR="00751CF8" w:rsidRPr="00785179">
        <w:rPr>
          <w:rFonts w:ascii="仿宋_GB2312" w:eastAsia="仿宋_GB2312" w:hAnsi="宋体" w:hint="eastAsia"/>
          <w:spacing w:val="4"/>
          <w:sz w:val="32"/>
          <w:szCs w:val="32"/>
        </w:rPr>
        <w:t>基本</w:t>
      </w:r>
      <w:r w:rsidR="00036FE9" w:rsidRPr="00785179">
        <w:rPr>
          <w:rFonts w:ascii="仿宋_GB2312" w:eastAsia="仿宋_GB2312" w:hAnsi="宋体" w:hint="eastAsia"/>
          <w:spacing w:val="4"/>
          <w:sz w:val="32"/>
          <w:szCs w:val="32"/>
        </w:rPr>
        <w:t>目标</w:t>
      </w:r>
      <w:r w:rsidRPr="00785179">
        <w:rPr>
          <w:rFonts w:ascii="仿宋_GB2312" w:eastAsia="仿宋_GB2312" w:hAnsi="宋体" w:hint="eastAsia"/>
          <w:spacing w:val="4"/>
          <w:sz w:val="32"/>
          <w:szCs w:val="32"/>
        </w:rPr>
        <w:t>：</w:t>
      </w:r>
    </w:p>
    <w:p w:rsidR="00B50195" w:rsidRPr="00785179" w:rsidRDefault="00B50195" w:rsidP="0054634E">
      <w:pPr>
        <w:spacing w:line="560" w:lineRule="exact"/>
        <w:ind w:firstLineChars="200" w:firstLine="640"/>
        <w:rPr>
          <w:rFonts w:ascii="仿宋_GB2312" w:eastAsia="仿宋_GB2312"/>
          <w:sz w:val="32"/>
          <w:szCs w:val="32"/>
        </w:rPr>
      </w:pPr>
      <w:r w:rsidRPr="00785179">
        <w:rPr>
          <w:rFonts w:ascii="仿宋_GB2312" w:eastAsia="仿宋_GB2312" w:hint="eastAsia"/>
          <w:sz w:val="32"/>
          <w:szCs w:val="32"/>
        </w:rPr>
        <w:t>（1）全面完成所有专项规划编制。结合新一轮控规落地，完成</w:t>
      </w:r>
      <w:r w:rsidR="0055264F">
        <w:rPr>
          <w:rFonts w:ascii="仿宋_GB2312" w:eastAsia="仿宋_GB2312" w:hint="eastAsia"/>
          <w:sz w:val="32"/>
          <w:szCs w:val="32"/>
        </w:rPr>
        <w:t>目前确定的</w:t>
      </w:r>
      <w:r w:rsidR="00B95A0A" w:rsidRPr="00785179">
        <w:rPr>
          <w:rFonts w:ascii="仿宋_GB2312" w:eastAsia="仿宋_GB2312" w:hint="eastAsia"/>
          <w:sz w:val="32"/>
          <w:szCs w:val="32"/>
        </w:rPr>
        <w:t>28</w:t>
      </w:r>
      <w:r w:rsidRPr="00785179">
        <w:rPr>
          <w:rFonts w:ascii="仿宋_GB2312" w:eastAsia="仿宋_GB2312" w:hint="eastAsia"/>
          <w:sz w:val="32"/>
          <w:szCs w:val="32"/>
        </w:rPr>
        <w:t>项专项规划中剩余的</w:t>
      </w:r>
      <w:r w:rsidR="00B95A0A" w:rsidRPr="00785179">
        <w:rPr>
          <w:rFonts w:ascii="仿宋_GB2312" w:eastAsia="仿宋_GB2312" w:hint="eastAsia"/>
          <w:sz w:val="32"/>
          <w:szCs w:val="32"/>
        </w:rPr>
        <w:t>27</w:t>
      </w:r>
      <w:r w:rsidRPr="00785179">
        <w:rPr>
          <w:rFonts w:ascii="仿宋_GB2312" w:eastAsia="仿宋_GB2312" w:hint="eastAsia"/>
          <w:sz w:val="32"/>
          <w:szCs w:val="32"/>
        </w:rPr>
        <w:t>项专项规划编制。</w:t>
      </w:r>
    </w:p>
    <w:p w:rsidR="00B50195" w:rsidRPr="00785179" w:rsidRDefault="00BD4254" w:rsidP="00BD4254">
      <w:pPr>
        <w:spacing w:line="560" w:lineRule="exact"/>
        <w:ind w:firstLineChars="200" w:firstLine="640"/>
        <w:rPr>
          <w:rFonts w:ascii="仿宋_GB2312" w:eastAsia="仿宋_GB2312"/>
          <w:sz w:val="32"/>
          <w:szCs w:val="32"/>
        </w:rPr>
      </w:pPr>
      <w:r w:rsidRPr="00785179">
        <w:rPr>
          <w:rFonts w:ascii="仿宋_GB2312" w:eastAsia="仿宋_GB2312" w:hint="eastAsia"/>
          <w:sz w:val="32"/>
          <w:szCs w:val="32"/>
        </w:rPr>
        <w:t>（</w:t>
      </w:r>
      <w:r w:rsidR="00B50195" w:rsidRPr="00785179">
        <w:rPr>
          <w:rFonts w:ascii="仿宋_GB2312" w:eastAsia="仿宋_GB2312" w:hint="eastAsia"/>
          <w:sz w:val="32"/>
          <w:szCs w:val="32"/>
        </w:rPr>
        <w:t>2</w:t>
      </w:r>
      <w:r w:rsidRPr="00785179">
        <w:rPr>
          <w:rFonts w:ascii="仿宋_GB2312" w:eastAsia="仿宋_GB2312" w:hint="eastAsia"/>
          <w:sz w:val="32"/>
          <w:szCs w:val="32"/>
        </w:rPr>
        <w:t>）</w:t>
      </w:r>
      <w:r w:rsidR="00F96E74" w:rsidRPr="00785179">
        <w:rPr>
          <w:rFonts w:ascii="仿宋_GB2312" w:eastAsia="仿宋_GB2312" w:hint="eastAsia"/>
          <w:sz w:val="32"/>
          <w:szCs w:val="32"/>
        </w:rPr>
        <w:t>全面</w:t>
      </w:r>
      <w:r w:rsidRPr="00785179">
        <w:rPr>
          <w:rFonts w:ascii="仿宋_GB2312" w:eastAsia="仿宋_GB2312" w:hint="eastAsia"/>
          <w:sz w:val="32"/>
          <w:szCs w:val="32"/>
        </w:rPr>
        <w:t>完成土地收储。</w:t>
      </w:r>
      <w:r w:rsidR="00CA3191" w:rsidRPr="00785179">
        <w:rPr>
          <w:rFonts w:ascii="仿宋_GB2312" w:eastAsia="仿宋_GB2312" w:hint="eastAsia"/>
          <w:sz w:val="32"/>
          <w:szCs w:val="32"/>
        </w:rPr>
        <w:t>“十三五”期间共收储土地约2</w:t>
      </w:r>
      <w:r w:rsidR="00D92691" w:rsidRPr="00785179">
        <w:rPr>
          <w:rFonts w:ascii="仿宋_GB2312" w:eastAsia="仿宋_GB2312" w:hint="eastAsia"/>
          <w:sz w:val="32"/>
          <w:szCs w:val="32"/>
        </w:rPr>
        <w:t>0</w:t>
      </w:r>
      <w:r w:rsidR="001604E4" w:rsidRPr="00785179">
        <w:rPr>
          <w:rFonts w:ascii="仿宋_GB2312" w:eastAsia="仿宋_GB2312" w:hint="eastAsia"/>
          <w:sz w:val="32"/>
          <w:szCs w:val="32"/>
        </w:rPr>
        <w:t>00</w:t>
      </w:r>
      <w:r w:rsidR="00CA3191" w:rsidRPr="00785179">
        <w:rPr>
          <w:rFonts w:ascii="仿宋_GB2312" w:eastAsia="仿宋_GB2312" w:hint="eastAsia"/>
          <w:sz w:val="32"/>
          <w:szCs w:val="32"/>
        </w:rPr>
        <w:t>亩。其中：</w:t>
      </w:r>
      <w:r w:rsidRPr="00785179">
        <w:rPr>
          <w:rFonts w:ascii="仿宋_GB2312" w:eastAsia="仿宋_GB2312" w:hint="eastAsia"/>
          <w:sz w:val="32"/>
          <w:szCs w:val="32"/>
        </w:rPr>
        <w:t>2017年基本完成</w:t>
      </w:r>
      <w:r w:rsidR="00603347" w:rsidRPr="00785179">
        <w:rPr>
          <w:rFonts w:ascii="仿宋_GB2312" w:eastAsia="仿宋_GB2312" w:hint="eastAsia"/>
          <w:sz w:val="32"/>
          <w:szCs w:val="32"/>
        </w:rPr>
        <w:t>核心区</w:t>
      </w:r>
      <w:r w:rsidRPr="00785179">
        <w:rPr>
          <w:rFonts w:ascii="仿宋_GB2312" w:eastAsia="仿宋_GB2312" w:hint="eastAsia"/>
          <w:sz w:val="32"/>
          <w:szCs w:val="32"/>
        </w:rPr>
        <w:t>土地收储任务，占应收储土地的95%，2020年土地收储全面完成。</w:t>
      </w:r>
    </w:p>
    <w:p w:rsidR="00BD4254" w:rsidRPr="00785179" w:rsidRDefault="00B50195" w:rsidP="00BD4254">
      <w:pPr>
        <w:spacing w:line="560" w:lineRule="exact"/>
        <w:ind w:firstLineChars="200" w:firstLine="640"/>
        <w:rPr>
          <w:rFonts w:ascii="仿宋_GB2312" w:eastAsia="仿宋_GB2312"/>
          <w:sz w:val="32"/>
          <w:szCs w:val="32"/>
        </w:rPr>
      </w:pPr>
      <w:r w:rsidRPr="00785179">
        <w:rPr>
          <w:rFonts w:ascii="仿宋_GB2312" w:eastAsia="仿宋_GB2312" w:hint="eastAsia"/>
          <w:sz w:val="32"/>
          <w:szCs w:val="32"/>
        </w:rPr>
        <w:t>（3）实现部分土地出让。</w:t>
      </w:r>
      <w:r w:rsidR="00BD4254" w:rsidRPr="00785179">
        <w:rPr>
          <w:rFonts w:ascii="仿宋_GB2312" w:eastAsia="仿宋_GB2312" w:hint="eastAsia"/>
          <w:sz w:val="32"/>
          <w:szCs w:val="32"/>
        </w:rPr>
        <w:t>住宅用地出让约30-40万平方米</w:t>
      </w:r>
      <w:r w:rsidR="00603347" w:rsidRPr="00785179">
        <w:rPr>
          <w:rFonts w:ascii="仿宋_GB2312" w:eastAsia="仿宋_GB2312" w:hint="eastAsia"/>
          <w:sz w:val="32"/>
          <w:szCs w:val="32"/>
        </w:rPr>
        <w:t>，占30%-40%</w:t>
      </w:r>
      <w:r w:rsidR="00BD4254" w:rsidRPr="00785179">
        <w:rPr>
          <w:rFonts w:ascii="仿宋_GB2312" w:eastAsia="仿宋_GB2312" w:hint="eastAsia"/>
          <w:sz w:val="32"/>
          <w:szCs w:val="32"/>
        </w:rPr>
        <w:t>；商办用地出让约</w:t>
      </w:r>
      <w:r w:rsidR="00D77DE6" w:rsidRPr="00785179">
        <w:rPr>
          <w:rFonts w:ascii="仿宋_GB2312" w:eastAsia="仿宋_GB2312" w:hint="eastAsia"/>
          <w:sz w:val="32"/>
          <w:szCs w:val="32"/>
        </w:rPr>
        <w:t>100-120万平方米</w:t>
      </w:r>
      <w:r w:rsidR="00603347" w:rsidRPr="00785179">
        <w:rPr>
          <w:rFonts w:ascii="仿宋_GB2312" w:eastAsia="仿宋_GB2312" w:hint="eastAsia"/>
          <w:sz w:val="32"/>
          <w:szCs w:val="32"/>
        </w:rPr>
        <w:t>，约占50%-60%</w:t>
      </w:r>
      <w:r w:rsidR="00BD4254" w:rsidRPr="00785179">
        <w:rPr>
          <w:rFonts w:ascii="仿宋_GB2312" w:eastAsia="仿宋_GB2312" w:hint="eastAsia"/>
          <w:sz w:val="32"/>
          <w:szCs w:val="32"/>
        </w:rPr>
        <w:t>；C65项目用地出让约</w:t>
      </w:r>
      <w:r w:rsidR="00B1453A" w:rsidRPr="00785179">
        <w:rPr>
          <w:rFonts w:ascii="仿宋_GB2312" w:eastAsia="仿宋_GB2312" w:hint="eastAsia"/>
          <w:sz w:val="32"/>
          <w:szCs w:val="32"/>
        </w:rPr>
        <w:t>59</w:t>
      </w:r>
      <w:r w:rsidR="00BD4254" w:rsidRPr="00785179">
        <w:rPr>
          <w:rFonts w:ascii="仿宋_GB2312" w:eastAsia="仿宋_GB2312" w:hint="eastAsia"/>
          <w:sz w:val="32"/>
          <w:szCs w:val="32"/>
        </w:rPr>
        <w:t>万平方米</w:t>
      </w:r>
      <w:r w:rsidR="00603347" w:rsidRPr="00785179">
        <w:rPr>
          <w:rFonts w:ascii="仿宋_GB2312" w:eastAsia="仿宋_GB2312" w:hint="eastAsia"/>
          <w:sz w:val="32"/>
          <w:szCs w:val="32"/>
        </w:rPr>
        <w:t>，约占90%</w:t>
      </w:r>
      <w:r w:rsidR="00BD4254" w:rsidRPr="00785179">
        <w:rPr>
          <w:rFonts w:ascii="仿宋_GB2312" w:eastAsia="仿宋_GB2312" w:hint="eastAsia"/>
          <w:sz w:val="32"/>
          <w:szCs w:val="32"/>
        </w:rPr>
        <w:t>。</w:t>
      </w:r>
    </w:p>
    <w:p w:rsidR="00BD4254" w:rsidRPr="00785179" w:rsidRDefault="00BD4254" w:rsidP="00BD4254">
      <w:pPr>
        <w:spacing w:line="560" w:lineRule="exact"/>
        <w:ind w:firstLineChars="200" w:firstLine="640"/>
        <w:rPr>
          <w:rFonts w:ascii="仿宋_GB2312" w:eastAsia="仿宋_GB2312"/>
          <w:sz w:val="32"/>
          <w:szCs w:val="32"/>
        </w:rPr>
      </w:pPr>
      <w:r w:rsidRPr="00785179">
        <w:rPr>
          <w:rFonts w:ascii="仿宋_GB2312" w:eastAsia="仿宋_GB2312" w:hint="eastAsia"/>
          <w:sz w:val="32"/>
          <w:szCs w:val="32"/>
        </w:rPr>
        <w:t>（</w:t>
      </w:r>
      <w:r w:rsidR="00B50195" w:rsidRPr="00785179">
        <w:rPr>
          <w:rFonts w:ascii="仿宋_GB2312" w:eastAsia="仿宋_GB2312" w:hint="eastAsia"/>
          <w:sz w:val="32"/>
          <w:szCs w:val="32"/>
        </w:rPr>
        <w:t>4</w:t>
      </w:r>
      <w:r w:rsidRPr="00785179">
        <w:rPr>
          <w:rFonts w:ascii="仿宋_GB2312" w:eastAsia="仿宋_GB2312" w:hint="eastAsia"/>
          <w:sz w:val="32"/>
          <w:szCs w:val="32"/>
        </w:rPr>
        <w:t>）</w:t>
      </w:r>
      <w:r w:rsidR="00C07554" w:rsidRPr="00785179">
        <w:rPr>
          <w:rFonts w:ascii="仿宋_GB2312" w:eastAsia="仿宋_GB2312" w:hint="eastAsia"/>
          <w:sz w:val="32"/>
          <w:szCs w:val="32"/>
        </w:rPr>
        <w:t>完成</w:t>
      </w:r>
      <w:r w:rsidR="00603347" w:rsidRPr="00785179">
        <w:rPr>
          <w:rFonts w:ascii="仿宋_GB2312" w:eastAsia="仿宋_GB2312" w:hint="eastAsia"/>
          <w:sz w:val="32"/>
          <w:szCs w:val="32"/>
        </w:rPr>
        <w:t>一批重点项目建设。</w:t>
      </w:r>
      <w:r w:rsidR="000431D3" w:rsidRPr="00785179">
        <w:rPr>
          <w:rFonts w:ascii="仿宋_GB2312" w:eastAsia="仿宋_GB2312"/>
          <w:sz w:val="32"/>
          <w:szCs w:val="32"/>
        </w:rPr>
        <w:fldChar w:fldCharType="begin"/>
      </w:r>
      <w:r w:rsidR="00482324" w:rsidRPr="00785179">
        <w:rPr>
          <w:rFonts w:ascii="仿宋_GB2312" w:eastAsia="仿宋_GB2312"/>
          <w:sz w:val="32"/>
          <w:szCs w:val="32"/>
        </w:rPr>
        <w:instrText xml:space="preserve"> </w:instrText>
      </w:r>
      <w:r w:rsidR="00482324" w:rsidRPr="00785179">
        <w:rPr>
          <w:rFonts w:ascii="仿宋_GB2312" w:eastAsia="仿宋_GB2312" w:hint="eastAsia"/>
          <w:sz w:val="32"/>
          <w:szCs w:val="32"/>
        </w:rPr>
        <w:instrText>= 1 \* GB3</w:instrText>
      </w:r>
      <w:r w:rsidR="00482324" w:rsidRPr="00785179">
        <w:rPr>
          <w:rFonts w:ascii="仿宋_GB2312" w:eastAsia="仿宋_GB2312"/>
          <w:sz w:val="32"/>
          <w:szCs w:val="32"/>
        </w:rPr>
        <w:instrText xml:space="preserve"> </w:instrText>
      </w:r>
      <w:r w:rsidR="000431D3" w:rsidRPr="00785179">
        <w:rPr>
          <w:rFonts w:ascii="仿宋_GB2312" w:eastAsia="仿宋_GB2312"/>
          <w:sz w:val="32"/>
          <w:szCs w:val="32"/>
        </w:rPr>
        <w:fldChar w:fldCharType="separate"/>
      </w:r>
      <w:r w:rsidR="00482324" w:rsidRPr="00785179">
        <w:rPr>
          <w:rFonts w:ascii="仿宋_GB2312" w:eastAsia="仿宋_GB2312" w:hint="eastAsia"/>
          <w:sz w:val="32"/>
          <w:szCs w:val="32"/>
        </w:rPr>
        <w:t>①</w:t>
      </w:r>
      <w:r w:rsidR="000431D3" w:rsidRPr="00785179">
        <w:rPr>
          <w:rFonts w:ascii="仿宋_GB2312" w:eastAsia="仿宋_GB2312"/>
          <w:sz w:val="32"/>
          <w:szCs w:val="32"/>
        </w:rPr>
        <w:fldChar w:fldCharType="end"/>
      </w:r>
      <w:r w:rsidR="00866410" w:rsidRPr="00785179">
        <w:rPr>
          <w:rFonts w:ascii="仿宋_GB2312" w:eastAsia="仿宋_GB2312" w:hint="eastAsia"/>
          <w:sz w:val="32"/>
          <w:szCs w:val="32"/>
        </w:rPr>
        <w:t>开工建设约</w:t>
      </w:r>
      <w:r w:rsidR="00B95A0A" w:rsidRPr="00785179">
        <w:rPr>
          <w:rFonts w:ascii="仿宋_GB2312" w:eastAsia="仿宋_GB2312" w:hint="eastAsia"/>
          <w:sz w:val="32"/>
          <w:szCs w:val="32"/>
        </w:rPr>
        <w:t>36.8</w:t>
      </w:r>
      <w:r w:rsidR="00866410" w:rsidRPr="00785179">
        <w:rPr>
          <w:rFonts w:ascii="仿宋_GB2312" w:eastAsia="仿宋_GB2312" w:hint="eastAsia"/>
          <w:sz w:val="32"/>
          <w:szCs w:val="32"/>
        </w:rPr>
        <w:t>万平方米绿色智能住宅，</w:t>
      </w:r>
      <w:r w:rsidR="00AB66A4" w:rsidRPr="00785179">
        <w:rPr>
          <w:rFonts w:ascii="仿宋_GB2312" w:eastAsia="仿宋_GB2312" w:hint="eastAsia"/>
          <w:sz w:val="32"/>
          <w:szCs w:val="32"/>
        </w:rPr>
        <w:t xml:space="preserve"> </w:t>
      </w:r>
      <w:r w:rsidR="00B95A0A" w:rsidRPr="00785179">
        <w:rPr>
          <w:rFonts w:ascii="仿宋_GB2312" w:eastAsia="仿宋_GB2312" w:hint="eastAsia"/>
          <w:sz w:val="32"/>
          <w:szCs w:val="32"/>
        </w:rPr>
        <w:t>68.75</w:t>
      </w:r>
      <w:r w:rsidR="00866410" w:rsidRPr="00785179">
        <w:rPr>
          <w:rFonts w:ascii="仿宋_GB2312" w:eastAsia="仿宋_GB2312" w:hint="eastAsia"/>
          <w:sz w:val="32"/>
          <w:szCs w:val="32"/>
        </w:rPr>
        <w:t>万平方米（含605地块已出让的</w:t>
      </w:r>
      <w:r w:rsidR="00866410" w:rsidRPr="00785179">
        <w:rPr>
          <w:rFonts w:ascii="仿宋_GB2312" w:eastAsia="仿宋_GB2312" w:hint="eastAsia"/>
          <w:sz w:val="32"/>
          <w:szCs w:val="32"/>
        </w:rPr>
        <w:lastRenderedPageBreak/>
        <w:t>18.19万平方米）高端商办楼宇，</w:t>
      </w:r>
      <w:r w:rsidR="00AB66A4" w:rsidRPr="00785179">
        <w:rPr>
          <w:rFonts w:ascii="仿宋_GB2312" w:eastAsia="仿宋_GB2312" w:hint="eastAsia"/>
          <w:sz w:val="32"/>
          <w:szCs w:val="32"/>
        </w:rPr>
        <w:t xml:space="preserve"> </w:t>
      </w:r>
      <w:r w:rsidR="00B95A0A" w:rsidRPr="00785179">
        <w:rPr>
          <w:rFonts w:ascii="仿宋_GB2312" w:eastAsia="仿宋_GB2312" w:hint="eastAsia"/>
          <w:sz w:val="32"/>
          <w:szCs w:val="32"/>
        </w:rPr>
        <w:t>20.81</w:t>
      </w:r>
      <w:r w:rsidR="00866410" w:rsidRPr="00785179">
        <w:rPr>
          <w:rFonts w:ascii="仿宋_GB2312" w:eastAsia="仿宋_GB2312" w:hint="eastAsia"/>
          <w:sz w:val="32"/>
          <w:szCs w:val="32"/>
        </w:rPr>
        <w:t>万平方米科研项目。其中：建成1-2个高端智能小区、与临港集团合作开发的605</w:t>
      </w:r>
      <w:r w:rsidR="0077470A" w:rsidRPr="00785179">
        <w:rPr>
          <w:rFonts w:ascii="仿宋_GB2312" w:eastAsia="仿宋_GB2312" w:hint="eastAsia"/>
          <w:sz w:val="32"/>
          <w:szCs w:val="32"/>
        </w:rPr>
        <w:t>地块和</w:t>
      </w:r>
      <w:r w:rsidR="00866410" w:rsidRPr="00785179">
        <w:rPr>
          <w:rFonts w:ascii="仿宋_GB2312" w:eastAsia="仿宋_GB2312" w:hint="eastAsia"/>
          <w:sz w:val="32"/>
          <w:szCs w:val="32"/>
        </w:rPr>
        <w:t>部分606地块商办项目以及</w:t>
      </w:r>
      <w:r w:rsidR="00B95A0A" w:rsidRPr="00785179">
        <w:rPr>
          <w:rFonts w:ascii="仿宋_GB2312" w:eastAsia="仿宋_GB2312" w:hint="eastAsia"/>
          <w:sz w:val="32"/>
          <w:szCs w:val="32"/>
        </w:rPr>
        <w:t>20.81</w:t>
      </w:r>
      <w:r w:rsidR="00866410" w:rsidRPr="00785179">
        <w:rPr>
          <w:rFonts w:ascii="仿宋_GB2312" w:eastAsia="仿宋_GB2312" w:hint="eastAsia"/>
          <w:sz w:val="32"/>
          <w:szCs w:val="32"/>
        </w:rPr>
        <w:t>万平方米C65项目（约占30%）。</w:t>
      </w:r>
      <w:r w:rsidR="000431D3" w:rsidRPr="00785179">
        <w:rPr>
          <w:rFonts w:ascii="仿宋_GB2312" w:eastAsia="仿宋_GB2312"/>
          <w:sz w:val="32"/>
          <w:szCs w:val="32"/>
        </w:rPr>
        <w:fldChar w:fldCharType="begin"/>
      </w:r>
      <w:r w:rsidR="00482324" w:rsidRPr="00785179">
        <w:rPr>
          <w:rFonts w:ascii="仿宋_GB2312" w:eastAsia="仿宋_GB2312"/>
          <w:sz w:val="32"/>
          <w:szCs w:val="32"/>
        </w:rPr>
        <w:instrText xml:space="preserve"> </w:instrText>
      </w:r>
      <w:r w:rsidR="00482324" w:rsidRPr="00785179">
        <w:rPr>
          <w:rFonts w:ascii="仿宋_GB2312" w:eastAsia="仿宋_GB2312" w:hint="eastAsia"/>
          <w:sz w:val="32"/>
          <w:szCs w:val="32"/>
        </w:rPr>
        <w:instrText>= 2 \* GB3</w:instrText>
      </w:r>
      <w:r w:rsidR="00482324" w:rsidRPr="00785179">
        <w:rPr>
          <w:rFonts w:ascii="仿宋_GB2312" w:eastAsia="仿宋_GB2312"/>
          <w:sz w:val="32"/>
          <w:szCs w:val="32"/>
        </w:rPr>
        <w:instrText xml:space="preserve"> </w:instrText>
      </w:r>
      <w:r w:rsidR="000431D3" w:rsidRPr="00785179">
        <w:rPr>
          <w:rFonts w:ascii="仿宋_GB2312" w:eastAsia="仿宋_GB2312"/>
          <w:sz w:val="32"/>
          <w:szCs w:val="32"/>
        </w:rPr>
        <w:fldChar w:fldCharType="separate"/>
      </w:r>
      <w:r w:rsidR="00482324" w:rsidRPr="00785179">
        <w:rPr>
          <w:rFonts w:ascii="仿宋_GB2312" w:eastAsia="仿宋_GB2312" w:hint="eastAsia"/>
          <w:sz w:val="32"/>
          <w:szCs w:val="32"/>
        </w:rPr>
        <w:t>②</w:t>
      </w:r>
      <w:r w:rsidR="000431D3" w:rsidRPr="00785179">
        <w:rPr>
          <w:rFonts w:ascii="仿宋_GB2312" w:eastAsia="仿宋_GB2312"/>
          <w:sz w:val="32"/>
          <w:szCs w:val="32"/>
        </w:rPr>
        <w:fldChar w:fldCharType="end"/>
      </w:r>
      <w:r w:rsidRPr="00785179">
        <w:rPr>
          <w:rFonts w:ascii="仿宋_GB2312" w:eastAsia="仿宋_GB2312" w:hint="eastAsia"/>
          <w:sz w:val="32"/>
          <w:szCs w:val="32"/>
        </w:rPr>
        <w:t>2017年中央绿地基本建成，北片生态景观区形态初现</w:t>
      </w:r>
      <w:r w:rsidR="003A26AB" w:rsidRPr="00785179">
        <w:rPr>
          <w:rFonts w:ascii="仿宋_GB2312" w:eastAsia="仿宋_GB2312" w:hint="eastAsia"/>
          <w:sz w:val="32"/>
          <w:szCs w:val="32"/>
        </w:rPr>
        <w:t>；</w:t>
      </w:r>
      <w:r w:rsidRPr="00785179">
        <w:rPr>
          <w:rFonts w:ascii="仿宋_GB2312" w:eastAsia="仿宋_GB2312" w:hint="eastAsia"/>
          <w:sz w:val="32"/>
          <w:szCs w:val="32"/>
        </w:rPr>
        <w:t>2020年中央绿地全面建成。</w:t>
      </w:r>
      <w:r w:rsidR="000431D3" w:rsidRPr="00785179">
        <w:rPr>
          <w:rFonts w:ascii="仿宋_GB2312" w:eastAsia="仿宋_GB2312"/>
          <w:sz w:val="32"/>
          <w:szCs w:val="32"/>
        </w:rPr>
        <w:fldChar w:fldCharType="begin"/>
      </w:r>
      <w:r w:rsidR="00482324" w:rsidRPr="00785179">
        <w:rPr>
          <w:rFonts w:ascii="仿宋_GB2312" w:eastAsia="仿宋_GB2312"/>
          <w:sz w:val="32"/>
          <w:szCs w:val="32"/>
        </w:rPr>
        <w:instrText xml:space="preserve"> </w:instrText>
      </w:r>
      <w:r w:rsidR="00482324" w:rsidRPr="00785179">
        <w:rPr>
          <w:rFonts w:ascii="仿宋_GB2312" w:eastAsia="仿宋_GB2312" w:hint="eastAsia"/>
          <w:sz w:val="32"/>
          <w:szCs w:val="32"/>
        </w:rPr>
        <w:instrText>= 3 \* GB3</w:instrText>
      </w:r>
      <w:r w:rsidR="00482324" w:rsidRPr="00785179">
        <w:rPr>
          <w:rFonts w:ascii="仿宋_GB2312" w:eastAsia="仿宋_GB2312"/>
          <w:sz w:val="32"/>
          <w:szCs w:val="32"/>
        </w:rPr>
        <w:instrText xml:space="preserve"> </w:instrText>
      </w:r>
      <w:r w:rsidR="000431D3" w:rsidRPr="00785179">
        <w:rPr>
          <w:rFonts w:ascii="仿宋_GB2312" w:eastAsia="仿宋_GB2312"/>
          <w:sz w:val="32"/>
          <w:szCs w:val="32"/>
        </w:rPr>
        <w:fldChar w:fldCharType="separate"/>
      </w:r>
      <w:r w:rsidR="00482324" w:rsidRPr="00785179">
        <w:rPr>
          <w:rFonts w:ascii="仿宋_GB2312" w:eastAsia="仿宋_GB2312" w:hint="eastAsia"/>
          <w:sz w:val="32"/>
          <w:szCs w:val="32"/>
        </w:rPr>
        <w:t>③</w:t>
      </w:r>
      <w:r w:rsidR="000431D3" w:rsidRPr="00785179">
        <w:rPr>
          <w:rFonts w:ascii="仿宋_GB2312" w:eastAsia="仿宋_GB2312"/>
          <w:sz w:val="32"/>
          <w:szCs w:val="32"/>
        </w:rPr>
        <w:fldChar w:fldCharType="end"/>
      </w:r>
      <w:r w:rsidR="00866410" w:rsidRPr="00785179">
        <w:rPr>
          <w:rFonts w:ascii="仿宋_GB2312" w:eastAsia="仿宋_GB2312" w:hint="eastAsia"/>
          <w:sz w:val="32"/>
          <w:szCs w:val="32"/>
        </w:rPr>
        <w:t>完成土壤修复</w:t>
      </w:r>
      <w:r w:rsidR="002B1B0C" w:rsidRPr="00785179">
        <w:rPr>
          <w:rFonts w:ascii="仿宋_GB2312" w:eastAsia="仿宋_GB2312" w:hint="eastAsia"/>
          <w:sz w:val="32"/>
          <w:szCs w:val="32"/>
        </w:rPr>
        <w:t>122.8</w:t>
      </w:r>
      <w:r w:rsidR="00866410" w:rsidRPr="00785179">
        <w:rPr>
          <w:rFonts w:ascii="仿宋_GB2312" w:eastAsia="仿宋_GB2312" w:hint="eastAsia"/>
          <w:sz w:val="32"/>
          <w:szCs w:val="32"/>
        </w:rPr>
        <w:t>万立方米，完成地下水修复</w:t>
      </w:r>
      <w:r w:rsidR="002B1B0C" w:rsidRPr="00785179">
        <w:rPr>
          <w:rFonts w:ascii="仿宋_GB2312" w:eastAsia="仿宋_GB2312" w:hint="eastAsia"/>
          <w:sz w:val="32"/>
          <w:szCs w:val="32"/>
        </w:rPr>
        <w:t>54.4</w:t>
      </w:r>
      <w:r w:rsidR="00866410" w:rsidRPr="00785179">
        <w:rPr>
          <w:rFonts w:ascii="仿宋_GB2312" w:eastAsia="仿宋_GB2312" w:hint="eastAsia"/>
          <w:sz w:val="32"/>
          <w:szCs w:val="32"/>
        </w:rPr>
        <w:t>万立方米。</w:t>
      </w:r>
      <w:r w:rsidR="000431D3" w:rsidRPr="00785179">
        <w:rPr>
          <w:rFonts w:ascii="仿宋_GB2312" w:eastAsia="仿宋_GB2312"/>
          <w:sz w:val="32"/>
          <w:szCs w:val="32"/>
        </w:rPr>
        <w:fldChar w:fldCharType="begin"/>
      </w:r>
      <w:r w:rsidR="00291876" w:rsidRPr="00785179">
        <w:rPr>
          <w:rFonts w:ascii="仿宋_GB2312" w:eastAsia="仿宋_GB2312"/>
          <w:sz w:val="32"/>
          <w:szCs w:val="32"/>
        </w:rPr>
        <w:instrText xml:space="preserve"> </w:instrText>
      </w:r>
      <w:r w:rsidR="00291876" w:rsidRPr="00785179">
        <w:rPr>
          <w:rFonts w:ascii="仿宋_GB2312" w:eastAsia="仿宋_GB2312" w:hint="eastAsia"/>
          <w:sz w:val="32"/>
          <w:szCs w:val="32"/>
        </w:rPr>
        <w:instrText>= 4 \* GB3</w:instrText>
      </w:r>
      <w:r w:rsidR="00291876" w:rsidRPr="00785179">
        <w:rPr>
          <w:rFonts w:ascii="仿宋_GB2312" w:eastAsia="仿宋_GB2312"/>
          <w:sz w:val="32"/>
          <w:szCs w:val="32"/>
        </w:rPr>
        <w:instrText xml:space="preserve"> </w:instrText>
      </w:r>
      <w:r w:rsidR="000431D3" w:rsidRPr="00785179">
        <w:rPr>
          <w:rFonts w:ascii="仿宋_GB2312" w:eastAsia="仿宋_GB2312"/>
          <w:sz w:val="32"/>
          <w:szCs w:val="32"/>
        </w:rPr>
        <w:fldChar w:fldCharType="separate"/>
      </w:r>
      <w:r w:rsidR="00291876" w:rsidRPr="00785179">
        <w:rPr>
          <w:rFonts w:ascii="仿宋_GB2312" w:eastAsia="仿宋_GB2312" w:hint="eastAsia"/>
          <w:noProof/>
          <w:sz w:val="32"/>
          <w:szCs w:val="32"/>
        </w:rPr>
        <w:t>④</w:t>
      </w:r>
      <w:r w:rsidR="000431D3" w:rsidRPr="00785179">
        <w:rPr>
          <w:rFonts w:ascii="仿宋_GB2312" w:eastAsia="仿宋_GB2312"/>
          <w:sz w:val="32"/>
          <w:szCs w:val="32"/>
        </w:rPr>
        <w:fldChar w:fldCharType="end"/>
      </w:r>
      <w:r w:rsidR="00177A1F" w:rsidRPr="00785179">
        <w:rPr>
          <w:rFonts w:ascii="仿宋_GB2312" w:eastAsia="仿宋_GB2312" w:hint="eastAsia"/>
          <w:sz w:val="32"/>
          <w:szCs w:val="32"/>
        </w:rPr>
        <w:t>核心区道路网络基本形成，</w:t>
      </w:r>
      <w:r w:rsidR="00C460F7" w:rsidRPr="00785179">
        <w:rPr>
          <w:rFonts w:ascii="仿宋_GB2312" w:eastAsia="仿宋_GB2312" w:hint="eastAsia"/>
          <w:sz w:val="32"/>
          <w:szCs w:val="32"/>
        </w:rPr>
        <w:t>道路、管线等</w:t>
      </w:r>
      <w:r w:rsidR="00291876" w:rsidRPr="00785179">
        <w:rPr>
          <w:rFonts w:ascii="仿宋_GB2312" w:eastAsia="仿宋_GB2312" w:hint="eastAsia"/>
          <w:sz w:val="32"/>
          <w:szCs w:val="32"/>
        </w:rPr>
        <w:t>市政基础设施</w:t>
      </w:r>
      <w:r w:rsidR="00452086" w:rsidRPr="00785179">
        <w:rPr>
          <w:rFonts w:ascii="仿宋_GB2312" w:eastAsia="仿宋_GB2312" w:hint="eastAsia"/>
          <w:sz w:val="32"/>
          <w:szCs w:val="32"/>
        </w:rPr>
        <w:t>工程量</w:t>
      </w:r>
      <w:r w:rsidR="00291876" w:rsidRPr="00785179">
        <w:rPr>
          <w:rFonts w:ascii="仿宋_GB2312" w:eastAsia="仿宋_GB2312" w:hint="eastAsia"/>
          <w:sz w:val="32"/>
          <w:szCs w:val="32"/>
        </w:rPr>
        <w:t>完成30%</w:t>
      </w:r>
      <w:r w:rsidR="002B2505" w:rsidRPr="00785179">
        <w:rPr>
          <w:rFonts w:ascii="仿宋_GB2312" w:eastAsia="仿宋_GB2312" w:hint="eastAsia"/>
          <w:sz w:val="32"/>
          <w:szCs w:val="32"/>
        </w:rPr>
        <w:t>；</w:t>
      </w:r>
      <w:r w:rsidR="00F817BC" w:rsidRPr="00785179">
        <w:rPr>
          <w:rFonts w:ascii="仿宋_GB2312" w:eastAsia="仿宋_GB2312" w:hint="eastAsia"/>
          <w:sz w:val="32"/>
          <w:szCs w:val="32"/>
        </w:rPr>
        <w:t>启动</w:t>
      </w:r>
      <w:r w:rsidR="00F13940" w:rsidRPr="00785179">
        <w:rPr>
          <w:rFonts w:ascii="仿宋_GB2312" w:eastAsia="仿宋_GB2312" w:hint="eastAsia"/>
          <w:sz w:val="32"/>
          <w:szCs w:val="32"/>
        </w:rPr>
        <w:t>外环线金昌</w:t>
      </w:r>
      <w:r w:rsidRPr="00785179">
        <w:rPr>
          <w:rFonts w:ascii="仿宋_GB2312" w:eastAsia="仿宋_GB2312" w:hint="eastAsia"/>
          <w:sz w:val="32"/>
          <w:szCs w:val="32"/>
        </w:rPr>
        <w:t>路匝道辟通、沪嘉高速抬升等</w:t>
      </w:r>
      <w:r w:rsidR="003A26AB" w:rsidRPr="00785179">
        <w:rPr>
          <w:rFonts w:ascii="仿宋_GB2312" w:eastAsia="仿宋_GB2312" w:hint="eastAsia"/>
          <w:sz w:val="32"/>
          <w:szCs w:val="32"/>
        </w:rPr>
        <w:t>工程项目</w:t>
      </w:r>
      <w:r w:rsidRPr="00785179">
        <w:rPr>
          <w:rFonts w:ascii="仿宋_GB2312" w:eastAsia="仿宋_GB2312" w:hint="eastAsia"/>
          <w:sz w:val="32"/>
          <w:szCs w:val="32"/>
        </w:rPr>
        <w:t>建设。</w:t>
      </w:r>
      <w:r w:rsidR="000431D3" w:rsidRPr="00785179">
        <w:rPr>
          <w:rFonts w:ascii="仿宋_GB2312" w:eastAsia="仿宋_GB2312"/>
          <w:sz w:val="32"/>
          <w:szCs w:val="32"/>
        </w:rPr>
        <w:fldChar w:fldCharType="begin"/>
      </w:r>
      <w:r w:rsidR="002B2505" w:rsidRPr="00785179">
        <w:rPr>
          <w:rFonts w:ascii="仿宋_GB2312" w:eastAsia="仿宋_GB2312"/>
          <w:sz w:val="32"/>
          <w:szCs w:val="32"/>
        </w:rPr>
        <w:instrText xml:space="preserve"> </w:instrText>
      </w:r>
      <w:r w:rsidR="002B2505" w:rsidRPr="00785179">
        <w:rPr>
          <w:rFonts w:ascii="仿宋_GB2312" w:eastAsia="仿宋_GB2312" w:hint="eastAsia"/>
          <w:sz w:val="32"/>
          <w:szCs w:val="32"/>
        </w:rPr>
        <w:instrText>= 5 \* GB3</w:instrText>
      </w:r>
      <w:r w:rsidR="002B2505" w:rsidRPr="00785179">
        <w:rPr>
          <w:rFonts w:ascii="仿宋_GB2312" w:eastAsia="仿宋_GB2312"/>
          <w:sz w:val="32"/>
          <w:szCs w:val="32"/>
        </w:rPr>
        <w:instrText xml:space="preserve"> </w:instrText>
      </w:r>
      <w:r w:rsidR="000431D3" w:rsidRPr="00785179">
        <w:rPr>
          <w:rFonts w:ascii="仿宋_GB2312" w:eastAsia="仿宋_GB2312"/>
          <w:sz w:val="32"/>
          <w:szCs w:val="32"/>
        </w:rPr>
        <w:fldChar w:fldCharType="separate"/>
      </w:r>
      <w:r w:rsidR="002B2505" w:rsidRPr="00785179">
        <w:rPr>
          <w:rFonts w:ascii="仿宋_GB2312" w:eastAsia="仿宋_GB2312" w:hint="eastAsia"/>
          <w:noProof/>
          <w:sz w:val="32"/>
          <w:szCs w:val="32"/>
        </w:rPr>
        <w:t>⑤</w:t>
      </w:r>
      <w:r w:rsidR="000431D3" w:rsidRPr="00785179">
        <w:rPr>
          <w:rFonts w:ascii="仿宋_GB2312" w:eastAsia="仿宋_GB2312"/>
          <w:sz w:val="32"/>
          <w:szCs w:val="32"/>
        </w:rPr>
        <w:fldChar w:fldCharType="end"/>
      </w:r>
      <w:r w:rsidRPr="00785179">
        <w:rPr>
          <w:rFonts w:ascii="仿宋_GB2312" w:eastAsia="仿宋_GB2312" w:hint="eastAsia"/>
          <w:sz w:val="32"/>
          <w:szCs w:val="32"/>
        </w:rPr>
        <w:t>开工建设</w:t>
      </w:r>
      <w:r w:rsidR="00430D51" w:rsidRPr="00785179">
        <w:rPr>
          <w:rFonts w:ascii="仿宋_GB2312" w:eastAsia="仿宋_GB2312" w:hint="eastAsia"/>
          <w:sz w:val="32"/>
          <w:szCs w:val="32"/>
        </w:rPr>
        <w:t>11</w:t>
      </w:r>
      <w:r w:rsidR="002B2505" w:rsidRPr="00785179">
        <w:rPr>
          <w:rFonts w:ascii="仿宋_GB2312" w:eastAsia="仿宋_GB2312" w:hint="eastAsia"/>
          <w:sz w:val="32"/>
          <w:szCs w:val="32"/>
        </w:rPr>
        <w:t>个</w:t>
      </w:r>
      <w:r w:rsidR="00430D51" w:rsidRPr="00785179">
        <w:rPr>
          <w:rFonts w:ascii="仿宋_GB2312" w:eastAsia="仿宋_GB2312" w:hint="eastAsia"/>
          <w:sz w:val="32"/>
          <w:szCs w:val="32"/>
        </w:rPr>
        <w:t>教育、卫生、文化、体育等领域</w:t>
      </w:r>
      <w:r w:rsidRPr="00785179">
        <w:rPr>
          <w:rFonts w:ascii="仿宋_GB2312" w:eastAsia="仿宋_GB2312" w:hint="eastAsia"/>
          <w:sz w:val="32"/>
          <w:szCs w:val="32"/>
        </w:rPr>
        <w:t>公共服务项目。</w:t>
      </w:r>
    </w:p>
    <w:p w:rsidR="001C508B" w:rsidRPr="00785179" w:rsidRDefault="001C508B" w:rsidP="001C508B">
      <w:pPr>
        <w:spacing w:line="560" w:lineRule="exact"/>
        <w:ind w:firstLineChars="200" w:firstLine="640"/>
        <w:rPr>
          <w:rFonts w:ascii="仿宋_GB2312" w:eastAsia="仿宋_GB2312"/>
          <w:sz w:val="32"/>
          <w:szCs w:val="32"/>
        </w:rPr>
      </w:pPr>
      <w:r w:rsidRPr="00785179">
        <w:rPr>
          <w:rFonts w:ascii="仿宋_GB2312" w:eastAsia="仿宋_GB2312" w:hAnsi="宋体" w:hint="eastAsia"/>
          <w:sz w:val="32"/>
          <w:szCs w:val="32"/>
        </w:rPr>
        <w:t>（5）智慧城市核心竞争力开始体现。基本建成智慧城市信息基础设施，智慧城市综合门户、智能交通等云服务应用平台开始启用。</w:t>
      </w:r>
    </w:p>
    <w:p w:rsidR="00603347" w:rsidRPr="00785179" w:rsidRDefault="00BD4254" w:rsidP="00301309">
      <w:pPr>
        <w:spacing w:line="560" w:lineRule="exact"/>
        <w:ind w:firstLineChars="200" w:firstLine="640"/>
        <w:rPr>
          <w:rFonts w:ascii="仿宋_GB2312" w:eastAsia="仿宋_GB2312" w:hAnsi="宋体" w:cs="宋体"/>
          <w:sz w:val="32"/>
          <w:szCs w:val="32"/>
        </w:rPr>
      </w:pPr>
      <w:r w:rsidRPr="00785179">
        <w:rPr>
          <w:rFonts w:ascii="仿宋_GB2312" w:eastAsia="仿宋_GB2312" w:hint="eastAsia"/>
          <w:sz w:val="32"/>
          <w:szCs w:val="32"/>
        </w:rPr>
        <w:t>（</w:t>
      </w:r>
      <w:r w:rsidR="001C508B" w:rsidRPr="00785179">
        <w:rPr>
          <w:rFonts w:ascii="仿宋_GB2312" w:eastAsia="仿宋_GB2312" w:hint="eastAsia"/>
          <w:sz w:val="32"/>
          <w:szCs w:val="32"/>
        </w:rPr>
        <w:t>6</w:t>
      </w:r>
      <w:r w:rsidRPr="00785179">
        <w:rPr>
          <w:rFonts w:ascii="仿宋_GB2312" w:eastAsia="仿宋_GB2312" w:hint="eastAsia"/>
          <w:sz w:val="32"/>
          <w:szCs w:val="32"/>
        </w:rPr>
        <w:t>）</w:t>
      </w:r>
      <w:r w:rsidR="00B50195" w:rsidRPr="00785179">
        <w:rPr>
          <w:rFonts w:ascii="仿宋_GB2312" w:eastAsia="仿宋_GB2312" w:hint="eastAsia"/>
          <w:sz w:val="32"/>
          <w:szCs w:val="32"/>
        </w:rPr>
        <w:t>产业</w:t>
      </w:r>
      <w:r w:rsidR="00C07554" w:rsidRPr="00785179">
        <w:rPr>
          <w:rFonts w:ascii="仿宋_GB2312" w:eastAsia="仿宋_GB2312" w:hint="eastAsia"/>
          <w:sz w:val="32"/>
          <w:szCs w:val="32"/>
        </w:rPr>
        <w:t>聚集效应</w:t>
      </w:r>
      <w:r w:rsidRPr="00785179">
        <w:rPr>
          <w:rFonts w:ascii="仿宋_GB2312" w:eastAsia="仿宋_GB2312" w:hint="eastAsia"/>
          <w:sz w:val="32"/>
          <w:szCs w:val="32"/>
        </w:rPr>
        <w:t>初显。聚焦智慧安防、节能环保、生命健康、文化休闲等重点产业，突出引大引强，力争引进</w:t>
      </w:r>
      <w:r w:rsidR="002F163C">
        <w:rPr>
          <w:rFonts w:ascii="仿宋_GB2312" w:eastAsia="仿宋_GB2312" w:hint="eastAsia"/>
          <w:sz w:val="32"/>
          <w:szCs w:val="32"/>
        </w:rPr>
        <w:t>一批</w:t>
      </w:r>
      <w:r w:rsidR="00DB77EE" w:rsidRPr="00785179">
        <w:rPr>
          <w:rFonts w:ascii="仿宋_GB2312" w:eastAsia="仿宋_GB2312" w:hint="eastAsia"/>
          <w:sz w:val="32"/>
          <w:szCs w:val="32"/>
        </w:rPr>
        <w:t>国际国内知名企业</w:t>
      </w:r>
      <w:r w:rsidRPr="00785179">
        <w:rPr>
          <w:rFonts w:ascii="仿宋_GB2312" w:eastAsia="仿宋_GB2312" w:hint="eastAsia"/>
          <w:sz w:val="32"/>
          <w:szCs w:val="32"/>
        </w:rPr>
        <w:t>总部</w:t>
      </w:r>
      <w:r w:rsidR="002B2505" w:rsidRPr="00785179">
        <w:rPr>
          <w:rFonts w:ascii="仿宋_GB2312" w:eastAsia="仿宋_GB2312" w:hint="eastAsia"/>
          <w:sz w:val="32"/>
          <w:szCs w:val="32"/>
        </w:rPr>
        <w:t>或</w:t>
      </w:r>
      <w:r w:rsidRPr="00785179">
        <w:rPr>
          <w:rFonts w:ascii="仿宋_GB2312" w:eastAsia="仿宋_GB2312" w:hint="eastAsia"/>
          <w:sz w:val="32"/>
          <w:szCs w:val="32"/>
        </w:rPr>
        <w:t>行业龙头</w:t>
      </w:r>
      <w:r w:rsidR="002B2505" w:rsidRPr="00785179">
        <w:rPr>
          <w:rFonts w:ascii="仿宋_GB2312" w:eastAsia="仿宋_GB2312" w:hint="eastAsia"/>
          <w:sz w:val="32"/>
          <w:szCs w:val="32"/>
        </w:rPr>
        <w:t>企业</w:t>
      </w:r>
      <w:r w:rsidRPr="00785179">
        <w:rPr>
          <w:rFonts w:ascii="仿宋_GB2312" w:eastAsia="仿宋_GB2312" w:hint="eastAsia"/>
          <w:sz w:val="32"/>
          <w:szCs w:val="32"/>
        </w:rPr>
        <w:t>，</w:t>
      </w:r>
      <w:r w:rsidR="00AB5727" w:rsidRPr="00785179">
        <w:rPr>
          <w:rFonts w:ascii="仿宋_GB2312" w:eastAsia="仿宋_GB2312" w:hint="eastAsia"/>
          <w:sz w:val="32"/>
          <w:szCs w:val="32"/>
        </w:rPr>
        <w:t>构建</w:t>
      </w:r>
      <w:r w:rsidR="002F163C">
        <w:rPr>
          <w:rFonts w:ascii="仿宋_GB2312" w:eastAsia="仿宋_GB2312" w:hint="eastAsia"/>
          <w:sz w:val="32"/>
          <w:szCs w:val="32"/>
        </w:rPr>
        <w:t>一批</w:t>
      </w:r>
      <w:r w:rsidR="00B50195" w:rsidRPr="00785179">
        <w:rPr>
          <w:rFonts w:ascii="仿宋_GB2312" w:eastAsia="仿宋_GB2312" w:hint="eastAsia"/>
          <w:sz w:val="32"/>
          <w:szCs w:val="32"/>
        </w:rPr>
        <w:t>具有引领性的产业研发中心。</w:t>
      </w:r>
    </w:p>
    <w:p w:rsidR="00F005E9" w:rsidRPr="00785179" w:rsidRDefault="00CA3191" w:rsidP="00453ECF">
      <w:pPr>
        <w:snapToGrid w:val="0"/>
        <w:spacing w:line="560" w:lineRule="exact"/>
        <w:ind w:firstLineChars="196" w:firstLine="630"/>
        <w:rPr>
          <w:rFonts w:ascii="楷体_GB2312" w:eastAsia="楷体_GB2312" w:cs="仿宋_GB2312"/>
          <w:b/>
          <w:bCs/>
          <w:sz w:val="32"/>
          <w:szCs w:val="32"/>
        </w:rPr>
      </w:pPr>
      <w:r w:rsidRPr="00785179">
        <w:rPr>
          <w:rFonts w:ascii="楷体_GB2312" w:eastAsia="楷体_GB2312" w:cs="仿宋_GB2312" w:hint="eastAsia"/>
          <w:b/>
          <w:bCs/>
          <w:sz w:val="32"/>
          <w:szCs w:val="32"/>
        </w:rPr>
        <w:t>（五</w:t>
      </w:r>
      <w:r w:rsidR="00F005E9" w:rsidRPr="00785179">
        <w:rPr>
          <w:rFonts w:ascii="楷体_GB2312" w:eastAsia="楷体_GB2312" w:cs="仿宋_GB2312" w:hint="eastAsia"/>
          <w:b/>
          <w:bCs/>
          <w:sz w:val="32"/>
          <w:szCs w:val="32"/>
        </w:rPr>
        <w:t>）空间布局</w:t>
      </w:r>
    </w:p>
    <w:p w:rsidR="00D6543A" w:rsidRPr="00785179" w:rsidRDefault="00373E9B" w:rsidP="003A7EEC">
      <w:pPr>
        <w:snapToGrid w:val="0"/>
        <w:spacing w:line="560" w:lineRule="exact"/>
        <w:ind w:firstLineChars="200" w:firstLine="656"/>
        <w:jc w:val="left"/>
        <w:rPr>
          <w:rFonts w:ascii="仿宋_GB2312" w:eastAsia="仿宋_GB2312"/>
          <w:sz w:val="32"/>
          <w:szCs w:val="32"/>
        </w:rPr>
      </w:pPr>
      <w:r w:rsidRPr="00785179">
        <w:rPr>
          <w:rFonts w:ascii="仿宋_GB2312" w:eastAsia="仿宋_GB2312" w:hAnsi="宋体" w:hint="eastAsia"/>
          <w:spacing w:val="4"/>
          <w:sz w:val="32"/>
          <w:szCs w:val="32"/>
        </w:rPr>
        <w:t>根据2015年</w:t>
      </w:r>
      <w:r w:rsidR="00B95A0A" w:rsidRPr="00785179">
        <w:rPr>
          <w:rFonts w:ascii="仿宋_GB2312" w:eastAsia="仿宋_GB2312" w:hAnsi="宋体" w:hint="eastAsia"/>
          <w:spacing w:val="4"/>
          <w:sz w:val="32"/>
          <w:szCs w:val="32"/>
        </w:rPr>
        <w:t>12月</w:t>
      </w:r>
      <w:r w:rsidR="002069D9" w:rsidRPr="00785179">
        <w:rPr>
          <w:rFonts w:ascii="仿宋_GB2312" w:eastAsia="仿宋_GB2312" w:hAnsi="宋体" w:hint="eastAsia"/>
          <w:spacing w:val="4"/>
          <w:sz w:val="32"/>
          <w:szCs w:val="32"/>
        </w:rPr>
        <w:t>《桃浦科技智慧城</w:t>
      </w:r>
      <w:r w:rsidRPr="00785179">
        <w:rPr>
          <w:rFonts w:ascii="仿宋_GB2312" w:eastAsia="仿宋_GB2312" w:hAnsi="宋体" w:hint="eastAsia"/>
          <w:spacing w:val="4"/>
          <w:sz w:val="32"/>
          <w:szCs w:val="32"/>
        </w:rPr>
        <w:t>控制性详细规划修编</w:t>
      </w:r>
      <w:r w:rsidR="00B95A0A" w:rsidRPr="00785179">
        <w:rPr>
          <w:rFonts w:ascii="仿宋_GB2312" w:eastAsia="仿宋_GB2312" w:hAnsi="宋体" w:hint="eastAsia"/>
          <w:spacing w:val="4"/>
          <w:sz w:val="32"/>
          <w:szCs w:val="32"/>
        </w:rPr>
        <w:t>（草案）</w:t>
      </w:r>
      <w:r w:rsidR="002069D9" w:rsidRPr="00785179">
        <w:rPr>
          <w:rFonts w:ascii="仿宋_GB2312" w:eastAsia="仿宋_GB2312" w:hAnsi="宋体" w:hint="eastAsia"/>
          <w:spacing w:val="4"/>
          <w:sz w:val="32"/>
          <w:szCs w:val="32"/>
        </w:rPr>
        <w:t>》</w:t>
      </w:r>
      <w:r w:rsidRPr="00785179">
        <w:rPr>
          <w:rFonts w:ascii="仿宋_GB2312" w:eastAsia="仿宋_GB2312" w:hAnsi="宋体" w:hint="eastAsia"/>
          <w:spacing w:val="4"/>
          <w:sz w:val="32"/>
          <w:szCs w:val="32"/>
        </w:rPr>
        <w:t>内容，</w:t>
      </w:r>
      <w:r w:rsidR="0064238C" w:rsidRPr="00785179">
        <w:rPr>
          <w:rFonts w:ascii="仿宋_GB2312" w:eastAsia="仿宋_GB2312" w:hint="eastAsia"/>
          <w:sz w:val="32"/>
          <w:szCs w:val="32"/>
        </w:rPr>
        <w:t>核心区</w:t>
      </w:r>
      <w:r w:rsidR="00345E31" w:rsidRPr="00785179">
        <w:rPr>
          <w:rFonts w:ascii="仿宋_GB2312" w:eastAsia="仿宋_GB2312" w:hint="eastAsia"/>
          <w:sz w:val="32"/>
          <w:szCs w:val="32"/>
        </w:rPr>
        <w:t>规划范围总面积419.84公顷</w:t>
      </w:r>
      <w:r w:rsidRPr="00785179">
        <w:rPr>
          <w:rFonts w:ascii="仿宋_GB2312" w:eastAsia="仿宋_GB2312" w:hint="eastAsia"/>
          <w:sz w:val="32"/>
          <w:szCs w:val="32"/>
        </w:rPr>
        <w:t>，</w:t>
      </w:r>
      <w:r w:rsidR="00345E31" w:rsidRPr="00785179">
        <w:rPr>
          <w:rFonts w:ascii="仿宋_GB2312" w:eastAsia="仿宋_GB2312" w:hint="eastAsia"/>
          <w:sz w:val="32"/>
          <w:szCs w:val="32"/>
        </w:rPr>
        <w:t>建设用地41</w:t>
      </w:r>
      <w:r w:rsidR="00B95A0A" w:rsidRPr="00785179">
        <w:rPr>
          <w:rFonts w:ascii="仿宋_GB2312" w:eastAsia="仿宋_GB2312" w:hint="eastAsia"/>
          <w:sz w:val="32"/>
          <w:szCs w:val="32"/>
        </w:rPr>
        <w:t>1.98</w:t>
      </w:r>
      <w:r w:rsidR="00292B43" w:rsidRPr="00785179">
        <w:rPr>
          <w:rFonts w:ascii="仿宋_GB2312" w:eastAsia="仿宋_GB2312" w:hint="eastAsia"/>
          <w:sz w:val="32"/>
          <w:szCs w:val="32"/>
        </w:rPr>
        <w:t>公顷，规划建筑总量</w:t>
      </w:r>
      <w:r w:rsidR="00345E31" w:rsidRPr="00785179">
        <w:rPr>
          <w:rFonts w:ascii="仿宋_GB2312" w:eastAsia="仿宋_GB2312" w:hint="eastAsia"/>
          <w:sz w:val="32"/>
          <w:szCs w:val="32"/>
        </w:rPr>
        <w:t>427.</w:t>
      </w:r>
      <w:r w:rsidR="00B95A0A" w:rsidRPr="00785179">
        <w:rPr>
          <w:rFonts w:ascii="仿宋_GB2312" w:eastAsia="仿宋_GB2312" w:hint="eastAsia"/>
          <w:sz w:val="32"/>
          <w:szCs w:val="32"/>
        </w:rPr>
        <w:t>48</w:t>
      </w:r>
      <w:r w:rsidR="00345E31" w:rsidRPr="00785179">
        <w:rPr>
          <w:rFonts w:ascii="仿宋_GB2312" w:eastAsia="仿宋_GB2312" w:hint="eastAsia"/>
          <w:sz w:val="32"/>
          <w:szCs w:val="32"/>
        </w:rPr>
        <w:t>万平方米，含现状保留建筑</w:t>
      </w:r>
      <w:r w:rsidR="00B95A0A" w:rsidRPr="00785179">
        <w:rPr>
          <w:rFonts w:ascii="仿宋_GB2312" w:eastAsia="仿宋_GB2312" w:hint="eastAsia"/>
          <w:sz w:val="32"/>
          <w:szCs w:val="32"/>
        </w:rPr>
        <w:t>18.52</w:t>
      </w:r>
      <w:r w:rsidR="00345E31" w:rsidRPr="00785179">
        <w:rPr>
          <w:rFonts w:ascii="仿宋_GB2312" w:eastAsia="仿宋_GB2312" w:hint="eastAsia"/>
          <w:sz w:val="32"/>
          <w:szCs w:val="32"/>
        </w:rPr>
        <w:t>万平方米，规划人口2.8万人。</w:t>
      </w:r>
    </w:p>
    <w:p w:rsidR="00935184" w:rsidRPr="00785179" w:rsidRDefault="00935184" w:rsidP="00935184">
      <w:pPr>
        <w:snapToGrid w:val="0"/>
        <w:spacing w:line="560" w:lineRule="exact"/>
        <w:ind w:firstLineChars="200" w:firstLine="640"/>
        <w:jc w:val="left"/>
        <w:rPr>
          <w:rFonts w:ascii="仿宋_GB2312" w:eastAsia="仿宋_GB2312"/>
          <w:sz w:val="32"/>
          <w:szCs w:val="32"/>
        </w:rPr>
      </w:pPr>
    </w:p>
    <w:p w:rsidR="00935184" w:rsidRDefault="00935184" w:rsidP="00935184">
      <w:pPr>
        <w:snapToGrid w:val="0"/>
        <w:spacing w:line="560" w:lineRule="exact"/>
        <w:ind w:firstLineChars="200" w:firstLine="640"/>
        <w:jc w:val="left"/>
        <w:rPr>
          <w:rFonts w:ascii="仿宋_GB2312" w:eastAsia="仿宋_GB2312"/>
          <w:sz w:val="32"/>
          <w:szCs w:val="32"/>
        </w:rPr>
      </w:pPr>
    </w:p>
    <w:p w:rsidR="00E35D56" w:rsidRPr="00785179" w:rsidRDefault="000431D3" w:rsidP="00E35D56">
      <w:pPr>
        <w:snapToGrid w:val="0"/>
        <w:spacing w:line="560" w:lineRule="exact"/>
        <w:ind w:firstLineChars="200" w:firstLine="643"/>
        <w:jc w:val="left"/>
        <w:rPr>
          <w:rFonts w:ascii="仿宋_GB2312" w:eastAsia="仿宋_GB2312"/>
          <w:b/>
          <w:sz w:val="32"/>
          <w:szCs w:val="32"/>
        </w:rPr>
      </w:pPr>
      <w:r w:rsidRPr="000431D3">
        <w:rPr>
          <w:rFonts w:ascii="仿宋_GB2312" w:eastAsia="仿宋_GB2312" w:hAnsi="华文仿宋" w:cs="Times New Roman"/>
          <w:b/>
          <w:noProof/>
          <w:sz w:val="32"/>
          <w:szCs w:val="32"/>
        </w:rPr>
        <w:lastRenderedPageBreak/>
        <w:pict>
          <v:shapetype id="_x0000_t202" coordsize="21600,21600" o:spt="202" path="m,l,21600r21600,l21600,xe">
            <v:stroke joinstyle="miter"/>
            <v:path gradientshapeok="t" o:connecttype="rect"/>
          </v:shapetype>
          <v:shape id="_x0000_s2059" type="#_x0000_t202" style="position:absolute;left:0;text-align:left;margin-left:267.25pt;margin-top:5.75pt;width:178.6pt;height:23.55pt;z-index:2;mso-height-percent:200;mso-height-percent:200;mso-width-relative:margin;mso-height-relative:margin" strokecolor="white">
            <v:textbox style="mso-next-textbox:#_x0000_s2059;mso-fit-shape-to-text:t">
              <w:txbxContent>
                <w:p w:rsidR="00BE071E" w:rsidRDefault="00BE071E" w:rsidP="002379FB">
                  <w:pPr>
                    <w:jc w:val="center"/>
                  </w:pPr>
                  <w:r>
                    <w:rPr>
                      <w:rFonts w:ascii="宋体" w:hAnsi="宋体" w:cs="Times New Roman" w:hint="eastAsia"/>
                      <w:b/>
                    </w:rPr>
                    <w:t>主要经济指标</w:t>
                  </w:r>
                  <w:r w:rsidRPr="001C74D7">
                    <w:rPr>
                      <w:rFonts w:ascii="宋体" w:hAnsi="宋体" w:cs="Times New Roman" w:hint="eastAsia"/>
                      <w:b/>
                    </w:rPr>
                    <w:t>一览表</w:t>
                  </w:r>
                </w:p>
              </w:txbxContent>
            </v:textbox>
          </v:shape>
        </w:pict>
      </w:r>
      <w:r w:rsidRPr="000431D3">
        <w:rPr>
          <w:rFonts w:ascii="仿宋_GB2312" w:eastAsia="仿宋_GB2312" w:hAnsi="华文仿宋" w:cs="Times New Roman"/>
          <w:b/>
          <w:noProof/>
          <w:sz w:val="32"/>
          <w:szCs w:val="32"/>
        </w:rPr>
        <w:pict>
          <v:shape id="_x0000_s2057" type="#_x0000_t202" style="position:absolute;left:0;text-align:left;margin-left:40.65pt;margin-top:3.25pt;width:178.6pt;height:23.55pt;z-index:1;mso-height-percent:200;mso-height-percent:200;mso-width-relative:margin;mso-height-relative:margin" strokecolor="white">
            <v:textbox style="mso-next-textbox:#_x0000_s2057;mso-fit-shape-to-text:t">
              <w:txbxContent>
                <w:p w:rsidR="00BE071E" w:rsidRDefault="00BE071E">
                  <w:r w:rsidRPr="001C74D7">
                    <w:rPr>
                      <w:rFonts w:ascii="宋体" w:hAnsi="宋体" w:cs="Times New Roman" w:hint="eastAsia"/>
                      <w:b/>
                    </w:rPr>
                    <w:t>规划用地性质一览表</w:t>
                  </w:r>
                  <w:r>
                    <w:rPr>
                      <w:rFonts w:ascii="宋体" w:hAnsi="宋体" w:cs="Times New Roman" w:hint="eastAsia"/>
                      <w:b/>
                    </w:rPr>
                    <w:t xml:space="preserve">  （单位：公顷）</w:t>
                  </w:r>
                </w:p>
              </w:txbxContent>
            </v:textbox>
          </v:shape>
        </w:pict>
      </w:r>
    </w:p>
    <w:tbl>
      <w:tblPr>
        <w:tblpPr w:leftFromText="180" w:rightFromText="180" w:vertAnchor="text" w:horzAnchor="page" w:tblpX="2278" w:tblpY="92"/>
        <w:tblW w:w="4462" w:type="dxa"/>
        <w:tblLook w:val="04A0"/>
      </w:tblPr>
      <w:tblGrid>
        <w:gridCol w:w="426"/>
        <w:gridCol w:w="1950"/>
        <w:gridCol w:w="1134"/>
        <w:gridCol w:w="952"/>
      </w:tblGrid>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D9D9D9" w:themeFill="background1" w:themeFillShade="D9"/>
            <w:vAlign w:val="center"/>
            <w:hideMark/>
          </w:tcPr>
          <w:p w:rsidR="00E35D56" w:rsidRPr="00785179" w:rsidRDefault="00E35D56" w:rsidP="00E35D56">
            <w:pPr>
              <w:ind w:leftChars="-270" w:left="-567"/>
              <w:jc w:val="center"/>
              <w:rPr>
                <w:kern w:val="0"/>
              </w:rPr>
            </w:pPr>
            <w:r w:rsidRPr="00785179">
              <w:rPr>
                <w:rFonts w:hint="eastAsia"/>
                <w:kern w:val="0"/>
              </w:rPr>
              <w:t>用地性质</w:t>
            </w:r>
          </w:p>
        </w:tc>
        <w:tc>
          <w:tcPr>
            <w:tcW w:w="1134" w:type="dxa"/>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rsidR="00E35D56" w:rsidRPr="00785179" w:rsidRDefault="00E35D56" w:rsidP="00E35D56">
            <w:pPr>
              <w:jc w:val="center"/>
              <w:rPr>
                <w:kern w:val="0"/>
              </w:rPr>
            </w:pPr>
            <w:r w:rsidRPr="00785179">
              <w:rPr>
                <w:rFonts w:hint="eastAsia"/>
                <w:kern w:val="0"/>
              </w:rPr>
              <w:t>用地面积</w:t>
            </w:r>
          </w:p>
        </w:tc>
        <w:tc>
          <w:tcPr>
            <w:tcW w:w="952" w:type="dxa"/>
            <w:tcBorders>
              <w:top w:val="single" w:sz="4" w:space="0" w:color="auto"/>
              <w:left w:val="nil"/>
              <w:bottom w:val="single" w:sz="4" w:space="0" w:color="auto"/>
              <w:right w:val="single" w:sz="8" w:space="0" w:color="auto"/>
            </w:tcBorders>
            <w:shd w:val="clear" w:color="000000" w:fill="D9D9D9" w:themeFill="background1" w:themeFillShade="D9"/>
            <w:noWrap/>
            <w:vAlign w:val="center"/>
            <w:hideMark/>
          </w:tcPr>
          <w:p w:rsidR="00E35D56" w:rsidRPr="00785179" w:rsidRDefault="00E35D56" w:rsidP="00E35D56">
            <w:pPr>
              <w:jc w:val="center"/>
              <w:rPr>
                <w:kern w:val="0"/>
              </w:rPr>
            </w:pPr>
            <w:r w:rsidRPr="00785179">
              <w:rPr>
                <w:rFonts w:hint="eastAsia"/>
                <w:kern w:val="0"/>
              </w:rPr>
              <w:t>占比</w:t>
            </w:r>
          </w:p>
        </w:tc>
      </w:tr>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居住用地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95A0A">
            <w:pPr>
              <w:jc w:val="center"/>
              <w:rPr>
                <w:kern w:val="0"/>
              </w:rPr>
            </w:pPr>
            <w:r w:rsidRPr="00785179">
              <w:rPr>
                <w:rFonts w:hint="eastAsia"/>
                <w:kern w:val="0"/>
              </w:rPr>
              <w:t>5</w:t>
            </w:r>
            <w:r w:rsidR="00B95A0A" w:rsidRPr="00785179">
              <w:rPr>
                <w:rFonts w:hint="eastAsia"/>
                <w:kern w:val="0"/>
              </w:rPr>
              <w:t>7.99</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B95A0A">
            <w:pPr>
              <w:jc w:val="center"/>
              <w:rPr>
                <w:kern w:val="0"/>
              </w:rPr>
            </w:pPr>
            <w:r w:rsidRPr="00785179">
              <w:rPr>
                <w:rFonts w:hint="eastAsia"/>
                <w:kern w:val="0"/>
              </w:rPr>
              <w:t>1</w:t>
            </w:r>
            <w:r w:rsidR="00B95A0A" w:rsidRPr="00785179">
              <w:rPr>
                <w:rFonts w:hint="eastAsia"/>
                <w:kern w:val="0"/>
              </w:rPr>
              <w:t>4.1</w:t>
            </w:r>
            <w:r w:rsidRPr="00785179">
              <w:rPr>
                <w:rFonts w:hint="eastAsia"/>
                <w:kern w:val="0"/>
              </w:rPr>
              <w:t>%</w:t>
            </w:r>
          </w:p>
        </w:tc>
      </w:tr>
      <w:tr w:rsidR="00E35D56" w:rsidRPr="00785179" w:rsidTr="00E35D56">
        <w:trPr>
          <w:trHeight w:val="270"/>
        </w:trPr>
        <w:tc>
          <w:tcPr>
            <w:tcW w:w="426" w:type="dxa"/>
            <w:vMerge w:val="restart"/>
            <w:tcBorders>
              <w:top w:val="nil"/>
              <w:left w:val="single" w:sz="8"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其中</w:t>
            </w: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住宅组团用地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95A0A">
            <w:pPr>
              <w:jc w:val="center"/>
              <w:rPr>
                <w:kern w:val="0"/>
              </w:rPr>
            </w:pPr>
            <w:r w:rsidRPr="00785179">
              <w:rPr>
                <w:rFonts w:hint="eastAsia"/>
                <w:kern w:val="0"/>
              </w:rPr>
              <w:t>4</w:t>
            </w:r>
            <w:r w:rsidR="00B95A0A" w:rsidRPr="00785179">
              <w:rPr>
                <w:rFonts w:hint="eastAsia"/>
                <w:kern w:val="0"/>
              </w:rPr>
              <w:t>6.68</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B95A0A">
            <w:pPr>
              <w:jc w:val="center"/>
              <w:rPr>
                <w:kern w:val="0"/>
              </w:rPr>
            </w:pPr>
            <w:r w:rsidRPr="00785179">
              <w:rPr>
                <w:rFonts w:hint="eastAsia"/>
                <w:kern w:val="0"/>
              </w:rPr>
              <w:t>1</w:t>
            </w:r>
            <w:r w:rsidR="00B95A0A" w:rsidRPr="00785179">
              <w:rPr>
                <w:rFonts w:hint="eastAsia"/>
                <w:kern w:val="0"/>
              </w:rPr>
              <w:t>1</w:t>
            </w:r>
            <w:r w:rsidRPr="00785179">
              <w:rPr>
                <w:rFonts w:hint="eastAsia"/>
                <w:kern w:val="0"/>
              </w:rPr>
              <w:t>.</w:t>
            </w:r>
            <w:r w:rsidR="00B95A0A" w:rsidRPr="00785179">
              <w:rPr>
                <w:rFonts w:hint="eastAsia"/>
                <w:kern w:val="0"/>
              </w:rPr>
              <w:t>3</w:t>
            </w:r>
            <w:r w:rsidRPr="00785179">
              <w:rPr>
                <w:rFonts w:hint="eastAsia"/>
                <w:kern w:val="0"/>
              </w:rPr>
              <w:t>%</w:t>
            </w:r>
          </w:p>
        </w:tc>
      </w:tr>
      <w:tr w:rsidR="00E35D56" w:rsidRPr="00785179" w:rsidTr="00E35D56">
        <w:trPr>
          <w:trHeight w:val="270"/>
        </w:trPr>
        <w:tc>
          <w:tcPr>
            <w:tcW w:w="426" w:type="dxa"/>
            <w:vMerge/>
            <w:tcBorders>
              <w:left w:val="single" w:sz="8" w:space="0" w:color="auto"/>
              <w:right w:val="single" w:sz="4" w:space="0" w:color="auto"/>
            </w:tcBorders>
            <w:shd w:val="clear" w:color="000000" w:fill="FFFFFF"/>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vAlign w:val="center"/>
            <w:hideMark/>
          </w:tcPr>
          <w:p w:rsidR="00E35D56" w:rsidRPr="00785179" w:rsidRDefault="00E35D56" w:rsidP="00E35D56">
            <w:pPr>
              <w:rPr>
                <w:kern w:val="0"/>
              </w:rPr>
            </w:pPr>
            <w:r w:rsidRPr="00785179">
              <w:rPr>
                <w:rFonts w:hint="eastAsia"/>
                <w:kern w:val="0"/>
              </w:rPr>
              <w:t>社区级公共服务设施用地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95A0A">
            <w:pPr>
              <w:jc w:val="center"/>
              <w:rPr>
                <w:kern w:val="0"/>
              </w:rPr>
            </w:pPr>
            <w:r w:rsidRPr="00785179">
              <w:rPr>
                <w:rFonts w:hint="eastAsia"/>
                <w:kern w:val="0"/>
              </w:rPr>
              <w:t>2.</w:t>
            </w:r>
            <w:r w:rsidR="00B95A0A" w:rsidRPr="00785179">
              <w:rPr>
                <w:rFonts w:hint="eastAsia"/>
                <w:kern w:val="0"/>
              </w:rPr>
              <w:t>43</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0.6%</w:t>
            </w:r>
          </w:p>
        </w:tc>
      </w:tr>
      <w:tr w:rsidR="00E35D56" w:rsidRPr="00785179" w:rsidTr="00E35D56">
        <w:trPr>
          <w:trHeight w:val="270"/>
        </w:trPr>
        <w:tc>
          <w:tcPr>
            <w:tcW w:w="426" w:type="dxa"/>
            <w:vMerge/>
            <w:tcBorders>
              <w:left w:val="single" w:sz="8" w:space="0" w:color="auto"/>
              <w:bottom w:val="single" w:sz="4" w:space="0" w:color="auto"/>
              <w:right w:val="single" w:sz="4" w:space="0" w:color="auto"/>
            </w:tcBorders>
            <w:shd w:val="clear" w:color="000000" w:fill="FFFFFF"/>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基础教育设施用地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7.</w:t>
            </w:r>
            <w:r w:rsidR="00B25258" w:rsidRPr="00785179">
              <w:rPr>
                <w:rFonts w:hint="eastAsia"/>
                <w:kern w:val="0"/>
              </w:rPr>
              <w:t>36</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B25258" w:rsidP="00B25258">
            <w:pPr>
              <w:jc w:val="center"/>
              <w:rPr>
                <w:kern w:val="0"/>
              </w:rPr>
            </w:pPr>
            <w:r w:rsidRPr="00785179">
              <w:rPr>
                <w:rFonts w:hint="eastAsia"/>
                <w:kern w:val="0"/>
              </w:rPr>
              <w:t>2</w:t>
            </w:r>
            <w:r w:rsidR="00E35D56" w:rsidRPr="00785179">
              <w:rPr>
                <w:rFonts w:hint="eastAsia"/>
                <w:kern w:val="0"/>
              </w:rPr>
              <w:t>.</w:t>
            </w:r>
            <w:r w:rsidRPr="00785179">
              <w:rPr>
                <w:rFonts w:hint="eastAsia"/>
                <w:kern w:val="0"/>
              </w:rPr>
              <w:t>2</w:t>
            </w:r>
            <w:r w:rsidR="00E35D56" w:rsidRPr="00785179">
              <w:rPr>
                <w:rFonts w:hint="eastAsia"/>
                <w:kern w:val="0"/>
              </w:rPr>
              <w:t>%</w:t>
            </w:r>
          </w:p>
        </w:tc>
      </w:tr>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公共服务设施用地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11</w:t>
            </w:r>
            <w:r w:rsidR="00B25258" w:rsidRPr="00785179">
              <w:rPr>
                <w:rFonts w:hint="eastAsia"/>
                <w:kern w:val="0"/>
              </w:rPr>
              <w:t>0</w:t>
            </w:r>
            <w:r w:rsidRPr="00785179">
              <w:rPr>
                <w:rFonts w:hint="eastAsia"/>
                <w:kern w:val="0"/>
              </w:rPr>
              <w:t>.</w:t>
            </w:r>
            <w:r w:rsidR="00B25258" w:rsidRPr="00785179">
              <w:rPr>
                <w:rFonts w:hint="eastAsia"/>
                <w:kern w:val="0"/>
              </w:rPr>
              <w:t>4</w:t>
            </w:r>
            <w:r w:rsidRPr="00785179">
              <w:rPr>
                <w:rFonts w:hint="eastAsia"/>
                <w:kern w:val="0"/>
              </w:rPr>
              <w:t>6</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2</w:t>
            </w:r>
            <w:r w:rsidR="00B25258" w:rsidRPr="00785179">
              <w:rPr>
                <w:rFonts w:hint="eastAsia"/>
                <w:kern w:val="0"/>
              </w:rPr>
              <w:t>6</w:t>
            </w:r>
            <w:r w:rsidRPr="00785179">
              <w:rPr>
                <w:rFonts w:hint="eastAsia"/>
                <w:kern w:val="0"/>
              </w:rPr>
              <w:t>.</w:t>
            </w:r>
            <w:r w:rsidR="00B25258" w:rsidRPr="00785179">
              <w:rPr>
                <w:rFonts w:hint="eastAsia"/>
                <w:kern w:val="0"/>
              </w:rPr>
              <w:t>8</w:t>
            </w:r>
            <w:r w:rsidRPr="00785179">
              <w:rPr>
                <w:rFonts w:hint="eastAsia"/>
                <w:kern w:val="0"/>
              </w:rPr>
              <w:t>%</w:t>
            </w:r>
          </w:p>
        </w:tc>
      </w:tr>
      <w:tr w:rsidR="00E35D56" w:rsidRPr="00785179" w:rsidTr="00E35D56">
        <w:trPr>
          <w:trHeight w:val="270"/>
        </w:trPr>
        <w:tc>
          <w:tcPr>
            <w:tcW w:w="426" w:type="dxa"/>
            <w:vMerge w:val="restart"/>
            <w:tcBorders>
              <w:top w:val="nil"/>
              <w:left w:val="single" w:sz="8" w:space="0" w:color="auto"/>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其中</w:t>
            </w: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行政办公用地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2.04</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0.5%</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商业服务业用地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B25258" w:rsidP="00B25258">
            <w:pPr>
              <w:jc w:val="center"/>
              <w:rPr>
                <w:kern w:val="0"/>
              </w:rPr>
            </w:pPr>
            <w:r w:rsidRPr="00785179">
              <w:rPr>
                <w:rFonts w:hint="eastAsia"/>
                <w:kern w:val="0"/>
              </w:rPr>
              <w:t>18.88</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B25258" w:rsidP="00E35D56">
            <w:pPr>
              <w:jc w:val="center"/>
              <w:rPr>
                <w:kern w:val="0"/>
              </w:rPr>
            </w:pPr>
            <w:r w:rsidRPr="00785179">
              <w:rPr>
                <w:rFonts w:hint="eastAsia"/>
                <w:kern w:val="0"/>
              </w:rPr>
              <w:t>4.5</w:t>
            </w:r>
            <w:r w:rsidR="00E35D56" w:rsidRPr="00785179">
              <w:rPr>
                <w:rFonts w:hint="eastAsia"/>
                <w:kern w:val="0"/>
              </w:rPr>
              <w:t>%</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文化用地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B25258" w:rsidP="00B25258">
            <w:pPr>
              <w:jc w:val="center"/>
              <w:rPr>
                <w:kern w:val="0"/>
              </w:rPr>
            </w:pPr>
            <w:r w:rsidRPr="00785179">
              <w:rPr>
                <w:rFonts w:hint="eastAsia"/>
                <w:kern w:val="0"/>
              </w:rPr>
              <w:t>4</w:t>
            </w:r>
            <w:r w:rsidR="00E35D56" w:rsidRPr="00785179">
              <w:rPr>
                <w:rFonts w:hint="eastAsia"/>
                <w:kern w:val="0"/>
              </w:rPr>
              <w:t>.</w:t>
            </w:r>
            <w:r w:rsidRPr="00785179">
              <w:rPr>
                <w:rFonts w:hint="eastAsia"/>
                <w:kern w:val="0"/>
              </w:rPr>
              <w:t>9</w:t>
            </w:r>
            <w:r w:rsidR="00E35D56" w:rsidRPr="00785179">
              <w:rPr>
                <w:rFonts w:hint="eastAsia"/>
                <w:kern w:val="0"/>
              </w:rPr>
              <w:t>7</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B25258" w:rsidP="00E35D56">
            <w:pPr>
              <w:jc w:val="center"/>
              <w:rPr>
                <w:kern w:val="0"/>
              </w:rPr>
            </w:pPr>
            <w:r w:rsidRPr="00785179">
              <w:rPr>
                <w:rFonts w:hint="eastAsia"/>
                <w:kern w:val="0"/>
              </w:rPr>
              <w:t>1</w:t>
            </w:r>
            <w:r w:rsidR="00E35D56" w:rsidRPr="00785179">
              <w:rPr>
                <w:rFonts w:hint="eastAsia"/>
                <w:kern w:val="0"/>
              </w:rPr>
              <w:t>.2%</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体育用地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0.</w:t>
            </w:r>
            <w:r w:rsidR="00B25258" w:rsidRPr="00785179">
              <w:rPr>
                <w:rFonts w:hint="eastAsia"/>
                <w:kern w:val="0"/>
              </w:rPr>
              <w:t>3</w:t>
            </w:r>
            <w:r w:rsidRPr="00785179">
              <w:rPr>
                <w:rFonts w:hint="eastAsia"/>
                <w:kern w:val="0"/>
              </w:rPr>
              <w:t>4</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0.1%</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医疗卫生用地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3.87</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0.9%</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高等学校用地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6.51</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1.6%</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科研设计用地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3</w:t>
            </w:r>
            <w:r w:rsidR="00B25258" w:rsidRPr="00785179">
              <w:rPr>
                <w:rFonts w:hint="eastAsia"/>
                <w:kern w:val="0"/>
              </w:rPr>
              <w:t>6</w:t>
            </w:r>
            <w:r w:rsidRPr="00785179">
              <w:rPr>
                <w:rFonts w:hint="eastAsia"/>
                <w:kern w:val="0"/>
              </w:rPr>
              <w:t>.</w:t>
            </w:r>
            <w:r w:rsidR="00B25258" w:rsidRPr="00785179">
              <w:rPr>
                <w:rFonts w:hint="eastAsia"/>
                <w:kern w:val="0"/>
              </w:rPr>
              <w:t>18</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8.</w:t>
            </w:r>
            <w:r w:rsidR="00B25258" w:rsidRPr="00785179">
              <w:rPr>
                <w:rFonts w:hint="eastAsia"/>
                <w:kern w:val="0"/>
              </w:rPr>
              <w:t>8</w:t>
            </w:r>
            <w:r w:rsidRPr="00785179">
              <w:rPr>
                <w:rFonts w:hint="eastAsia"/>
                <w:kern w:val="0"/>
              </w:rPr>
              <w:t>%</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商务办公用地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B25258" w:rsidP="00B25258">
            <w:pPr>
              <w:jc w:val="center"/>
              <w:rPr>
                <w:kern w:val="0"/>
              </w:rPr>
            </w:pPr>
            <w:r w:rsidRPr="00785179">
              <w:rPr>
                <w:rFonts w:hint="eastAsia"/>
                <w:kern w:val="0"/>
              </w:rPr>
              <w:t>36</w:t>
            </w:r>
            <w:r w:rsidR="00E35D56" w:rsidRPr="00785179">
              <w:rPr>
                <w:rFonts w:hint="eastAsia"/>
                <w:kern w:val="0"/>
              </w:rPr>
              <w:t>.4</w:t>
            </w:r>
            <w:r w:rsidRPr="00785179">
              <w:rPr>
                <w:rFonts w:hint="eastAsia"/>
                <w:kern w:val="0"/>
              </w:rPr>
              <w:t>2</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B25258" w:rsidP="00E35D56">
            <w:pPr>
              <w:jc w:val="center"/>
              <w:rPr>
                <w:kern w:val="0"/>
              </w:rPr>
            </w:pPr>
            <w:r w:rsidRPr="00785179">
              <w:rPr>
                <w:rFonts w:hint="eastAsia"/>
                <w:kern w:val="0"/>
              </w:rPr>
              <w:t>8.8</w:t>
            </w:r>
            <w:r w:rsidR="00E35D56" w:rsidRPr="00785179">
              <w:rPr>
                <w:rFonts w:hint="eastAsia"/>
                <w:kern w:val="0"/>
              </w:rPr>
              <w:t>%</w:t>
            </w:r>
          </w:p>
        </w:tc>
      </w:tr>
      <w:tr w:rsidR="00E35D56" w:rsidRPr="00785179" w:rsidTr="00E35D56">
        <w:trPr>
          <w:trHeight w:val="270"/>
        </w:trPr>
        <w:tc>
          <w:tcPr>
            <w:tcW w:w="426" w:type="dxa"/>
            <w:vMerge/>
            <w:tcBorders>
              <w:top w:val="nil"/>
              <w:left w:val="single" w:sz="8" w:space="0" w:color="auto"/>
              <w:bottom w:val="single" w:sz="4" w:space="0" w:color="auto"/>
              <w:right w:val="single" w:sz="4" w:space="0" w:color="auto"/>
            </w:tcBorders>
            <w:vAlign w:val="center"/>
            <w:hideMark/>
          </w:tcPr>
          <w:p w:rsidR="00E35D56" w:rsidRPr="00785179" w:rsidRDefault="00E35D56" w:rsidP="00E35D56">
            <w:pPr>
              <w:rPr>
                <w:kern w:val="0"/>
              </w:rPr>
            </w:pP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其它</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0.88</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0.2%</w:t>
            </w:r>
          </w:p>
        </w:tc>
      </w:tr>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对外交通用地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2.01</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E35D56">
            <w:pPr>
              <w:jc w:val="center"/>
              <w:rPr>
                <w:kern w:val="0"/>
              </w:rPr>
            </w:pPr>
            <w:r w:rsidRPr="00785179">
              <w:rPr>
                <w:rFonts w:hint="eastAsia"/>
                <w:kern w:val="0"/>
              </w:rPr>
              <w:t>0.5%</w:t>
            </w:r>
          </w:p>
        </w:tc>
      </w:tr>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道路广场用地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117.</w:t>
            </w:r>
            <w:r w:rsidR="00B25258" w:rsidRPr="00785179">
              <w:rPr>
                <w:rFonts w:hint="eastAsia"/>
                <w:kern w:val="0"/>
              </w:rPr>
              <w:t>23</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28.</w:t>
            </w:r>
            <w:r w:rsidR="00B25258" w:rsidRPr="00785179">
              <w:rPr>
                <w:rFonts w:hint="eastAsia"/>
                <w:kern w:val="0"/>
              </w:rPr>
              <w:t>5</w:t>
            </w:r>
            <w:r w:rsidRPr="00785179">
              <w:rPr>
                <w:rFonts w:hint="eastAsia"/>
                <w:kern w:val="0"/>
              </w:rPr>
              <w:t>%</w:t>
            </w:r>
          </w:p>
        </w:tc>
      </w:tr>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市政公用设施用地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4.</w:t>
            </w:r>
            <w:r w:rsidR="00B25258" w:rsidRPr="00785179">
              <w:rPr>
                <w:rFonts w:hint="eastAsia"/>
                <w:kern w:val="0"/>
              </w:rPr>
              <w:t>46</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1.</w:t>
            </w:r>
            <w:r w:rsidR="00B25258" w:rsidRPr="00785179">
              <w:rPr>
                <w:rFonts w:hint="eastAsia"/>
                <w:kern w:val="0"/>
              </w:rPr>
              <w:t>1</w:t>
            </w:r>
            <w:r w:rsidRPr="00785179">
              <w:rPr>
                <w:rFonts w:hint="eastAsia"/>
                <w:kern w:val="0"/>
              </w:rPr>
              <w:t>%</w:t>
            </w:r>
          </w:p>
        </w:tc>
      </w:tr>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E35D56" w:rsidRPr="00785179" w:rsidRDefault="00E35D56" w:rsidP="00E35D56">
            <w:pPr>
              <w:rPr>
                <w:kern w:val="0"/>
              </w:rPr>
            </w:pPr>
            <w:r w:rsidRPr="00785179">
              <w:rPr>
                <w:rFonts w:hint="eastAsia"/>
                <w:kern w:val="0"/>
              </w:rPr>
              <w:t>绿地</w:t>
            </w:r>
          </w:p>
        </w:tc>
        <w:tc>
          <w:tcPr>
            <w:tcW w:w="1134" w:type="dxa"/>
            <w:tcBorders>
              <w:top w:val="nil"/>
              <w:left w:val="nil"/>
              <w:bottom w:val="single" w:sz="4" w:space="0" w:color="auto"/>
              <w:right w:val="single" w:sz="4"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119.3</w:t>
            </w:r>
            <w:r w:rsidR="00B25258" w:rsidRPr="00785179">
              <w:rPr>
                <w:rFonts w:hint="eastAsia"/>
                <w:kern w:val="0"/>
              </w:rPr>
              <w:t>8</w:t>
            </w:r>
          </w:p>
        </w:tc>
        <w:tc>
          <w:tcPr>
            <w:tcW w:w="952" w:type="dxa"/>
            <w:tcBorders>
              <w:top w:val="nil"/>
              <w:left w:val="nil"/>
              <w:bottom w:val="single" w:sz="4" w:space="0" w:color="auto"/>
              <w:right w:val="single" w:sz="8" w:space="0" w:color="auto"/>
            </w:tcBorders>
            <w:shd w:val="clear" w:color="000000" w:fill="FFFFFF"/>
            <w:noWrap/>
            <w:vAlign w:val="center"/>
            <w:hideMark/>
          </w:tcPr>
          <w:p w:rsidR="00E35D56" w:rsidRPr="00785179" w:rsidRDefault="00E35D56" w:rsidP="00B25258">
            <w:pPr>
              <w:jc w:val="center"/>
              <w:rPr>
                <w:kern w:val="0"/>
              </w:rPr>
            </w:pPr>
            <w:r w:rsidRPr="00785179">
              <w:rPr>
                <w:rFonts w:hint="eastAsia"/>
                <w:kern w:val="0"/>
              </w:rPr>
              <w:t>29.</w:t>
            </w:r>
            <w:r w:rsidR="00B25258" w:rsidRPr="00785179">
              <w:rPr>
                <w:rFonts w:hint="eastAsia"/>
                <w:kern w:val="0"/>
              </w:rPr>
              <w:t>1</w:t>
            </w:r>
            <w:r w:rsidRPr="00785179">
              <w:rPr>
                <w:rFonts w:hint="eastAsia"/>
                <w:kern w:val="0"/>
              </w:rPr>
              <w:t>%</w:t>
            </w:r>
          </w:p>
        </w:tc>
      </w:tr>
      <w:tr w:rsidR="00E35D56" w:rsidRPr="00785179" w:rsidTr="00E35D56">
        <w:trPr>
          <w:trHeight w:val="270"/>
        </w:trPr>
        <w:tc>
          <w:tcPr>
            <w:tcW w:w="2376" w:type="dxa"/>
            <w:gridSpan w:val="2"/>
            <w:tcBorders>
              <w:top w:val="single" w:sz="4" w:space="0" w:color="auto"/>
              <w:left w:val="single" w:sz="8" w:space="0" w:color="auto"/>
              <w:bottom w:val="single" w:sz="4" w:space="0" w:color="auto"/>
              <w:right w:val="single" w:sz="4" w:space="0" w:color="auto"/>
            </w:tcBorders>
            <w:shd w:val="clear" w:color="000000" w:fill="FFFFFF" w:themeFill="background1"/>
            <w:noWrap/>
            <w:vAlign w:val="center"/>
            <w:hideMark/>
          </w:tcPr>
          <w:p w:rsidR="00E35D56" w:rsidRPr="00785179" w:rsidRDefault="00E35D56" w:rsidP="00E35D56">
            <w:pPr>
              <w:rPr>
                <w:kern w:val="0"/>
              </w:rPr>
            </w:pPr>
            <w:r w:rsidRPr="00785179">
              <w:rPr>
                <w:rFonts w:hint="eastAsia"/>
                <w:kern w:val="0"/>
              </w:rPr>
              <w:t>建设用地</w:t>
            </w:r>
            <w:r w:rsidRPr="00785179">
              <w:rPr>
                <w:rFonts w:hint="eastAsia"/>
                <w:kern w:val="0"/>
              </w:rPr>
              <w:t xml:space="preserve"> </w:t>
            </w:r>
            <w:r w:rsidRPr="00785179">
              <w:rPr>
                <w:rFonts w:hint="eastAsia"/>
                <w:kern w:val="0"/>
              </w:rPr>
              <w:t>合计</w:t>
            </w:r>
          </w:p>
        </w:tc>
        <w:tc>
          <w:tcPr>
            <w:tcW w:w="1134" w:type="dxa"/>
            <w:tcBorders>
              <w:top w:val="nil"/>
              <w:left w:val="nil"/>
              <w:bottom w:val="single" w:sz="4" w:space="0" w:color="auto"/>
              <w:right w:val="single" w:sz="4" w:space="0" w:color="auto"/>
            </w:tcBorders>
            <w:shd w:val="clear" w:color="000000" w:fill="FFFFFF" w:themeFill="background1"/>
            <w:noWrap/>
            <w:vAlign w:val="center"/>
            <w:hideMark/>
          </w:tcPr>
          <w:p w:rsidR="00E35D56" w:rsidRPr="00785179" w:rsidRDefault="00E35D56" w:rsidP="00E35D56">
            <w:pPr>
              <w:jc w:val="center"/>
              <w:rPr>
                <w:kern w:val="0"/>
              </w:rPr>
            </w:pPr>
            <w:r w:rsidRPr="00785179">
              <w:rPr>
                <w:rFonts w:hint="eastAsia"/>
                <w:kern w:val="0"/>
              </w:rPr>
              <w:t>41</w:t>
            </w:r>
            <w:r w:rsidR="00B25258" w:rsidRPr="00785179">
              <w:rPr>
                <w:rFonts w:hint="eastAsia"/>
                <w:kern w:val="0"/>
              </w:rPr>
              <w:t>1.98</w:t>
            </w:r>
          </w:p>
        </w:tc>
        <w:tc>
          <w:tcPr>
            <w:tcW w:w="952" w:type="dxa"/>
            <w:tcBorders>
              <w:top w:val="nil"/>
              <w:left w:val="nil"/>
              <w:bottom w:val="single" w:sz="4" w:space="0" w:color="auto"/>
              <w:right w:val="single" w:sz="8" w:space="0" w:color="auto"/>
            </w:tcBorders>
            <w:shd w:val="clear" w:color="000000" w:fill="FFFFFF" w:themeFill="background1"/>
            <w:noWrap/>
            <w:vAlign w:val="center"/>
            <w:hideMark/>
          </w:tcPr>
          <w:p w:rsidR="00E35D56" w:rsidRPr="00785179" w:rsidRDefault="00E35D56" w:rsidP="00E35D56">
            <w:pPr>
              <w:jc w:val="center"/>
              <w:rPr>
                <w:kern w:val="0"/>
              </w:rPr>
            </w:pPr>
            <w:r w:rsidRPr="00785179">
              <w:rPr>
                <w:rFonts w:hint="eastAsia"/>
                <w:kern w:val="0"/>
              </w:rPr>
              <w:t>100.0%</w:t>
            </w:r>
          </w:p>
        </w:tc>
      </w:tr>
      <w:tr w:rsidR="00E35D56" w:rsidRPr="00785179" w:rsidTr="00E35D56">
        <w:trPr>
          <w:trHeight w:val="285"/>
        </w:trPr>
        <w:tc>
          <w:tcPr>
            <w:tcW w:w="2376" w:type="dxa"/>
            <w:gridSpan w:val="2"/>
            <w:tcBorders>
              <w:top w:val="single" w:sz="4" w:space="0" w:color="auto"/>
              <w:left w:val="single" w:sz="8" w:space="0" w:color="auto"/>
              <w:bottom w:val="single" w:sz="8" w:space="0" w:color="auto"/>
              <w:right w:val="single" w:sz="4" w:space="0" w:color="auto"/>
            </w:tcBorders>
            <w:shd w:val="clear" w:color="000000" w:fill="FFFFFF" w:themeFill="background1"/>
            <w:noWrap/>
            <w:vAlign w:val="center"/>
            <w:hideMark/>
          </w:tcPr>
          <w:p w:rsidR="00E35D56" w:rsidRPr="00785179" w:rsidRDefault="00E35D56" w:rsidP="00E35D56">
            <w:pPr>
              <w:rPr>
                <w:kern w:val="0"/>
              </w:rPr>
            </w:pPr>
            <w:r w:rsidRPr="00785179">
              <w:rPr>
                <w:rFonts w:hint="eastAsia"/>
                <w:kern w:val="0"/>
              </w:rPr>
              <w:t>规划范围总用地</w:t>
            </w:r>
          </w:p>
        </w:tc>
        <w:tc>
          <w:tcPr>
            <w:tcW w:w="1134" w:type="dxa"/>
            <w:tcBorders>
              <w:top w:val="nil"/>
              <w:left w:val="nil"/>
              <w:bottom w:val="single" w:sz="8" w:space="0" w:color="auto"/>
              <w:right w:val="single" w:sz="4" w:space="0" w:color="auto"/>
            </w:tcBorders>
            <w:shd w:val="clear" w:color="000000" w:fill="FFFFFF" w:themeFill="background1"/>
            <w:noWrap/>
            <w:vAlign w:val="center"/>
            <w:hideMark/>
          </w:tcPr>
          <w:p w:rsidR="00E35D56" w:rsidRPr="00785179" w:rsidRDefault="00E35D56" w:rsidP="00E35D56">
            <w:pPr>
              <w:jc w:val="center"/>
              <w:rPr>
                <w:kern w:val="0"/>
              </w:rPr>
            </w:pPr>
            <w:r w:rsidRPr="00785179">
              <w:rPr>
                <w:rFonts w:hint="eastAsia"/>
                <w:kern w:val="0"/>
              </w:rPr>
              <w:t>419.84</w:t>
            </w:r>
          </w:p>
        </w:tc>
        <w:tc>
          <w:tcPr>
            <w:tcW w:w="952" w:type="dxa"/>
            <w:tcBorders>
              <w:top w:val="nil"/>
              <w:left w:val="nil"/>
              <w:bottom w:val="single" w:sz="8" w:space="0" w:color="auto"/>
              <w:right w:val="single" w:sz="8" w:space="0" w:color="auto"/>
            </w:tcBorders>
            <w:shd w:val="clear" w:color="000000" w:fill="FFFFFF" w:themeFill="background1"/>
            <w:noWrap/>
            <w:vAlign w:val="center"/>
            <w:hideMark/>
          </w:tcPr>
          <w:p w:rsidR="00E35D56" w:rsidRPr="00785179" w:rsidRDefault="00E35D56" w:rsidP="00E35D56">
            <w:pPr>
              <w:jc w:val="center"/>
              <w:rPr>
                <w:kern w:val="0"/>
              </w:rPr>
            </w:pPr>
            <w:r w:rsidRPr="00785179">
              <w:rPr>
                <w:rFonts w:hint="eastAsia"/>
                <w:kern w:val="0"/>
              </w:rPr>
              <w:t>100.00%</w:t>
            </w:r>
          </w:p>
        </w:tc>
      </w:tr>
    </w:tbl>
    <w:tbl>
      <w:tblPr>
        <w:tblpPr w:leftFromText="180" w:rightFromText="180" w:vertAnchor="text" w:horzAnchor="page" w:tblpX="7003" w:tblpY="166"/>
        <w:tblW w:w="3862" w:type="dxa"/>
        <w:tblBorders>
          <w:top w:val="single" w:sz="4"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426"/>
        <w:gridCol w:w="1567"/>
        <w:gridCol w:w="850"/>
        <w:gridCol w:w="1019"/>
      </w:tblGrid>
      <w:tr w:rsidR="00E35D56" w:rsidRPr="00785179" w:rsidTr="00E35D56">
        <w:trPr>
          <w:trHeight w:val="540"/>
        </w:trPr>
        <w:tc>
          <w:tcPr>
            <w:tcW w:w="1993" w:type="dxa"/>
            <w:gridSpan w:val="2"/>
            <w:tcBorders>
              <w:bottom w:val="single" w:sz="4" w:space="0" w:color="auto"/>
            </w:tcBorders>
            <w:shd w:val="clear" w:color="auto" w:fill="D9D9D9" w:themeFill="background1" w:themeFillShade="D9"/>
            <w:vAlign w:val="center"/>
            <w:hideMark/>
          </w:tcPr>
          <w:p w:rsidR="00E35D56" w:rsidRPr="00785179" w:rsidRDefault="00E35D56" w:rsidP="00E35D56">
            <w:pPr>
              <w:jc w:val="center"/>
              <w:rPr>
                <w:kern w:val="0"/>
              </w:rPr>
            </w:pPr>
            <w:r w:rsidRPr="00785179">
              <w:rPr>
                <w:rFonts w:hint="eastAsia"/>
                <w:kern w:val="0"/>
              </w:rPr>
              <w:t>项目</w:t>
            </w:r>
          </w:p>
        </w:tc>
        <w:tc>
          <w:tcPr>
            <w:tcW w:w="850" w:type="dxa"/>
            <w:tcBorders>
              <w:bottom w:val="single" w:sz="4" w:space="0" w:color="auto"/>
            </w:tcBorders>
            <w:shd w:val="clear" w:color="auto" w:fill="D9D9D9" w:themeFill="background1" w:themeFillShade="D9"/>
            <w:vAlign w:val="center"/>
            <w:hideMark/>
          </w:tcPr>
          <w:p w:rsidR="00E35D56" w:rsidRPr="00785179" w:rsidRDefault="00E35D56" w:rsidP="00E35D56">
            <w:pPr>
              <w:jc w:val="center"/>
              <w:rPr>
                <w:kern w:val="0"/>
              </w:rPr>
            </w:pPr>
            <w:r w:rsidRPr="00785179">
              <w:rPr>
                <w:rFonts w:hint="eastAsia"/>
                <w:kern w:val="0"/>
              </w:rPr>
              <w:t>指标</w:t>
            </w:r>
          </w:p>
        </w:tc>
        <w:tc>
          <w:tcPr>
            <w:tcW w:w="1019" w:type="dxa"/>
            <w:tcBorders>
              <w:bottom w:val="single" w:sz="4" w:space="0" w:color="auto"/>
            </w:tcBorders>
            <w:shd w:val="clear" w:color="auto" w:fill="D9D9D9" w:themeFill="background1" w:themeFillShade="D9"/>
            <w:vAlign w:val="center"/>
            <w:hideMark/>
          </w:tcPr>
          <w:p w:rsidR="00E35D56" w:rsidRPr="00785179" w:rsidRDefault="00E35D56" w:rsidP="00E35D56">
            <w:pPr>
              <w:jc w:val="center"/>
              <w:rPr>
                <w:kern w:val="0"/>
              </w:rPr>
            </w:pPr>
            <w:r w:rsidRPr="00785179">
              <w:rPr>
                <w:rFonts w:hint="eastAsia"/>
                <w:kern w:val="0"/>
              </w:rPr>
              <w:t>备注</w:t>
            </w:r>
          </w:p>
          <w:p w:rsidR="00E35D56" w:rsidRPr="00785179" w:rsidRDefault="00E35D56" w:rsidP="00E35D56">
            <w:pPr>
              <w:jc w:val="center"/>
              <w:rPr>
                <w:kern w:val="0"/>
              </w:rPr>
            </w:pPr>
            <w:r w:rsidRPr="00785179">
              <w:rPr>
                <w:rFonts w:hint="eastAsia"/>
                <w:kern w:val="0"/>
              </w:rPr>
              <w:t>（保留）</w:t>
            </w:r>
          </w:p>
        </w:tc>
      </w:tr>
      <w:tr w:rsidR="00E35D56" w:rsidRPr="00785179" w:rsidTr="00E35D56">
        <w:trPr>
          <w:trHeight w:val="270"/>
        </w:trPr>
        <w:tc>
          <w:tcPr>
            <w:tcW w:w="1993" w:type="dxa"/>
            <w:gridSpan w:val="2"/>
            <w:tcBorders>
              <w:top w:val="single" w:sz="4" w:space="0" w:color="auto"/>
            </w:tcBorders>
            <w:shd w:val="clear" w:color="auto" w:fill="auto"/>
            <w:vAlign w:val="center"/>
            <w:hideMark/>
          </w:tcPr>
          <w:p w:rsidR="00E35D56" w:rsidRPr="00785179" w:rsidRDefault="00E35D56" w:rsidP="00E35D56">
            <w:pPr>
              <w:rPr>
                <w:kern w:val="0"/>
              </w:rPr>
            </w:pPr>
            <w:r w:rsidRPr="00785179">
              <w:rPr>
                <w:rFonts w:hint="eastAsia"/>
                <w:kern w:val="0"/>
              </w:rPr>
              <w:t>总建筑面积</w:t>
            </w:r>
          </w:p>
          <w:p w:rsidR="00E35D56" w:rsidRPr="00785179" w:rsidRDefault="00E35D56" w:rsidP="00E35D56">
            <w:pPr>
              <w:rPr>
                <w:kern w:val="0"/>
              </w:rPr>
            </w:pPr>
            <w:r w:rsidRPr="00785179">
              <w:rPr>
                <w:rFonts w:hint="eastAsia"/>
                <w:kern w:val="0"/>
              </w:rPr>
              <w:t>（万平方米）</w:t>
            </w:r>
          </w:p>
        </w:tc>
        <w:tc>
          <w:tcPr>
            <w:tcW w:w="850" w:type="dxa"/>
            <w:tcBorders>
              <w:top w:val="single" w:sz="4" w:space="0" w:color="auto"/>
            </w:tcBorders>
            <w:shd w:val="clear" w:color="auto" w:fill="auto"/>
            <w:vAlign w:val="center"/>
            <w:hideMark/>
          </w:tcPr>
          <w:p w:rsidR="00E35D56" w:rsidRPr="00785179" w:rsidRDefault="00E35D56" w:rsidP="00B25258">
            <w:pPr>
              <w:rPr>
                <w:kern w:val="0"/>
              </w:rPr>
            </w:pPr>
            <w:r w:rsidRPr="00785179">
              <w:rPr>
                <w:rFonts w:hint="eastAsia"/>
                <w:kern w:val="0"/>
              </w:rPr>
              <w:t>427.</w:t>
            </w:r>
            <w:r w:rsidR="00B25258" w:rsidRPr="00785179">
              <w:rPr>
                <w:rFonts w:hint="eastAsia"/>
                <w:kern w:val="0"/>
              </w:rPr>
              <w:t>48</w:t>
            </w:r>
          </w:p>
        </w:tc>
        <w:tc>
          <w:tcPr>
            <w:tcW w:w="1019" w:type="dxa"/>
            <w:tcBorders>
              <w:top w:val="single" w:sz="4" w:space="0" w:color="auto"/>
            </w:tcBorders>
            <w:shd w:val="clear" w:color="auto" w:fill="auto"/>
            <w:vAlign w:val="center"/>
            <w:hideMark/>
          </w:tcPr>
          <w:p w:rsidR="00E35D56" w:rsidRPr="00785179" w:rsidRDefault="00B25258" w:rsidP="00E35D56">
            <w:pPr>
              <w:rPr>
                <w:kern w:val="0"/>
              </w:rPr>
            </w:pPr>
            <w:r w:rsidRPr="00785179">
              <w:rPr>
                <w:rFonts w:hint="eastAsia"/>
                <w:kern w:val="0"/>
              </w:rPr>
              <w:t>18.52</w:t>
            </w:r>
          </w:p>
        </w:tc>
      </w:tr>
      <w:tr w:rsidR="00E35D56" w:rsidRPr="00785179" w:rsidTr="00E35D56">
        <w:trPr>
          <w:trHeight w:val="413"/>
        </w:trPr>
        <w:tc>
          <w:tcPr>
            <w:tcW w:w="426" w:type="dxa"/>
            <w:vMerge w:val="restart"/>
            <w:shd w:val="clear" w:color="auto" w:fill="auto"/>
            <w:vAlign w:val="center"/>
            <w:hideMark/>
          </w:tcPr>
          <w:p w:rsidR="00E35D56" w:rsidRPr="00785179" w:rsidRDefault="00E35D56" w:rsidP="00E35D56">
            <w:pPr>
              <w:rPr>
                <w:kern w:val="0"/>
              </w:rPr>
            </w:pPr>
            <w:r w:rsidRPr="00785179">
              <w:rPr>
                <w:rFonts w:hint="eastAsia"/>
                <w:kern w:val="0"/>
              </w:rPr>
              <w:t>其中</w:t>
            </w:r>
          </w:p>
        </w:tc>
        <w:tc>
          <w:tcPr>
            <w:tcW w:w="1567" w:type="dxa"/>
            <w:shd w:val="clear" w:color="auto" w:fill="auto"/>
            <w:vAlign w:val="center"/>
            <w:hideMark/>
          </w:tcPr>
          <w:p w:rsidR="00E35D56" w:rsidRPr="00785179" w:rsidRDefault="00E35D56" w:rsidP="00E35D56">
            <w:pPr>
              <w:rPr>
                <w:kern w:val="0"/>
              </w:rPr>
            </w:pPr>
            <w:r w:rsidRPr="00785179">
              <w:rPr>
                <w:rFonts w:hint="eastAsia"/>
                <w:kern w:val="0"/>
              </w:rPr>
              <w:t>住宅</w:t>
            </w:r>
          </w:p>
        </w:tc>
        <w:tc>
          <w:tcPr>
            <w:tcW w:w="850" w:type="dxa"/>
            <w:shd w:val="clear" w:color="auto" w:fill="auto"/>
            <w:vAlign w:val="center"/>
            <w:hideMark/>
          </w:tcPr>
          <w:p w:rsidR="00E35D56" w:rsidRPr="00785179" w:rsidRDefault="00B25258" w:rsidP="00E35D56">
            <w:pPr>
              <w:rPr>
                <w:kern w:val="0"/>
              </w:rPr>
            </w:pPr>
            <w:r w:rsidRPr="00785179">
              <w:rPr>
                <w:rFonts w:hint="eastAsia"/>
                <w:kern w:val="0"/>
              </w:rPr>
              <w:t>110.40</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4.3</w:t>
            </w:r>
            <w:r w:rsidR="00B25258" w:rsidRPr="00785179">
              <w:rPr>
                <w:rFonts w:hint="eastAsia"/>
                <w:kern w:val="0"/>
              </w:rPr>
              <w:t>0</w:t>
            </w:r>
          </w:p>
        </w:tc>
      </w:tr>
      <w:tr w:rsidR="00E35D56" w:rsidRPr="00785179" w:rsidTr="00E35D56">
        <w:trPr>
          <w:trHeight w:val="419"/>
        </w:trPr>
        <w:tc>
          <w:tcPr>
            <w:tcW w:w="426" w:type="dxa"/>
            <w:vMerge/>
            <w:shd w:val="clear" w:color="auto" w:fill="auto"/>
            <w:vAlign w:val="center"/>
            <w:hideMark/>
          </w:tcPr>
          <w:p w:rsidR="00E35D56" w:rsidRPr="00785179" w:rsidRDefault="00E35D56" w:rsidP="00E35D56">
            <w:pPr>
              <w:rPr>
                <w:kern w:val="0"/>
              </w:rPr>
            </w:pPr>
          </w:p>
        </w:tc>
        <w:tc>
          <w:tcPr>
            <w:tcW w:w="1567" w:type="dxa"/>
            <w:shd w:val="clear" w:color="auto" w:fill="auto"/>
            <w:vAlign w:val="center"/>
            <w:hideMark/>
          </w:tcPr>
          <w:p w:rsidR="00E35D56" w:rsidRPr="00785179" w:rsidRDefault="00E35D56" w:rsidP="00E35D56">
            <w:pPr>
              <w:rPr>
                <w:kern w:val="0"/>
              </w:rPr>
            </w:pPr>
            <w:r w:rsidRPr="00785179">
              <w:rPr>
                <w:rFonts w:hint="eastAsia"/>
                <w:kern w:val="0"/>
              </w:rPr>
              <w:t>社区级公共服务设施</w:t>
            </w:r>
          </w:p>
        </w:tc>
        <w:tc>
          <w:tcPr>
            <w:tcW w:w="850" w:type="dxa"/>
            <w:shd w:val="clear" w:color="auto" w:fill="auto"/>
            <w:vAlign w:val="center"/>
            <w:hideMark/>
          </w:tcPr>
          <w:p w:rsidR="00E35D56" w:rsidRPr="00785179" w:rsidRDefault="00E35D56" w:rsidP="00E35D56">
            <w:pPr>
              <w:rPr>
                <w:kern w:val="0"/>
              </w:rPr>
            </w:pPr>
            <w:r w:rsidRPr="00785179">
              <w:rPr>
                <w:rFonts w:hint="eastAsia"/>
                <w:kern w:val="0"/>
              </w:rPr>
              <w:t>3.</w:t>
            </w:r>
            <w:r w:rsidR="00B25258" w:rsidRPr="00785179">
              <w:rPr>
                <w:rFonts w:hint="eastAsia"/>
                <w:kern w:val="0"/>
              </w:rPr>
              <w:t>01</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0</w:t>
            </w:r>
          </w:p>
        </w:tc>
      </w:tr>
      <w:tr w:rsidR="00E35D56" w:rsidRPr="00785179" w:rsidTr="00E35D56">
        <w:trPr>
          <w:trHeight w:val="454"/>
        </w:trPr>
        <w:tc>
          <w:tcPr>
            <w:tcW w:w="426" w:type="dxa"/>
            <w:vMerge/>
            <w:shd w:val="clear" w:color="auto" w:fill="auto"/>
            <w:vAlign w:val="center"/>
            <w:hideMark/>
          </w:tcPr>
          <w:p w:rsidR="00E35D56" w:rsidRPr="00785179" w:rsidRDefault="00E35D56" w:rsidP="00E35D56">
            <w:pPr>
              <w:rPr>
                <w:kern w:val="0"/>
              </w:rPr>
            </w:pPr>
          </w:p>
        </w:tc>
        <w:tc>
          <w:tcPr>
            <w:tcW w:w="1567" w:type="dxa"/>
            <w:shd w:val="clear" w:color="auto" w:fill="auto"/>
            <w:vAlign w:val="center"/>
            <w:hideMark/>
          </w:tcPr>
          <w:p w:rsidR="00E35D56" w:rsidRPr="00785179" w:rsidRDefault="00E35D56" w:rsidP="00E35D56">
            <w:pPr>
              <w:rPr>
                <w:kern w:val="0"/>
              </w:rPr>
            </w:pPr>
            <w:r w:rsidRPr="00785179">
              <w:rPr>
                <w:rFonts w:hint="eastAsia"/>
                <w:kern w:val="0"/>
              </w:rPr>
              <w:t>基础教育设施</w:t>
            </w:r>
          </w:p>
        </w:tc>
        <w:tc>
          <w:tcPr>
            <w:tcW w:w="850" w:type="dxa"/>
            <w:shd w:val="clear" w:color="auto" w:fill="auto"/>
            <w:vAlign w:val="center"/>
            <w:hideMark/>
          </w:tcPr>
          <w:p w:rsidR="00E35D56" w:rsidRPr="00785179" w:rsidRDefault="00B25258" w:rsidP="00E35D56">
            <w:pPr>
              <w:rPr>
                <w:kern w:val="0"/>
              </w:rPr>
            </w:pPr>
            <w:r w:rsidRPr="00785179">
              <w:rPr>
                <w:rFonts w:hint="eastAsia"/>
                <w:kern w:val="0"/>
              </w:rPr>
              <w:t>8.28</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0</w:t>
            </w:r>
          </w:p>
        </w:tc>
      </w:tr>
      <w:tr w:rsidR="00E35D56" w:rsidRPr="00785179" w:rsidTr="00E35D56">
        <w:trPr>
          <w:trHeight w:val="540"/>
        </w:trPr>
        <w:tc>
          <w:tcPr>
            <w:tcW w:w="426" w:type="dxa"/>
            <w:vMerge/>
            <w:shd w:val="clear" w:color="auto" w:fill="auto"/>
            <w:vAlign w:val="center"/>
            <w:hideMark/>
          </w:tcPr>
          <w:p w:rsidR="00E35D56" w:rsidRPr="00785179" w:rsidRDefault="00E35D56" w:rsidP="00E35D56">
            <w:pPr>
              <w:rPr>
                <w:kern w:val="0"/>
              </w:rPr>
            </w:pPr>
          </w:p>
        </w:tc>
        <w:tc>
          <w:tcPr>
            <w:tcW w:w="1567" w:type="dxa"/>
            <w:shd w:val="clear" w:color="auto" w:fill="auto"/>
            <w:vAlign w:val="center"/>
            <w:hideMark/>
          </w:tcPr>
          <w:p w:rsidR="00E35D56" w:rsidRPr="00785179" w:rsidRDefault="00E35D56" w:rsidP="00E35D56">
            <w:pPr>
              <w:rPr>
                <w:kern w:val="0"/>
              </w:rPr>
            </w:pPr>
            <w:r w:rsidRPr="00785179">
              <w:rPr>
                <w:rFonts w:hint="eastAsia"/>
                <w:kern w:val="0"/>
              </w:rPr>
              <w:t>商办</w:t>
            </w:r>
          </w:p>
        </w:tc>
        <w:tc>
          <w:tcPr>
            <w:tcW w:w="850" w:type="dxa"/>
            <w:shd w:val="clear" w:color="auto" w:fill="auto"/>
            <w:vAlign w:val="center"/>
            <w:hideMark/>
          </w:tcPr>
          <w:p w:rsidR="00E35D56" w:rsidRPr="00785179" w:rsidRDefault="00B25258" w:rsidP="00E35D56">
            <w:pPr>
              <w:rPr>
                <w:kern w:val="0"/>
              </w:rPr>
            </w:pPr>
            <w:r w:rsidRPr="00785179">
              <w:rPr>
                <w:rFonts w:hint="eastAsia"/>
                <w:kern w:val="0"/>
              </w:rPr>
              <w:t>206.26</w:t>
            </w:r>
          </w:p>
        </w:tc>
        <w:tc>
          <w:tcPr>
            <w:tcW w:w="1019" w:type="dxa"/>
            <w:shd w:val="clear" w:color="auto" w:fill="auto"/>
            <w:vAlign w:val="center"/>
            <w:hideMark/>
          </w:tcPr>
          <w:p w:rsidR="00E35D56" w:rsidRPr="00785179" w:rsidRDefault="00E35D56" w:rsidP="00B25258">
            <w:pPr>
              <w:rPr>
                <w:kern w:val="0"/>
              </w:rPr>
            </w:pPr>
            <w:r w:rsidRPr="00785179">
              <w:rPr>
                <w:rFonts w:hint="eastAsia"/>
                <w:kern w:val="0"/>
              </w:rPr>
              <w:t>0.</w:t>
            </w:r>
            <w:r w:rsidR="00B25258" w:rsidRPr="00785179">
              <w:rPr>
                <w:rFonts w:hint="eastAsia"/>
                <w:kern w:val="0"/>
              </w:rPr>
              <w:t>73</w:t>
            </w:r>
          </w:p>
        </w:tc>
      </w:tr>
      <w:tr w:rsidR="00E35D56" w:rsidRPr="00785179" w:rsidTr="00E35D56">
        <w:trPr>
          <w:trHeight w:val="540"/>
        </w:trPr>
        <w:tc>
          <w:tcPr>
            <w:tcW w:w="426" w:type="dxa"/>
            <w:vMerge/>
            <w:shd w:val="clear" w:color="auto" w:fill="auto"/>
            <w:vAlign w:val="center"/>
            <w:hideMark/>
          </w:tcPr>
          <w:p w:rsidR="00E35D56" w:rsidRPr="00785179" w:rsidRDefault="00E35D56" w:rsidP="00E35D56">
            <w:pPr>
              <w:rPr>
                <w:kern w:val="0"/>
              </w:rPr>
            </w:pPr>
          </w:p>
        </w:tc>
        <w:tc>
          <w:tcPr>
            <w:tcW w:w="1567" w:type="dxa"/>
            <w:shd w:val="clear" w:color="auto" w:fill="auto"/>
            <w:vAlign w:val="center"/>
            <w:hideMark/>
          </w:tcPr>
          <w:p w:rsidR="00E35D56" w:rsidRPr="00785179" w:rsidRDefault="00E35D56" w:rsidP="00E35D56">
            <w:pPr>
              <w:rPr>
                <w:kern w:val="0"/>
              </w:rPr>
            </w:pPr>
            <w:r w:rsidRPr="00785179">
              <w:rPr>
                <w:rFonts w:hint="eastAsia"/>
                <w:kern w:val="0"/>
              </w:rPr>
              <w:t>科研设计</w:t>
            </w:r>
          </w:p>
        </w:tc>
        <w:tc>
          <w:tcPr>
            <w:tcW w:w="850" w:type="dxa"/>
            <w:shd w:val="clear" w:color="auto" w:fill="auto"/>
            <w:vAlign w:val="center"/>
            <w:hideMark/>
          </w:tcPr>
          <w:p w:rsidR="00E35D56" w:rsidRPr="00785179" w:rsidRDefault="00B25258" w:rsidP="00B25258">
            <w:pPr>
              <w:rPr>
                <w:kern w:val="0"/>
              </w:rPr>
            </w:pPr>
            <w:r w:rsidRPr="00785179">
              <w:rPr>
                <w:rFonts w:hint="eastAsia"/>
                <w:kern w:val="0"/>
              </w:rPr>
              <w:t>62</w:t>
            </w:r>
            <w:r w:rsidR="00E35D56" w:rsidRPr="00785179">
              <w:rPr>
                <w:rFonts w:hint="eastAsia"/>
                <w:kern w:val="0"/>
              </w:rPr>
              <w:t>.</w:t>
            </w:r>
            <w:r w:rsidRPr="00785179">
              <w:rPr>
                <w:rFonts w:hint="eastAsia"/>
                <w:kern w:val="0"/>
              </w:rPr>
              <w:t>44</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7.7</w:t>
            </w:r>
            <w:r w:rsidR="00B25258" w:rsidRPr="00785179">
              <w:rPr>
                <w:rFonts w:hint="eastAsia"/>
                <w:kern w:val="0"/>
              </w:rPr>
              <w:t>0</w:t>
            </w:r>
          </w:p>
        </w:tc>
      </w:tr>
      <w:tr w:rsidR="00E35D56" w:rsidRPr="00785179" w:rsidTr="00E35D56">
        <w:trPr>
          <w:trHeight w:val="540"/>
        </w:trPr>
        <w:tc>
          <w:tcPr>
            <w:tcW w:w="426" w:type="dxa"/>
            <w:vMerge/>
            <w:shd w:val="clear" w:color="auto" w:fill="auto"/>
            <w:vAlign w:val="center"/>
            <w:hideMark/>
          </w:tcPr>
          <w:p w:rsidR="00E35D56" w:rsidRPr="00785179" w:rsidRDefault="00E35D56" w:rsidP="00E35D56">
            <w:pPr>
              <w:rPr>
                <w:kern w:val="0"/>
              </w:rPr>
            </w:pPr>
          </w:p>
        </w:tc>
        <w:tc>
          <w:tcPr>
            <w:tcW w:w="1567" w:type="dxa"/>
            <w:shd w:val="clear" w:color="auto" w:fill="auto"/>
            <w:vAlign w:val="center"/>
            <w:hideMark/>
          </w:tcPr>
          <w:p w:rsidR="00E35D56" w:rsidRPr="00785179" w:rsidRDefault="00E35D56" w:rsidP="00E35D56">
            <w:pPr>
              <w:rPr>
                <w:kern w:val="0"/>
              </w:rPr>
            </w:pPr>
            <w:r w:rsidRPr="00785179">
              <w:rPr>
                <w:rFonts w:hint="eastAsia"/>
                <w:kern w:val="0"/>
              </w:rPr>
              <w:t>其他</w:t>
            </w:r>
          </w:p>
        </w:tc>
        <w:tc>
          <w:tcPr>
            <w:tcW w:w="850" w:type="dxa"/>
            <w:shd w:val="clear" w:color="auto" w:fill="auto"/>
            <w:vAlign w:val="center"/>
            <w:hideMark/>
          </w:tcPr>
          <w:p w:rsidR="00E35D56" w:rsidRPr="00785179" w:rsidRDefault="00B25258" w:rsidP="00E35D56">
            <w:pPr>
              <w:rPr>
                <w:kern w:val="0"/>
              </w:rPr>
            </w:pPr>
            <w:r w:rsidRPr="00785179">
              <w:rPr>
                <w:rFonts w:hint="eastAsia"/>
                <w:kern w:val="0"/>
              </w:rPr>
              <w:t>37.14</w:t>
            </w:r>
          </w:p>
        </w:tc>
        <w:tc>
          <w:tcPr>
            <w:tcW w:w="1019" w:type="dxa"/>
            <w:shd w:val="clear" w:color="auto" w:fill="auto"/>
            <w:vAlign w:val="center"/>
            <w:hideMark/>
          </w:tcPr>
          <w:p w:rsidR="00E35D56" w:rsidRPr="00785179" w:rsidRDefault="00E35D56" w:rsidP="00B25258">
            <w:pPr>
              <w:rPr>
                <w:kern w:val="0"/>
              </w:rPr>
            </w:pPr>
            <w:r w:rsidRPr="00785179">
              <w:rPr>
                <w:rFonts w:hint="eastAsia"/>
                <w:kern w:val="0"/>
              </w:rPr>
              <w:t>5.</w:t>
            </w:r>
            <w:r w:rsidR="00B25258" w:rsidRPr="00785179">
              <w:rPr>
                <w:rFonts w:hint="eastAsia"/>
                <w:kern w:val="0"/>
              </w:rPr>
              <w:t>79</w:t>
            </w:r>
          </w:p>
        </w:tc>
      </w:tr>
      <w:tr w:rsidR="00E35D56" w:rsidRPr="00785179" w:rsidTr="00E35D56">
        <w:trPr>
          <w:trHeight w:val="270"/>
        </w:trPr>
        <w:tc>
          <w:tcPr>
            <w:tcW w:w="1993" w:type="dxa"/>
            <w:gridSpan w:val="2"/>
            <w:shd w:val="clear" w:color="auto" w:fill="auto"/>
            <w:vAlign w:val="center"/>
            <w:hideMark/>
          </w:tcPr>
          <w:p w:rsidR="00E35D56" w:rsidRPr="00785179" w:rsidRDefault="00E35D56" w:rsidP="00E35D56">
            <w:pPr>
              <w:rPr>
                <w:kern w:val="0"/>
              </w:rPr>
            </w:pPr>
            <w:r w:rsidRPr="00785179">
              <w:rPr>
                <w:rFonts w:hint="eastAsia"/>
                <w:kern w:val="0"/>
              </w:rPr>
              <w:t>人口规模（万人）</w:t>
            </w:r>
          </w:p>
        </w:tc>
        <w:tc>
          <w:tcPr>
            <w:tcW w:w="850" w:type="dxa"/>
            <w:shd w:val="clear" w:color="auto" w:fill="auto"/>
            <w:vAlign w:val="center"/>
            <w:hideMark/>
          </w:tcPr>
          <w:p w:rsidR="00E35D56" w:rsidRPr="00785179" w:rsidRDefault="00E35D56" w:rsidP="00E35D56">
            <w:pPr>
              <w:rPr>
                <w:kern w:val="0"/>
              </w:rPr>
            </w:pPr>
            <w:r w:rsidRPr="00785179">
              <w:rPr>
                <w:rFonts w:hint="eastAsia"/>
                <w:kern w:val="0"/>
              </w:rPr>
              <w:t>2.8</w:t>
            </w:r>
            <w:r w:rsidR="00B25258" w:rsidRPr="00785179">
              <w:rPr>
                <w:rFonts w:hint="eastAsia"/>
                <w:kern w:val="0"/>
              </w:rPr>
              <w:t>0</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0.1</w:t>
            </w:r>
            <w:r w:rsidR="00B25258" w:rsidRPr="00785179">
              <w:rPr>
                <w:rFonts w:hint="eastAsia"/>
                <w:kern w:val="0"/>
              </w:rPr>
              <w:t>0</w:t>
            </w:r>
          </w:p>
        </w:tc>
      </w:tr>
      <w:tr w:rsidR="00E35D56" w:rsidRPr="00785179" w:rsidTr="00E35D56">
        <w:trPr>
          <w:trHeight w:val="406"/>
        </w:trPr>
        <w:tc>
          <w:tcPr>
            <w:tcW w:w="1993" w:type="dxa"/>
            <w:gridSpan w:val="2"/>
            <w:shd w:val="clear" w:color="auto" w:fill="auto"/>
            <w:vAlign w:val="center"/>
            <w:hideMark/>
          </w:tcPr>
          <w:p w:rsidR="00E35D56" w:rsidRPr="00785179" w:rsidRDefault="00E35D56" w:rsidP="00E35D56">
            <w:pPr>
              <w:rPr>
                <w:kern w:val="0"/>
              </w:rPr>
            </w:pPr>
            <w:r w:rsidRPr="00785179">
              <w:rPr>
                <w:rFonts w:hint="eastAsia"/>
                <w:kern w:val="0"/>
              </w:rPr>
              <w:t>人口净密度</w:t>
            </w:r>
          </w:p>
          <w:p w:rsidR="00E35D56" w:rsidRPr="00785179" w:rsidRDefault="00E35D56" w:rsidP="00E35D56">
            <w:pPr>
              <w:rPr>
                <w:kern w:val="0"/>
              </w:rPr>
            </w:pPr>
            <w:r w:rsidRPr="00785179">
              <w:rPr>
                <w:rFonts w:hint="eastAsia"/>
                <w:kern w:val="0"/>
              </w:rPr>
              <w:t>（人</w:t>
            </w:r>
            <w:r w:rsidRPr="00785179">
              <w:rPr>
                <w:rFonts w:hint="eastAsia"/>
                <w:kern w:val="0"/>
              </w:rPr>
              <w:t>/</w:t>
            </w:r>
            <w:r w:rsidRPr="00785179">
              <w:rPr>
                <w:rFonts w:hint="eastAsia"/>
                <w:kern w:val="0"/>
              </w:rPr>
              <w:t>公顷）</w:t>
            </w:r>
          </w:p>
        </w:tc>
        <w:tc>
          <w:tcPr>
            <w:tcW w:w="850" w:type="dxa"/>
            <w:shd w:val="clear" w:color="auto" w:fill="auto"/>
            <w:vAlign w:val="center"/>
            <w:hideMark/>
          </w:tcPr>
          <w:p w:rsidR="00E35D56" w:rsidRPr="00785179" w:rsidRDefault="00E35D56" w:rsidP="00E35D56">
            <w:pPr>
              <w:rPr>
                <w:kern w:val="0"/>
              </w:rPr>
            </w:pPr>
            <w:r w:rsidRPr="00785179">
              <w:rPr>
                <w:rFonts w:hint="eastAsia"/>
                <w:kern w:val="0"/>
              </w:rPr>
              <w:t>6</w:t>
            </w:r>
            <w:r w:rsidR="00B25258" w:rsidRPr="00785179">
              <w:rPr>
                <w:rFonts w:hint="eastAsia"/>
                <w:kern w:val="0"/>
              </w:rPr>
              <w:t>67</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w:t>
            </w:r>
          </w:p>
        </w:tc>
      </w:tr>
      <w:tr w:rsidR="00E35D56" w:rsidRPr="00785179" w:rsidTr="00E35D56">
        <w:trPr>
          <w:trHeight w:val="270"/>
        </w:trPr>
        <w:tc>
          <w:tcPr>
            <w:tcW w:w="1993" w:type="dxa"/>
            <w:gridSpan w:val="2"/>
            <w:shd w:val="clear" w:color="auto" w:fill="auto"/>
            <w:vAlign w:val="center"/>
            <w:hideMark/>
          </w:tcPr>
          <w:p w:rsidR="00E35D56" w:rsidRPr="00785179" w:rsidRDefault="00E35D56" w:rsidP="00E35D56">
            <w:pPr>
              <w:rPr>
                <w:kern w:val="0"/>
              </w:rPr>
            </w:pPr>
            <w:r w:rsidRPr="00785179">
              <w:rPr>
                <w:rFonts w:hint="eastAsia"/>
                <w:kern w:val="0"/>
              </w:rPr>
              <w:t>住宅总套数（套）</w:t>
            </w:r>
          </w:p>
        </w:tc>
        <w:tc>
          <w:tcPr>
            <w:tcW w:w="850" w:type="dxa"/>
            <w:shd w:val="clear" w:color="auto" w:fill="auto"/>
            <w:vAlign w:val="center"/>
            <w:hideMark/>
          </w:tcPr>
          <w:p w:rsidR="00E35D56" w:rsidRPr="00785179" w:rsidRDefault="00E35D56" w:rsidP="00E35D56">
            <w:pPr>
              <w:rPr>
                <w:kern w:val="0"/>
              </w:rPr>
            </w:pPr>
            <w:r w:rsidRPr="00785179">
              <w:rPr>
                <w:rFonts w:hint="eastAsia"/>
                <w:kern w:val="0"/>
              </w:rPr>
              <w:t>9</w:t>
            </w:r>
            <w:r w:rsidR="00B25258" w:rsidRPr="00785179">
              <w:rPr>
                <w:rFonts w:hint="eastAsia"/>
                <w:kern w:val="0"/>
              </w:rPr>
              <w:t>226</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w:t>
            </w:r>
          </w:p>
        </w:tc>
      </w:tr>
      <w:tr w:rsidR="00E35D56" w:rsidRPr="00785179" w:rsidTr="00E35D56">
        <w:trPr>
          <w:trHeight w:val="285"/>
        </w:trPr>
        <w:tc>
          <w:tcPr>
            <w:tcW w:w="1993" w:type="dxa"/>
            <w:gridSpan w:val="2"/>
            <w:shd w:val="clear" w:color="auto" w:fill="auto"/>
            <w:vAlign w:val="center"/>
            <w:hideMark/>
          </w:tcPr>
          <w:p w:rsidR="00E35D56" w:rsidRPr="00785179" w:rsidRDefault="00E35D56" w:rsidP="00E35D56">
            <w:pPr>
              <w:rPr>
                <w:kern w:val="0"/>
              </w:rPr>
            </w:pPr>
            <w:r w:rsidRPr="00785179">
              <w:rPr>
                <w:rFonts w:hint="eastAsia"/>
                <w:kern w:val="0"/>
              </w:rPr>
              <w:t>人均住宅建筑面积（平方米）</w:t>
            </w:r>
          </w:p>
        </w:tc>
        <w:tc>
          <w:tcPr>
            <w:tcW w:w="850" w:type="dxa"/>
            <w:shd w:val="clear" w:color="auto" w:fill="auto"/>
            <w:vAlign w:val="center"/>
            <w:hideMark/>
          </w:tcPr>
          <w:p w:rsidR="00E35D56" w:rsidRPr="00785179" w:rsidRDefault="00B25258" w:rsidP="00E35D56">
            <w:pPr>
              <w:rPr>
                <w:kern w:val="0"/>
              </w:rPr>
            </w:pPr>
            <w:r w:rsidRPr="00785179">
              <w:rPr>
                <w:rFonts w:hint="eastAsia"/>
                <w:kern w:val="0"/>
              </w:rPr>
              <w:t>40</w:t>
            </w:r>
          </w:p>
        </w:tc>
        <w:tc>
          <w:tcPr>
            <w:tcW w:w="1019" w:type="dxa"/>
            <w:shd w:val="clear" w:color="auto" w:fill="auto"/>
            <w:vAlign w:val="center"/>
            <w:hideMark/>
          </w:tcPr>
          <w:p w:rsidR="00E35D56" w:rsidRPr="00785179" w:rsidRDefault="00E35D56" w:rsidP="00E35D56">
            <w:pPr>
              <w:rPr>
                <w:kern w:val="0"/>
              </w:rPr>
            </w:pPr>
            <w:r w:rsidRPr="00785179">
              <w:rPr>
                <w:rFonts w:hint="eastAsia"/>
                <w:kern w:val="0"/>
              </w:rPr>
              <w:t>--</w:t>
            </w:r>
          </w:p>
        </w:tc>
      </w:tr>
    </w:tbl>
    <w:p w:rsidR="00E35D56" w:rsidRPr="00785179" w:rsidRDefault="00E35D56" w:rsidP="002379FB">
      <w:pPr>
        <w:snapToGrid w:val="0"/>
        <w:spacing w:line="560" w:lineRule="exact"/>
        <w:ind w:firstLineChars="200" w:firstLine="643"/>
        <w:jc w:val="left"/>
        <w:rPr>
          <w:rFonts w:ascii="仿宋_GB2312" w:eastAsia="仿宋_GB2312"/>
          <w:b/>
          <w:sz w:val="32"/>
          <w:szCs w:val="32"/>
        </w:rPr>
      </w:pPr>
    </w:p>
    <w:p w:rsidR="00935184" w:rsidRPr="00785179" w:rsidRDefault="00935184" w:rsidP="002379FB">
      <w:pPr>
        <w:snapToGrid w:val="0"/>
        <w:spacing w:line="560" w:lineRule="exact"/>
        <w:ind w:firstLineChars="200" w:firstLine="643"/>
        <w:jc w:val="left"/>
        <w:rPr>
          <w:rFonts w:ascii="仿宋_GB2312" w:eastAsia="仿宋_GB2312"/>
          <w:b/>
          <w:sz w:val="32"/>
          <w:szCs w:val="32"/>
        </w:rPr>
      </w:pPr>
    </w:p>
    <w:p w:rsidR="00785179" w:rsidRDefault="001C74D7" w:rsidP="002379FB">
      <w:pPr>
        <w:snapToGrid w:val="0"/>
        <w:spacing w:line="560" w:lineRule="exact"/>
        <w:ind w:firstLineChars="200" w:firstLine="643"/>
        <w:jc w:val="left"/>
        <w:rPr>
          <w:rFonts w:ascii="仿宋_GB2312" w:eastAsia="仿宋_GB2312" w:hAnsi="华文仿宋" w:cs="Times New Roman"/>
          <w:sz w:val="32"/>
          <w:szCs w:val="32"/>
        </w:rPr>
      </w:pPr>
      <w:r w:rsidRPr="00785179">
        <w:rPr>
          <w:rFonts w:ascii="仿宋_GB2312" w:eastAsia="仿宋_GB2312" w:hint="eastAsia"/>
          <w:b/>
          <w:sz w:val="32"/>
          <w:szCs w:val="32"/>
        </w:rPr>
        <w:t>1、</w:t>
      </w:r>
      <w:r w:rsidR="005736A3" w:rsidRPr="00785179">
        <w:rPr>
          <w:rFonts w:ascii="仿宋_GB2312" w:eastAsia="仿宋_GB2312" w:hint="eastAsia"/>
          <w:b/>
          <w:sz w:val="32"/>
          <w:szCs w:val="32"/>
        </w:rPr>
        <w:t>用地结构：</w:t>
      </w:r>
      <w:r w:rsidR="00CA3191" w:rsidRPr="00785179">
        <w:rPr>
          <w:rFonts w:ascii="仿宋_GB2312" w:eastAsia="仿宋_GB2312" w:hAnsi="华文仿宋" w:cs="Times New Roman" w:hint="eastAsia"/>
          <w:sz w:val="32"/>
          <w:szCs w:val="32"/>
        </w:rPr>
        <w:t>居住用地</w:t>
      </w:r>
      <w:r w:rsidR="005736A3" w:rsidRPr="00785179">
        <w:rPr>
          <w:rFonts w:ascii="仿宋_GB2312" w:eastAsia="仿宋_GB2312" w:hAnsi="华文仿宋" w:cs="Times New Roman" w:hint="eastAsia"/>
          <w:sz w:val="32"/>
          <w:szCs w:val="32"/>
        </w:rPr>
        <w:t>5</w:t>
      </w:r>
      <w:r w:rsidR="00B25258" w:rsidRPr="00785179">
        <w:rPr>
          <w:rFonts w:ascii="仿宋_GB2312" w:eastAsia="仿宋_GB2312" w:hAnsi="华文仿宋" w:cs="Times New Roman" w:hint="eastAsia"/>
          <w:sz w:val="32"/>
          <w:szCs w:val="32"/>
        </w:rPr>
        <w:t>7</w:t>
      </w:r>
      <w:r w:rsidR="005736A3" w:rsidRPr="00785179">
        <w:rPr>
          <w:rFonts w:ascii="仿宋_GB2312" w:eastAsia="仿宋_GB2312" w:hAnsi="华文仿宋" w:cs="Times New Roman" w:hint="eastAsia"/>
          <w:sz w:val="32"/>
          <w:szCs w:val="32"/>
        </w:rPr>
        <w:t>.</w:t>
      </w:r>
      <w:r w:rsidR="00B25258" w:rsidRPr="00785179">
        <w:rPr>
          <w:rFonts w:ascii="仿宋_GB2312" w:eastAsia="仿宋_GB2312" w:hAnsi="华文仿宋" w:cs="Times New Roman" w:hint="eastAsia"/>
          <w:sz w:val="32"/>
          <w:szCs w:val="32"/>
        </w:rPr>
        <w:t>99</w:t>
      </w:r>
      <w:r w:rsidR="005736A3" w:rsidRPr="00785179">
        <w:rPr>
          <w:rFonts w:ascii="仿宋_GB2312" w:eastAsia="仿宋_GB2312" w:hAnsi="华文仿宋" w:cs="Times New Roman" w:hint="eastAsia"/>
          <w:sz w:val="32"/>
          <w:szCs w:val="32"/>
        </w:rPr>
        <w:t>公顷，占</w:t>
      </w:r>
      <w:r w:rsidR="00457081" w:rsidRPr="00785179">
        <w:rPr>
          <w:rFonts w:ascii="仿宋_GB2312" w:eastAsia="仿宋_GB2312" w:hAnsi="华文仿宋" w:cs="Times New Roman" w:hint="eastAsia"/>
          <w:sz w:val="32"/>
          <w:szCs w:val="32"/>
        </w:rPr>
        <w:t>总</w:t>
      </w:r>
      <w:r w:rsidR="005736A3" w:rsidRPr="00785179">
        <w:rPr>
          <w:rFonts w:ascii="仿宋_GB2312" w:eastAsia="仿宋_GB2312" w:hAnsi="华文仿宋" w:cs="Times New Roman" w:hint="eastAsia"/>
          <w:sz w:val="32"/>
          <w:szCs w:val="32"/>
        </w:rPr>
        <w:t>建设用地</w:t>
      </w:r>
      <w:r w:rsidR="00457081" w:rsidRPr="00785179">
        <w:rPr>
          <w:rFonts w:ascii="仿宋_GB2312" w:eastAsia="仿宋_GB2312" w:hAnsi="华文仿宋" w:cs="Times New Roman" w:hint="eastAsia"/>
          <w:sz w:val="32"/>
          <w:szCs w:val="32"/>
        </w:rPr>
        <w:t>的</w:t>
      </w:r>
      <w:r w:rsidR="005736A3" w:rsidRPr="00785179">
        <w:rPr>
          <w:rFonts w:ascii="仿宋_GB2312" w:eastAsia="仿宋_GB2312" w:hAnsi="华文仿宋" w:cs="Times New Roman" w:hint="eastAsia"/>
          <w:sz w:val="32"/>
          <w:szCs w:val="32"/>
        </w:rPr>
        <w:t>1</w:t>
      </w:r>
      <w:r w:rsidR="00B25258" w:rsidRPr="00785179">
        <w:rPr>
          <w:rFonts w:ascii="仿宋_GB2312" w:eastAsia="仿宋_GB2312" w:hAnsi="华文仿宋" w:cs="Times New Roman" w:hint="eastAsia"/>
          <w:sz w:val="32"/>
          <w:szCs w:val="32"/>
        </w:rPr>
        <w:t>4</w:t>
      </w:r>
      <w:r w:rsidR="005736A3" w:rsidRPr="00785179">
        <w:rPr>
          <w:rFonts w:ascii="仿宋_GB2312" w:eastAsia="仿宋_GB2312" w:hAnsi="华文仿宋" w:cs="Times New Roman" w:hint="eastAsia"/>
          <w:sz w:val="32"/>
          <w:szCs w:val="32"/>
        </w:rPr>
        <w:t>.</w:t>
      </w:r>
      <w:r w:rsidR="00B25258" w:rsidRPr="00785179">
        <w:rPr>
          <w:rFonts w:ascii="仿宋_GB2312" w:eastAsia="仿宋_GB2312" w:hAnsi="华文仿宋" w:cs="Times New Roman" w:hint="eastAsia"/>
          <w:sz w:val="32"/>
          <w:szCs w:val="32"/>
        </w:rPr>
        <w:t>1</w:t>
      </w:r>
      <w:r w:rsidR="005736A3" w:rsidRPr="00785179">
        <w:rPr>
          <w:rFonts w:ascii="仿宋_GB2312" w:eastAsia="仿宋_GB2312" w:hAnsi="华文仿宋" w:cs="Times New Roman" w:hint="eastAsia"/>
          <w:sz w:val="32"/>
          <w:szCs w:val="32"/>
        </w:rPr>
        <w:t>%</w:t>
      </w:r>
      <w:r w:rsidR="00452086" w:rsidRPr="00785179">
        <w:rPr>
          <w:rFonts w:ascii="仿宋_GB2312" w:eastAsia="仿宋_GB2312" w:hAnsi="华文仿宋" w:cs="Times New Roman" w:hint="eastAsia"/>
          <w:sz w:val="32"/>
          <w:szCs w:val="32"/>
        </w:rPr>
        <w:t>；</w:t>
      </w:r>
      <w:r w:rsidRPr="00785179">
        <w:rPr>
          <w:rFonts w:ascii="仿宋_GB2312" w:eastAsia="仿宋_GB2312" w:hAnsi="华文仿宋" w:cs="Times New Roman" w:hint="eastAsia"/>
          <w:sz w:val="32"/>
          <w:szCs w:val="32"/>
        </w:rPr>
        <w:t>商</w:t>
      </w:r>
      <w:r w:rsidR="00373E9B" w:rsidRPr="00785179">
        <w:rPr>
          <w:rFonts w:ascii="仿宋_GB2312" w:eastAsia="仿宋_GB2312" w:hAnsi="华文仿宋" w:cs="Times New Roman" w:hint="eastAsia"/>
          <w:sz w:val="32"/>
          <w:szCs w:val="32"/>
        </w:rPr>
        <w:t>业商</w:t>
      </w:r>
      <w:r w:rsidR="00B50195" w:rsidRPr="00785179">
        <w:rPr>
          <w:rFonts w:ascii="仿宋_GB2312" w:eastAsia="仿宋_GB2312" w:hAnsi="华文仿宋" w:cs="Times New Roman" w:hint="eastAsia"/>
          <w:sz w:val="32"/>
          <w:szCs w:val="32"/>
        </w:rPr>
        <w:t>办</w:t>
      </w:r>
      <w:r w:rsidRPr="00785179">
        <w:rPr>
          <w:rFonts w:ascii="仿宋_GB2312" w:eastAsia="仿宋_GB2312" w:hAnsi="华文仿宋" w:cs="Times New Roman" w:hint="eastAsia"/>
          <w:sz w:val="32"/>
          <w:szCs w:val="32"/>
        </w:rPr>
        <w:t>用地</w:t>
      </w:r>
      <w:r w:rsidR="00F637A9" w:rsidRPr="00785179">
        <w:rPr>
          <w:rFonts w:ascii="仿宋_GB2312" w:eastAsia="仿宋_GB2312" w:hAnsi="华文仿宋" w:cs="Times New Roman" w:hint="eastAsia"/>
          <w:sz w:val="32"/>
          <w:szCs w:val="32"/>
        </w:rPr>
        <w:t>55.30</w:t>
      </w:r>
      <w:r w:rsidRPr="00785179">
        <w:rPr>
          <w:rFonts w:ascii="仿宋_GB2312" w:eastAsia="仿宋_GB2312" w:hAnsi="华文仿宋" w:cs="Times New Roman" w:hint="eastAsia"/>
          <w:sz w:val="32"/>
          <w:szCs w:val="32"/>
        </w:rPr>
        <w:t>公顷</w:t>
      </w:r>
      <w:r w:rsidR="00457081" w:rsidRPr="00785179">
        <w:rPr>
          <w:rFonts w:ascii="仿宋_GB2312" w:eastAsia="仿宋_GB2312" w:hAnsi="华文仿宋" w:cs="Times New Roman" w:hint="eastAsia"/>
          <w:sz w:val="32"/>
          <w:szCs w:val="32"/>
        </w:rPr>
        <w:t>，占总建设用地的1</w:t>
      </w:r>
      <w:r w:rsidR="00F637A9" w:rsidRPr="00785179">
        <w:rPr>
          <w:rFonts w:ascii="仿宋_GB2312" w:eastAsia="仿宋_GB2312" w:hAnsi="华文仿宋" w:cs="Times New Roman" w:hint="eastAsia"/>
          <w:sz w:val="32"/>
          <w:szCs w:val="32"/>
        </w:rPr>
        <w:t>3.3</w:t>
      </w:r>
      <w:r w:rsidR="00457081" w:rsidRPr="00785179">
        <w:rPr>
          <w:rFonts w:ascii="仿宋_GB2312" w:eastAsia="仿宋_GB2312" w:hAnsi="华文仿宋" w:cs="Times New Roman" w:hint="eastAsia"/>
          <w:sz w:val="32"/>
          <w:szCs w:val="32"/>
        </w:rPr>
        <w:t>%</w:t>
      </w:r>
      <w:r w:rsidRPr="00785179">
        <w:rPr>
          <w:rFonts w:ascii="仿宋_GB2312" w:eastAsia="仿宋_GB2312" w:hAnsi="华文仿宋" w:cs="Times New Roman" w:hint="eastAsia"/>
          <w:sz w:val="32"/>
          <w:szCs w:val="32"/>
        </w:rPr>
        <w:t>；</w:t>
      </w:r>
      <w:r w:rsidR="00457081" w:rsidRPr="00785179">
        <w:rPr>
          <w:rFonts w:ascii="仿宋_GB2312" w:eastAsia="仿宋_GB2312" w:hAnsi="华文仿宋" w:cs="Times New Roman" w:hint="eastAsia"/>
          <w:sz w:val="32"/>
          <w:szCs w:val="32"/>
        </w:rPr>
        <w:t>科研设计用地</w:t>
      </w:r>
      <w:r w:rsidRPr="00785179">
        <w:rPr>
          <w:rFonts w:ascii="仿宋_GB2312" w:eastAsia="仿宋_GB2312" w:hAnsi="华文仿宋" w:cs="Times New Roman" w:hint="eastAsia"/>
          <w:sz w:val="32"/>
          <w:szCs w:val="32"/>
        </w:rPr>
        <w:t>3</w:t>
      </w:r>
      <w:r w:rsidR="00F637A9" w:rsidRPr="00785179">
        <w:rPr>
          <w:rFonts w:ascii="仿宋_GB2312" w:eastAsia="仿宋_GB2312" w:hAnsi="华文仿宋" w:cs="Times New Roman" w:hint="eastAsia"/>
          <w:sz w:val="32"/>
          <w:szCs w:val="32"/>
        </w:rPr>
        <w:t>6</w:t>
      </w:r>
      <w:r w:rsidRPr="00785179">
        <w:rPr>
          <w:rFonts w:ascii="仿宋_GB2312" w:eastAsia="仿宋_GB2312" w:hAnsi="华文仿宋" w:cs="Times New Roman" w:hint="eastAsia"/>
          <w:sz w:val="32"/>
          <w:szCs w:val="32"/>
        </w:rPr>
        <w:t>.</w:t>
      </w:r>
      <w:r w:rsidR="00F637A9" w:rsidRPr="00785179">
        <w:rPr>
          <w:rFonts w:ascii="仿宋_GB2312" w:eastAsia="仿宋_GB2312" w:hAnsi="华文仿宋" w:cs="Times New Roman" w:hint="eastAsia"/>
          <w:sz w:val="32"/>
          <w:szCs w:val="32"/>
        </w:rPr>
        <w:t>18</w:t>
      </w:r>
      <w:r w:rsidRPr="00785179">
        <w:rPr>
          <w:rFonts w:ascii="仿宋_GB2312" w:eastAsia="仿宋_GB2312" w:hAnsi="华文仿宋" w:cs="Times New Roman" w:hint="eastAsia"/>
          <w:sz w:val="32"/>
          <w:szCs w:val="32"/>
        </w:rPr>
        <w:t>公顷</w:t>
      </w:r>
      <w:r w:rsidR="00457081" w:rsidRPr="00785179">
        <w:rPr>
          <w:rFonts w:ascii="仿宋_GB2312" w:eastAsia="仿宋_GB2312" w:hAnsi="华文仿宋" w:cs="Times New Roman" w:hint="eastAsia"/>
          <w:sz w:val="32"/>
          <w:szCs w:val="32"/>
        </w:rPr>
        <w:t>，占总建设用地的8.</w:t>
      </w:r>
      <w:r w:rsidR="00F637A9" w:rsidRPr="00785179">
        <w:rPr>
          <w:rFonts w:ascii="仿宋_GB2312" w:eastAsia="仿宋_GB2312" w:hAnsi="华文仿宋" w:cs="Times New Roman" w:hint="eastAsia"/>
          <w:sz w:val="32"/>
          <w:szCs w:val="32"/>
        </w:rPr>
        <w:t>8</w:t>
      </w:r>
      <w:r w:rsidR="00457081" w:rsidRPr="00785179">
        <w:rPr>
          <w:rFonts w:ascii="仿宋_GB2312" w:eastAsia="仿宋_GB2312" w:hAnsi="华文仿宋" w:cs="Times New Roman" w:hint="eastAsia"/>
          <w:sz w:val="32"/>
          <w:szCs w:val="32"/>
        </w:rPr>
        <w:t>%</w:t>
      </w:r>
      <w:r w:rsidRPr="00785179">
        <w:rPr>
          <w:rFonts w:ascii="仿宋_GB2312" w:eastAsia="仿宋_GB2312" w:hAnsi="华文仿宋" w:cs="Times New Roman" w:hint="eastAsia"/>
          <w:sz w:val="32"/>
          <w:szCs w:val="32"/>
        </w:rPr>
        <w:t>；</w:t>
      </w:r>
      <w:r w:rsidR="00457081" w:rsidRPr="00785179">
        <w:rPr>
          <w:rFonts w:ascii="仿宋_GB2312" w:eastAsia="仿宋_GB2312" w:hAnsi="华文仿宋" w:cs="Times New Roman" w:hint="eastAsia"/>
          <w:sz w:val="32"/>
          <w:szCs w:val="32"/>
        </w:rPr>
        <w:t>绿地119.3</w:t>
      </w:r>
      <w:r w:rsidR="00F637A9" w:rsidRPr="00785179">
        <w:rPr>
          <w:rFonts w:ascii="仿宋_GB2312" w:eastAsia="仿宋_GB2312" w:hAnsi="华文仿宋" w:cs="Times New Roman" w:hint="eastAsia"/>
          <w:sz w:val="32"/>
          <w:szCs w:val="32"/>
        </w:rPr>
        <w:t>8</w:t>
      </w:r>
      <w:r w:rsidR="00457081" w:rsidRPr="00785179">
        <w:rPr>
          <w:rFonts w:ascii="仿宋_GB2312" w:eastAsia="仿宋_GB2312" w:hAnsi="华文仿宋" w:cs="Times New Roman" w:hint="eastAsia"/>
          <w:sz w:val="32"/>
          <w:szCs w:val="32"/>
        </w:rPr>
        <w:t>公顷，占总建设用地的29</w:t>
      </w:r>
      <w:r w:rsidR="00F637A9" w:rsidRPr="00785179">
        <w:rPr>
          <w:rFonts w:ascii="仿宋_GB2312" w:eastAsia="仿宋_GB2312" w:hAnsi="华文仿宋" w:cs="Times New Roman" w:hint="eastAsia"/>
          <w:sz w:val="32"/>
          <w:szCs w:val="32"/>
        </w:rPr>
        <w:t>.10</w:t>
      </w:r>
      <w:r w:rsidR="00457081" w:rsidRPr="00785179">
        <w:rPr>
          <w:rFonts w:ascii="仿宋_GB2312" w:eastAsia="仿宋_GB2312" w:hAnsi="华文仿宋" w:cs="Times New Roman" w:hint="eastAsia"/>
          <w:sz w:val="32"/>
          <w:szCs w:val="32"/>
        </w:rPr>
        <w:t>%</w:t>
      </w:r>
      <w:r w:rsidR="00785179">
        <w:rPr>
          <w:rFonts w:ascii="仿宋_GB2312" w:eastAsia="仿宋_GB2312" w:hAnsi="华文仿宋" w:cs="Times New Roman" w:hint="eastAsia"/>
          <w:sz w:val="32"/>
          <w:szCs w:val="32"/>
        </w:rPr>
        <w:t>。</w:t>
      </w:r>
    </w:p>
    <w:p w:rsidR="002379FB" w:rsidRPr="00785179" w:rsidRDefault="00785179" w:rsidP="00785179">
      <w:pPr>
        <w:snapToGrid w:val="0"/>
        <w:spacing w:line="560" w:lineRule="exact"/>
        <w:ind w:firstLineChars="200" w:firstLine="643"/>
        <w:jc w:val="left"/>
        <w:rPr>
          <w:rFonts w:ascii="仿宋_GB2312" w:eastAsia="仿宋_GB2312" w:hAnsi="华文仿宋" w:cs="Times New Roman"/>
          <w:sz w:val="32"/>
          <w:szCs w:val="32"/>
        </w:rPr>
      </w:pPr>
      <w:r w:rsidRPr="00785179">
        <w:rPr>
          <w:rFonts w:ascii="仿宋_GB2312" w:eastAsia="仿宋_GB2312" w:hAnsi="华文仿宋" w:cs="Times New Roman" w:hint="eastAsia"/>
          <w:b/>
          <w:sz w:val="32"/>
          <w:szCs w:val="32"/>
        </w:rPr>
        <w:t xml:space="preserve"> </w:t>
      </w:r>
      <w:r w:rsidR="001C74D7" w:rsidRPr="00785179">
        <w:rPr>
          <w:rFonts w:ascii="仿宋_GB2312" w:eastAsia="仿宋_GB2312" w:hAnsi="华文仿宋" w:cs="Times New Roman" w:hint="eastAsia"/>
          <w:b/>
          <w:sz w:val="32"/>
          <w:szCs w:val="32"/>
        </w:rPr>
        <w:t>2、</w:t>
      </w:r>
      <w:r w:rsidR="001C74D7" w:rsidRPr="00785179">
        <w:rPr>
          <w:rFonts w:ascii="仿宋_GB2312" w:eastAsia="仿宋_GB2312" w:hint="eastAsia"/>
          <w:b/>
          <w:sz w:val="32"/>
          <w:szCs w:val="32"/>
        </w:rPr>
        <w:t>建设规模：</w:t>
      </w:r>
      <w:r w:rsidR="000622B8" w:rsidRPr="00785179">
        <w:rPr>
          <w:rFonts w:ascii="仿宋_GB2312" w:eastAsia="仿宋_GB2312" w:hint="eastAsia"/>
          <w:sz w:val="32"/>
          <w:szCs w:val="32"/>
        </w:rPr>
        <w:t>住宅建筑</w:t>
      </w:r>
      <w:r w:rsidR="001C74D7" w:rsidRPr="00785179">
        <w:rPr>
          <w:rFonts w:ascii="仿宋_GB2312" w:eastAsia="仿宋_GB2312" w:hint="eastAsia"/>
          <w:sz w:val="32"/>
          <w:szCs w:val="32"/>
        </w:rPr>
        <w:t>面积</w:t>
      </w:r>
      <w:r w:rsidR="00F637A9" w:rsidRPr="00785179">
        <w:rPr>
          <w:rFonts w:ascii="仿宋_GB2312" w:eastAsia="仿宋_GB2312" w:hint="eastAsia"/>
          <w:sz w:val="32"/>
          <w:szCs w:val="32"/>
        </w:rPr>
        <w:t>110.40</w:t>
      </w:r>
      <w:r w:rsidR="001C74D7" w:rsidRPr="00785179">
        <w:rPr>
          <w:rFonts w:ascii="仿宋_GB2312" w:eastAsia="仿宋_GB2312" w:hint="eastAsia"/>
          <w:sz w:val="32"/>
          <w:szCs w:val="32"/>
        </w:rPr>
        <w:t>万平方米，占总建筑面积的2</w:t>
      </w:r>
      <w:r w:rsidR="00F637A9" w:rsidRPr="00785179">
        <w:rPr>
          <w:rFonts w:ascii="仿宋_GB2312" w:eastAsia="仿宋_GB2312" w:hint="eastAsia"/>
          <w:sz w:val="32"/>
          <w:szCs w:val="32"/>
        </w:rPr>
        <w:t>5</w:t>
      </w:r>
      <w:r w:rsidR="00452086" w:rsidRPr="00785179">
        <w:rPr>
          <w:rFonts w:ascii="仿宋_GB2312" w:eastAsia="仿宋_GB2312" w:hint="eastAsia"/>
          <w:sz w:val="32"/>
          <w:szCs w:val="32"/>
        </w:rPr>
        <w:t>.</w:t>
      </w:r>
      <w:r w:rsidR="00F637A9" w:rsidRPr="00785179">
        <w:rPr>
          <w:rFonts w:ascii="仿宋_GB2312" w:eastAsia="仿宋_GB2312" w:hint="eastAsia"/>
          <w:sz w:val="32"/>
          <w:szCs w:val="32"/>
        </w:rPr>
        <w:t>8</w:t>
      </w:r>
      <w:r w:rsidR="001C74D7" w:rsidRPr="00785179">
        <w:rPr>
          <w:rFonts w:ascii="仿宋_GB2312" w:eastAsia="仿宋_GB2312" w:hint="eastAsia"/>
          <w:sz w:val="32"/>
          <w:szCs w:val="32"/>
        </w:rPr>
        <w:t>%；</w:t>
      </w:r>
      <w:r w:rsidR="00373E9B" w:rsidRPr="00785179">
        <w:rPr>
          <w:rFonts w:ascii="仿宋_GB2312" w:eastAsia="仿宋_GB2312" w:hint="eastAsia"/>
          <w:sz w:val="32"/>
          <w:szCs w:val="32"/>
        </w:rPr>
        <w:t>商业</w:t>
      </w:r>
      <w:r w:rsidR="001C74D7" w:rsidRPr="00785179">
        <w:rPr>
          <w:rFonts w:ascii="仿宋_GB2312" w:eastAsia="仿宋_GB2312" w:hint="eastAsia"/>
          <w:sz w:val="32"/>
          <w:szCs w:val="32"/>
        </w:rPr>
        <w:t>商办建筑面积</w:t>
      </w:r>
      <w:r w:rsidR="00F637A9" w:rsidRPr="00785179">
        <w:rPr>
          <w:rFonts w:ascii="仿宋_GB2312" w:eastAsia="仿宋_GB2312" w:hint="eastAsia"/>
          <w:sz w:val="32"/>
          <w:szCs w:val="32"/>
        </w:rPr>
        <w:t>206.26</w:t>
      </w:r>
      <w:r w:rsidR="001C74D7" w:rsidRPr="00785179">
        <w:rPr>
          <w:rFonts w:ascii="仿宋_GB2312" w:eastAsia="仿宋_GB2312" w:hint="eastAsia"/>
          <w:sz w:val="32"/>
          <w:szCs w:val="32"/>
        </w:rPr>
        <w:t>万平方米，占总建筑面积的</w:t>
      </w:r>
      <w:r w:rsidR="00F637A9" w:rsidRPr="00785179">
        <w:rPr>
          <w:rFonts w:ascii="仿宋_GB2312" w:eastAsia="仿宋_GB2312" w:hint="eastAsia"/>
          <w:sz w:val="32"/>
          <w:szCs w:val="32"/>
        </w:rPr>
        <w:t>48.3</w:t>
      </w:r>
      <w:r w:rsidR="001C74D7" w:rsidRPr="00785179">
        <w:rPr>
          <w:rFonts w:ascii="仿宋_GB2312" w:eastAsia="仿宋_GB2312" w:hint="eastAsia"/>
          <w:sz w:val="32"/>
          <w:szCs w:val="32"/>
        </w:rPr>
        <w:t>%；科研设计建筑面积6</w:t>
      </w:r>
      <w:r w:rsidR="00F637A9" w:rsidRPr="00785179">
        <w:rPr>
          <w:rFonts w:ascii="仿宋_GB2312" w:eastAsia="仿宋_GB2312" w:hint="eastAsia"/>
          <w:sz w:val="32"/>
          <w:szCs w:val="32"/>
        </w:rPr>
        <w:t>2.44</w:t>
      </w:r>
      <w:r w:rsidR="001C74D7" w:rsidRPr="00785179">
        <w:rPr>
          <w:rFonts w:ascii="仿宋_GB2312" w:eastAsia="仿宋_GB2312" w:hint="eastAsia"/>
          <w:sz w:val="32"/>
          <w:szCs w:val="32"/>
        </w:rPr>
        <w:t>万平方米，占总建筑面积的1</w:t>
      </w:r>
      <w:r w:rsidR="00F637A9" w:rsidRPr="00785179">
        <w:rPr>
          <w:rFonts w:ascii="仿宋_GB2312" w:eastAsia="仿宋_GB2312" w:hint="eastAsia"/>
          <w:sz w:val="32"/>
          <w:szCs w:val="32"/>
        </w:rPr>
        <w:t>4.6</w:t>
      </w:r>
      <w:r w:rsidR="001C74D7" w:rsidRPr="00785179">
        <w:rPr>
          <w:rFonts w:ascii="仿宋_GB2312" w:eastAsia="仿宋_GB2312" w:hint="eastAsia"/>
          <w:sz w:val="32"/>
          <w:szCs w:val="32"/>
        </w:rPr>
        <w:t>%</w:t>
      </w:r>
      <w:r>
        <w:rPr>
          <w:rFonts w:ascii="仿宋_GB2312" w:eastAsia="仿宋_GB2312" w:hint="eastAsia"/>
          <w:sz w:val="32"/>
          <w:szCs w:val="32"/>
        </w:rPr>
        <w:t>。</w:t>
      </w:r>
      <w:r w:rsidRPr="00785179">
        <w:rPr>
          <w:rFonts w:ascii="仿宋_GB2312" w:eastAsia="仿宋_GB2312" w:hAnsi="华文仿宋" w:cs="Times New Roman"/>
          <w:sz w:val="32"/>
          <w:szCs w:val="32"/>
        </w:rPr>
        <w:t xml:space="preserve"> </w:t>
      </w:r>
    </w:p>
    <w:p w:rsidR="00E35D56" w:rsidRPr="00785179" w:rsidRDefault="006841D0" w:rsidP="00453ECF">
      <w:pPr>
        <w:spacing w:line="560" w:lineRule="exact"/>
        <w:ind w:firstLineChars="200" w:firstLine="643"/>
        <w:rPr>
          <w:rFonts w:ascii="楷体_GB2312" w:eastAsia="楷体_GB2312"/>
          <w:b/>
          <w:sz w:val="32"/>
          <w:szCs w:val="32"/>
        </w:rPr>
      </w:pPr>
      <w:r w:rsidRPr="00785179">
        <w:rPr>
          <w:rFonts w:ascii="楷体_GB2312" w:eastAsia="楷体_GB2312" w:hint="eastAsia"/>
          <w:b/>
          <w:sz w:val="32"/>
          <w:szCs w:val="32"/>
        </w:rPr>
        <w:t>3</w:t>
      </w:r>
      <w:r w:rsidR="00E35D56" w:rsidRPr="00785179">
        <w:rPr>
          <w:rFonts w:ascii="楷体_GB2312" w:eastAsia="楷体_GB2312" w:hint="eastAsia"/>
          <w:b/>
          <w:sz w:val="32"/>
          <w:szCs w:val="32"/>
        </w:rPr>
        <w:t>、规划结构</w:t>
      </w:r>
    </w:p>
    <w:p w:rsidR="00E35D56" w:rsidRPr="00785179" w:rsidRDefault="00E35D56" w:rsidP="00E35D56">
      <w:pPr>
        <w:spacing w:line="560" w:lineRule="exact"/>
        <w:ind w:firstLineChars="200" w:firstLine="640"/>
        <w:rPr>
          <w:rFonts w:ascii="仿宋_GB2312" w:eastAsia="仿宋_GB2312" w:hAnsi="仿宋"/>
          <w:sz w:val="32"/>
          <w:szCs w:val="32"/>
        </w:rPr>
      </w:pPr>
      <w:r w:rsidRPr="00785179">
        <w:rPr>
          <w:rFonts w:ascii="仿宋_GB2312" w:eastAsia="仿宋_GB2312" w:hAnsi="仿宋" w:hint="eastAsia"/>
          <w:sz w:val="32"/>
          <w:szCs w:val="32"/>
        </w:rPr>
        <w:t>规划形成“一轴、一心、两带、多</w:t>
      </w:r>
      <w:r w:rsidR="006B7466" w:rsidRPr="00785179">
        <w:rPr>
          <w:rFonts w:ascii="仿宋_GB2312" w:eastAsia="仿宋_GB2312" w:hAnsi="仿宋" w:hint="eastAsia"/>
          <w:sz w:val="32"/>
          <w:szCs w:val="32"/>
        </w:rPr>
        <w:t>街区</w:t>
      </w:r>
      <w:r w:rsidRPr="00785179">
        <w:rPr>
          <w:rFonts w:ascii="仿宋_GB2312" w:eastAsia="仿宋_GB2312" w:hAnsi="仿宋" w:hint="eastAsia"/>
          <w:sz w:val="32"/>
          <w:szCs w:val="32"/>
        </w:rPr>
        <w:t>”的功能结构。</w:t>
      </w:r>
      <w:r w:rsidRPr="00785179">
        <w:rPr>
          <w:rFonts w:ascii="仿宋_GB2312" w:eastAsia="仿宋_GB2312" w:hAnsi="仿宋" w:hint="eastAsia"/>
          <w:sz w:val="32"/>
          <w:szCs w:val="32"/>
        </w:rPr>
        <w:lastRenderedPageBreak/>
        <w:t>以智慧总部核心驱动，“中央功能绿轴”串联，多个功能组团为载体，推动规划区发展。</w:t>
      </w:r>
    </w:p>
    <w:p w:rsidR="00E35D56" w:rsidRPr="00785179" w:rsidRDefault="00E35D56" w:rsidP="00E35D56">
      <w:pPr>
        <w:spacing w:line="560" w:lineRule="exact"/>
        <w:ind w:firstLineChars="236" w:firstLine="758"/>
        <w:rPr>
          <w:rFonts w:ascii="仿宋_GB2312" w:eastAsia="仿宋_GB2312"/>
          <w:sz w:val="32"/>
          <w:szCs w:val="32"/>
        </w:rPr>
      </w:pPr>
      <w:r w:rsidRPr="00785179">
        <w:rPr>
          <w:rFonts w:ascii="仿宋_GB2312" w:eastAsia="仿宋_GB2312" w:hAnsi="仿宋" w:hint="eastAsia"/>
          <w:b/>
          <w:sz w:val="32"/>
          <w:szCs w:val="32"/>
        </w:rPr>
        <w:t>一轴：</w:t>
      </w:r>
      <w:r w:rsidRPr="00785179">
        <w:rPr>
          <w:rFonts w:ascii="仿宋_GB2312" w:eastAsia="仿宋_GB2312" w:hAnsi="仿宋" w:hint="eastAsia"/>
          <w:sz w:val="32"/>
          <w:szCs w:val="32"/>
        </w:rPr>
        <w:t>中央功能绿轴。引入大型“</w:t>
      </w:r>
      <w:r w:rsidRPr="00785179">
        <w:rPr>
          <w:rFonts w:ascii="仿宋_GB2312" w:eastAsia="仿宋_GB2312" w:hint="eastAsia"/>
          <w:sz w:val="32"/>
          <w:szCs w:val="32"/>
        </w:rPr>
        <w:t>中央绿地”</w:t>
      </w:r>
      <w:r w:rsidRPr="00785179">
        <w:rPr>
          <w:rFonts w:ascii="仿宋_GB2312" w:eastAsia="仿宋_GB2312" w:hAnsi="仿宋" w:hint="eastAsia"/>
          <w:sz w:val="32"/>
          <w:szCs w:val="32"/>
        </w:rPr>
        <w:t>，</w:t>
      </w:r>
      <w:r w:rsidRPr="00785179">
        <w:rPr>
          <w:rFonts w:ascii="仿宋_GB2312" w:eastAsia="仿宋_GB2312" w:hint="eastAsia"/>
          <w:sz w:val="32"/>
          <w:szCs w:val="32"/>
        </w:rPr>
        <w:t>对接区域生态网络，形成片区内绿色网络构架</w:t>
      </w:r>
      <w:r w:rsidR="004C2FDF" w:rsidRPr="00785179">
        <w:rPr>
          <w:rFonts w:ascii="仿宋_GB2312" w:eastAsia="仿宋_GB2312" w:hint="eastAsia"/>
          <w:sz w:val="32"/>
          <w:szCs w:val="32"/>
        </w:rPr>
        <w:t>。</w:t>
      </w:r>
    </w:p>
    <w:p w:rsidR="00E35D56" w:rsidRPr="00785179" w:rsidRDefault="00E35D56" w:rsidP="00E35D56">
      <w:pPr>
        <w:spacing w:line="560" w:lineRule="exact"/>
        <w:ind w:firstLineChars="236" w:firstLine="758"/>
        <w:rPr>
          <w:rFonts w:ascii="仿宋_GB2312" w:eastAsia="仿宋_GB2312" w:hAnsi="仿宋"/>
          <w:sz w:val="32"/>
          <w:szCs w:val="32"/>
        </w:rPr>
      </w:pPr>
      <w:r w:rsidRPr="00785179">
        <w:rPr>
          <w:rFonts w:ascii="仿宋_GB2312" w:eastAsia="仿宋_GB2312" w:hAnsi="仿宋" w:hint="eastAsia"/>
          <w:b/>
          <w:sz w:val="32"/>
          <w:szCs w:val="32"/>
        </w:rPr>
        <w:t>一心：</w:t>
      </w:r>
      <w:r w:rsidRPr="00785179">
        <w:rPr>
          <w:rFonts w:ascii="仿宋_GB2312" w:eastAsia="仿宋_GB2312" w:hAnsi="仿宋" w:hint="eastAsia"/>
          <w:sz w:val="32"/>
          <w:szCs w:val="32"/>
        </w:rPr>
        <w:t>智慧总部核心区。联系地铁站和中央绿地布局商务办公及商业核心，形成整个片区智慧功能核心及活动核心。</w:t>
      </w:r>
    </w:p>
    <w:p w:rsidR="00E35D56" w:rsidRPr="00785179" w:rsidRDefault="00E35D56" w:rsidP="00E35D56">
      <w:pPr>
        <w:spacing w:line="560" w:lineRule="exact"/>
        <w:ind w:firstLineChars="236" w:firstLine="758"/>
        <w:rPr>
          <w:rFonts w:ascii="仿宋_GB2312" w:eastAsia="仿宋_GB2312" w:hAnsi="仿宋"/>
          <w:sz w:val="32"/>
          <w:szCs w:val="32"/>
        </w:rPr>
      </w:pPr>
      <w:r w:rsidRPr="00785179">
        <w:rPr>
          <w:rFonts w:ascii="仿宋_GB2312" w:eastAsia="仿宋_GB2312" w:hAnsi="仿宋" w:hint="eastAsia"/>
          <w:b/>
          <w:sz w:val="32"/>
          <w:szCs w:val="32"/>
        </w:rPr>
        <w:t>两带：</w:t>
      </w:r>
      <w:r w:rsidRPr="00785179">
        <w:rPr>
          <w:rFonts w:ascii="仿宋_GB2312" w:eastAsia="仿宋_GB2312" w:hAnsi="仿宋" w:hint="eastAsia"/>
          <w:sz w:val="32"/>
          <w:szCs w:val="32"/>
        </w:rPr>
        <w:t>滨水景观带。结合现状水系疏通，形成李家浜及新开河两条滨水景观带，开发健身休闲、生活配套等功能。</w:t>
      </w:r>
    </w:p>
    <w:p w:rsidR="00E35D56" w:rsidRPr="00785179" w:rsidRDefault="00E35D56" w:rsidP="00E35D56">
      <w:pPr>
        <w:spacing w:line="560" w:lineRule="exact"/>
        <w:ind w:firstLineChars="236" w:firstLine="758"/>
        <w:rPr>
          <w:rFonts w:ascii="仿宋_GB2312" w:eastAsia="仿宋_GB2312" w:hAnsi="华文仿宋"/>
          <w:sz w:val="32"/>
          <w:szCs w:val="32"/>
        </w:rPr>
      </w:pPr>
      <w:r w:rsidRPr="00785179">
        <w:rPr>
          <w:rFonts w:ascii="仿宋_GB2312" w:eastAsia="仿宋_GB2312" w:hAnsi="仿宋" w:hint="eastAsia"/>
          <w:b/>
          <w:sz w:val="32"/>
          <w:szCs w:val="32"/>
        </w:rPr>
        <w:t>多街区：</w:t>
      </w:r>
      <w:r w:rsidRPr="00785179">
        <w:rPr>
          <w:rFonts w:ascii="仿宋_GB2312" w:eastAsia="仿宋_GB2312" w:hAnsi="华文仿宋" w:hint="eastAsia"/>
          <w:sz w:val="32"/>
          <w:szCs w:val="32"/>
        </w:rPr>
        <w:t>打造“小尺度”街坊，形成步行5-10分钟(300米-500米)半径范围的便捷混合街区，</w:t>
      </w:r>
      <w:r w:rsidRPr="00785179">
        <w:rPr>
          <w:rFonts w:ascii="仿宋_GB2312" w:eastAsia="仿宋_GB2312" w:hAnsi="仿宋" w:hint="eastAsia"/>
          <w:sz w:val="32"/>
          <w:szCs w:val="32"/>
        </w:rPr>
        <w:t>主要为商务办公、产业研发、商住、文化创意、生活配套等多个不同功能混合组团</w:t>
      </w:r>
      <w:r w:rsidRPr="00785179">
        <w:rPr>
          <w:rFonts w:ascii="仿宋_GB2312" w:eastAsia="仿宋_GB2312" w:hAnsi="华文仿宋" w:hint="eastAsia"/>
          <w:sz w:val="32"/>
          <w:szCs w:val="32"/>
        </w:rPr>
        <w:t>。强化功能相互支撑促进和有机互动，步行范围内满足日常生活的需要，减少交通周转量。在街区内部形成多处面积在0.5-0.9公顷左右的街区绿地。</w:t>
      </w:r>
    </w:p>
    <w:p w:rsidR="006841D0" w:rsidRDefault="006841D0" w:rsidP="006841D0">
      <w:pPr>
        <w:spacing w:line="560" w:lineRule="exact"/>
        <w:ind w:firstLineChars="236" w:firstLine="755"/>
        <w:rPr>
          <w:rFonts w:ascii="仿宋_GB2312" w:eastAsia="仿宋_GB2312" w:hAnsi="华文仿宋"/>
          <w:sz w:val="32"/>
          <w:szCs w:val="32"/>
        </w:rPr>
      </w:pPr>
    </w:p>
    <w:p w:rsidR="00785179" w:rsidRDefault="00785179" w:rsidP="006841D0">
      <w:pPr>
        <w:spacing w:line="560" w:lineRule="exact"/>
        <w:ind w:firstLineChars="236" w:firstLine="755"/>
        <w:rPr>
          <w:rFonts w:ascii="仿宋_GB2312" w:eastAsia="仿宋_GB2312" w:hAnsi="华文仿宋"/>
          <w:sz w:val="32"/>
          <w:szCs w:val="32"/>
        </w:rPr>
      </w:pPr>
    </w:p>
    <w:p w:rsidR="00785179" w:rsidRPr="00785179" w:rsidRDefault="00785179" w:rsidP="006841D0">
      <w:pPr>
        <w:spacing w:line="560" w:lineRule="exact"/>
        <w:ind w:firstLineChars="236" w:firstLine="755"/>
        <w:rPr>
          <w:rFonts w:ascii="仿宋_GB2312" w:eastAsia="仿宋_GB2312" w:hAnsi="华文仿宋"/>
          <w:sz w:val="32"/>
          <w:szCs w:val="32"/>
        </w:rPr>
      </w:pPr>
    </w:p>
    <w:p w:rsidR="00E35D56" w:rsidRPr="00785179" w:rsidRDefault="000431D3" w:rsidP="00E35D56">
      <w:pPr>
        <w:spacing w:line="560" w:lineRule="exact"/>
        <w:ind w:firstLineChars="236" w:firstLine="755"/>
        <w:rPr>
          <w:rFonts w:ascii="楷体_GB2312" w:eastAsia="楷体_GB2312"/>
          <w:b/>
          <w:sz w:val="32"/>
          <w:szCs w:val="32"/>
        </w:rPr>
      </w:pPr>
      <w:r w:rsidRPr="000431D3">
        <w:rPr>
          <w:rFonts w:ascii="仿宋_GB2312" w:eastAsia="仿宋_GB2312" w:hAnsi="华文仿宋"/>
          <w:noProof/>
          <w:sz w:val="32"/>
          <w:szCs w:val="3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2077" type="#_x0000_t75" style="position:absolute;left:0;text-align:left;margin-left:1.5pt;margin-top:31.25pt;width:415.3pt;height:294pt;z-index:7;visibility:visible">
            <v:imagedata r:id="rId8" o:title="桃浦系统图_用地图02"/>
            <w10:wrap type="square"/>
          </v:shape>
        </w:pict>
      </w:r>
    </w:p>
    <w:p w:rsidR="00F361DB" w:rsidRDefault="00F361DB" w:rsidP="00785179">
      <w:pPr>
        <w:spacing w:line="560" w:lineRule="exact"/>
        <w:ind w:firstLineChars="196" w:firstLine="630"/>
        <w:rPr>
          <w:rFonts w:ascii="楷体_GB2312" w:eastAsia="楷体_GB2312"/>
          <w:b/>
          <w:sz w:val="32"/>
          <w:szCs w:val="32"/>
        </w:rPr>
      </w:pPr>
    </w:p>
    <w:p w:rsidR="00E35D56" w:rsidRPr="00785179" w:rsidRDefault="006841D0" w:rsidP="00785179">
      <w:pPr>
        <w:spacing w:line="560" w:lineRule="exact"/>
        <w:ind w:firstLineChars="196" w:firstLine="630"/>
        <w:rPr>
          <w:rFonts w:ascii="楷体_GB2312" w:eastAsia="楷体_GB2312"/>
          <w:b/>
          <w:sz w:val="32"/>
          <w:szCs w:val="32"/>
        </w:rPr>
      </w:pPr>
      <w:r w:rsidRPr="00785179">
        <w:rPr>
          <w:rFonts w:ascii="楷体_GB2312" w:eastAsia="楷体_GB2312" w:hint="eastAsia"/>
          <w:b/>
          <w:sz w:val="32"/>
          <w:szCs w:val="32"/>
        </w:rPr>
        <w:t>4</w:t>
      </w:r>
      <w:r w:rsidR="00E35D56" w:rsidRPr="00785179">
        <w:rPr>
          <w:rFonts w:ascii="楷体_GB2312" w:eastAsia="楷体_GB2312" w:hint="eastAsia"/>
          <w:b/>
          <w:sz w:val="32"/>
          <w:szCs w:val="32"/>
        </w:rPr>
        <w:t>、功能分区</w:t>
      </w:r>
    </w:p>
    <w:p w:rsidR="00E35D56" w:rsidRPr="00785179" w:rsidRDefault="00E35D56" w:rsidP="00E35D56">
      <w:pPr>
        <w:spacing w:line="560" w:lineRule="exact"/>
        <w:ind w:firstLineChars="200" w:firstLine="640"/>
        <w:rPr>
          <w:rFonts w:ascii="仿宋_GB2312" w:eastAsia="仿宋_GB2312" w:hAnsi="仿宋"/>
          <w:sz w:val="32"/>
          <w:szCs w:val="32"/>
        </w:rPr>
      </w:pPr>
      <w:r w:rsidRPr="00785179">
        <w:rPr>
          <w:rFonts w:ascii="仿宋_GB2312" w:eastAsia="仿宋_GB2312" w:hAnsi="仿宋" w:hint="eastAsia"/>
          <w:sz w:val="32"/>
          <w:szCs w:val="32"/>
        </w:rPr>
        <w:t>（1）住宅项目：以武威路为界，武威路以北、中央绿地周围以住宅项目为主。</w:t>
      </w:r>
    </w:p>
    <w:p w:rsidR="00E35D56" w:rsidRPr="00785179" w:rsidRDefault="00E35D56" w:rsidP="00E35D56">
      <w:pPr>
        <w:spacing w:line="560" w:lineRule="exact"/>
        <w:ind w:firstLineChars="200" w:firstLine="640"/>
        <w:rPr>
          <w:rFonts w:ascii="仿宋_GB2312" w:eastAsia="仿宋_GB2312" w:hAnsi="仿宋"/>
          <w:sz w:val="32"/>
          <w:szCs w:val="32"/>
        </w:rPr>
      </w:pPr>
      <w:r w:rsidRPr="00785179">
        <w:rPr>
          <w:rFonts w:ascii="仿宋_GB2312" w:eastAsia="仿宋_GB2312" w:hAnsi="仿宋" w:hint="eastAsia"/>
          <w:sz w:val="32"/>
          <w:szCs w:val="32"/>
        </w:rPr>
        <w:t>（2）商办项目：武威路以南、中央绿地周围以商办项目为主。</w:t>
      </w:r>
    </w:p>
    <w:p w:rsidR="00E35D56" w:rsidRPr="00785179" w:rsidRDefault="00E35D56" w:rsidP="00E35D56">
      <w:pPr>
        <w:spacing w:line="560" w:lineRule="exact"/>
        <w:ind w:firstLineChars="200" w:firstLine="640"/>
        <w:rPr>
          <w:rFonts w:ascii="仿宋_GB2312" w:eastAsia="仿宋_GB2312" w:hAnsi="仿宋"/>
          <w:sz w:val="32"/>
          <w:szCs w:val="32"/>
        </w:rPr>
      </w:pPr>
      <w:r w:rsidRPr="00785179">
        <w:rPr>
          <w:rFonts w:ascii="仿宋_GB2312" w:eastAsia="仿宋_GB2312" w:hAnsi="仿宋" w:hint="eastAsia"/>
          <w:sz w:val="32"/>
          <w:szCs w:val="32"/>
        </w:rPr>
        <w:t>（3）科研项目：以敦煌路为界，科研项目主要分布在敦煌以西的南北两片区。</w:t>
      </w:r>
    </w:p>
    <w:p w:rsidR="00E35D56" w:rsidRPr="00785179" w:rsidRDefault="00E35D56" w:rsidP="00E35D56">
      <w:pPr>
        <w:spacing w:line="560" w:lineRule="exact"/>
        <w:ind w:firstLineChars="200" w:firstLine="640"/>
        <w:rPr>
          <w:rFonts w:ascii="仿宋_GB2312" w:eastAsia="仿宋_GB2312" w:hAnsi="华文仿宋"/>
          <w:sz w:val="32"/>
          <w:szCs w:val="32"/>
        </w:rPr>
      </w:pPr>
    </w:p>
    <w:p w:rsidR="00E35D56" w:rsidRPr="00785179" w:rsidRDefault="000431D3" w:rsidP="00F637A9">
      <w:pPr>
        <w:spacing w:line="560" w:lineRule="exact"/>
        <w:ind w:firstLineChars="200" w:firstLine="420"/>
        <w:rPr>
          <w:rFonts w:ascii="仿宋_GB2312" w:eastAsia="仿宋_GB2312" w:hAnsi="华文仿宋"/>
          <w:sz w:val="32"/>
          <w:szCs w:val="32"/>
        </w:rPr>
      </w:pPr>
      <w:r w:rsidRPr="000431D3">
        <w:rPr>
          <w:noProof/>
        </w:rPr>
        <w:lastRenderedPageBreak/>
        <w:pict>
          <v:shape id="_x0000_s2080" type="#_x0000_t75" style="position:absolute;left:0;text-align:left;margin-left:24pt;margin-top:26.05pt;width:397.5pt;height:408.25pt;z-index:10" o:allowoverlap="f">
            <v:imagedata r:id="rId9" o:title="桃浦控规用地图1228" croptop="1385f" cropbottom="5692f" cropleft="12066f" cropright="13226f"/>
          </v:shape>
        </w:pict>
      </w:r>
      <w:r>
        <w:rPr>
          <w:rFonts w:ascii="仿宋_GB2312" w:eastAsia="仿宋_GB2312" w:hAnsi="华文仿宋"/>
          <w:noProof/>
          <w:sz w:val="32"/>
          <w:szCs w:val="32"/>
        </w:rPr>
        <w:pict>
          <v:shape id="图片 1" o:spid="_x0000_s2076" type="#_x0000_t75" alt="22" style="position:absolute;left:0;text-align:left;margin-left:18pt;margin-top:37pt;width:411.75pt;height:377.25pt;z-index:5;visibility:visible">
            <v:imagedata r:id="rId10" o:title="22"/>
            <w10:wrap type="square"/>
          </v:shape>
        </w:pict>
      </w:r>
    </w:p>
    <w:p w:rsidR="00E35D56" w:rsidRPr="00785179" w:rsidRDefault="000431D3" w:rsidP="00F637A9">
      <w:pPr>
        <w:spacing w:line="560" w:lineRule="exact"/>
        <w:ind w:firstLineChars="200" w:firstLine="640"/>
        <w:rPr>
          <w:rFonts w:ascii="仿宋_GB2312" w:eastAsia="仿宋_GB2312" w:hAnsi="华文仿宋"/>
          <w:sz w:val="32"/>
          <w:szCs w:val="32"/>
        </w:rPr>
      </w:pPr>
      <w:r>
        <w:rPr>
          <w:rFonts w:ascii="仿宋_GB2312" w:eastAsia="仿宋_GB2312" w:hAnsi="华文仿宋"/>
          <w:noProof/>
          <w:sz w:val="32"/>
          <w:szCs w:val="32"/>
        </w:rPr>
        <w:pict>
          <v:shape id="_x0000_s2071" type="#_x0000_t202" style="position:absolute;left:0;text-align:left;margin-left:54pt;margin-top:396.5pt;width:336pt;height:43.95pt;z-index:6;mso-width-relative:margin;mso-height-relative:margin" strokecolor="white">
            <v:textbox style="mso-next-textbox:#_x0000_s2071">
              <w:txbxContent>
                <w:p w:rsidR="00BE071E" w:rsidRPr="008E6458" w:rsidRDefault="00BE071E" w:rsidP="00E35D56">
                  <w:pPr>
                    <w:jc w:val="center"/>
                    <w:rPr>
                      <w:rFonts w:ascii="宋体" w:hAnsi="宋体"/>
                    </w:rPr>
                  </w:pPr>
                  <w:r>
                    <w:rPr>
                      <w:rFonts w:ascii="宋体" w:hAnsi="宋体" w:hint="eastAsia"/>
                      <w:b/>
                    </w:rPr>
                    <w:t>桃浦科技智慧城（W06-1401单元）新一轮控详规划土地使用规划图</w:t>
                  </w:r>
                  <w:r w:rsidRPr="008E6458">
                    <w:rPr>
                      <w:rFonts w:ascii="宋体" w:hAnsi="宋体" w:hint="eastAsia"/>
                    </w:rPr>
                    <w:t>（2015年9月29日公示）</w:t>
                  </w:r>
                </w:p>
              </w:txbxContent>
            </v:textbox>
          </v:shape>
        </w:pict>
      </w:r>
    </w:p>
    <w:p w:rsidR="00E35D56" w:rsidRPr="00785179" w:rsidRDefault="00E35D56" w:rsidP="00E35D56">
      <w:pPr>
        <w:spacing w:line="560" w:lineRule="exact"/>
        <w:ind w:firstLineChars="200" w:firstLine="640"/>
        <w:rPr>
          <w:rFonts w:ascii="仿宋_GB2312" w:eastAsia="仿宋_GB2312" w:hAnsi="华文仿宋"/>
          <w:sz w:val="32"/>
          <w:szCs w:val="32"/>
        </w:rPr>
      </w:pPr>
    </w:p>
    <w:p w:rsidR="00E35D56" w:rsidRPr="00785179" w:rsidRDefault="000431D3" w:rsidP="00F637A9">
      <w:pPr>
        <w:spacing w:line="560" w:lineRule="exact"/>
        <w:ind w:firstLineChars="200" w:firstLine="640"/>
        <w:rPr>
          <w:rFonts w:ascii="仿宋_GB2312" w:eastAsia="仿宋_GB2312" w:hAnsi="华文仿宋"/>
          <w:sz w:val="32"/>
          <w:szCs w:val="32"/>
        </w:rPr>
      </w:pPr>
      <w:r>
        <w:rPr>
          <w:rFonts w:ascii="仿宋_GB2312" w:eastAsia="仿宋_GB2312" w:hAnsi="华文仿宋"/>
          <w:noProof/>
          <w:sz w:val="32"/>
          <w:szCs w:val="32"/>
        </w:rPr>
        <w:pict>
          <v:shape id="_x0000_s2072" type="#_x0000_t202" style="position:absolute;left:0;text-align:left;margin-left:-43.5pt;margin-top:294.05pt;width:336pt;height:45pt;z-index:8;mso-width-relative:margin;mso-height-relative:margin" strokecolor="white">
            <v:textbox style="mso-next-textbox:#_x0000_s2072">
              <w:txbxContent>
                <w:p w:rsidR="00BE071E" w:rsidRPr="008E6458" w:rsidRDefault="00BE071E" w:rsidP="00E35D56">
                  <w:pPr>
                    <w:jc w:val="center"/>
                    <w:rPr>
                      <w:rFonts w:ascii="宋体" w:hAnsi="宋体"/>
                    </w:rPr>
                  </w:pPr>
                  <w:r>
                    <w:rPr>
                      <w:rFonts w:ascii="宋体" w:hAnsi="宋体" w:hint="eastAsia"/>
                      <w:b/>
                    </w:rPr>
                    <w:t>桃浦科技智慧城（W06-1401单元）新一轮控详规划土地使用规划图</w:t>
                  </w:r>
                  <w:r w:rsidRPr="008E6458">
                    <w:rPr>
                      <w:rFonts w:ascii="宋体" w:hAnsi="宋体" w:hint="eastAsia"/>
                    </w:rPr>
                    <w:t>（2015年9月29日公示）</w:t>
                  </w:r>
                </w:p>
              </w:txbxContent>
            </v:textbox>
          </v:shape>
        </w:pict>
      </w:r>
      <w:r w:rsidR="00E35D56" w:rsidRPr="00785179">
        <w:rPr>
          <w:rFonts w:ascii="仿宋_GB2312" w:eastAsia="仿宋_GB2312" w:hAnsi="华文仿宋" w:hint="eastAsia"/>
          <w:sz w:val="32"/>
          <w:szCs w:val="32"/>
        </w:rPr>
        <w:t>（4）公共服务设施项目：根据人口导入规模和住宅、产业项目分布，合理设置一批功能齐全的公共服务设施,占总建设用地的</w:t>
      </w:r>
      <w:r w:rsidR="00E249C5" w:rsidRPr="00785179">
        <w:rPr>
          <w:rFonts w:ascii="仿宋_GB2312" w:eastAsia="仿宋_GB2312" w:hAnsi="华文仿宋" w:hint="eastAsia"/>
          <w:sz w:val="32"/>
          <w:szCs w:val="32"/>
        </w:rPr>
        <w:t>4</w:t>
      </w:r>
      <w:r w:rsidR="00E35D56" w:rsidRPr="00785179">
        <w:rPr>
          <w:rFonts w:ascii="仿宋_GB2312" w:eastAsia="仿宋_GB2312" w:hAnsi="华文仿宋" w:hint="eastAsia"/>
          <w:sz w:val="32"/>
          <w:szCs w:val="32"/>
        </w:rPr>
        <w:t>.67%。其中：文化设施规划用地约</w:t>
      </w:r>
      <w:r w:rsidR="000B674A" w:rsidRPr="00785179">
        <w:rPr>
          <w:rFonts w:ascii="仿宋_GB2312" w:eastAsia="仿宋_GB2312" w:hAnsi="华文仿宋" w:hint="eastAsia"/>
          <w:b/>
          <w:sz w:val="32"/>
          <w:szCs w:val="32"/>
        </w:rPr>
        <w:t>49732</w:t>
      </w:r>
      <w:r w:rsidR="00E35D56" w:rsidRPr="00785179">
        <w:rPr>
          <w:rFonts w:ascii="仿宋_GB2312" w:eastAsia="仿宋_GB2312" w:hAnsi="华文仿宋" w:hint="eastAsia"/>
          <w:sz w:val="32"/>
          <w:szCs w:val="32"/>
        </w:rPr>
        <w:t>平方米；体育设施规划用地约</w:t>
      </w:r>
      <w:r w:rsidR="000B674A" w:rsidRPr="00785179">
        <w:rPr>
          <w:rFonts w:ascii="仿宋_GB2312" w:eastAsia="仿宋_GB2312" w:hAnsi="华文仿宋" w:hint="eastAsia"/>
          <w:b/>
          <w:sz w:val="32"/>
          <w:szCs w:val="32"/>
        </w:rPr>
        <w:t>3402</w:t>
      </w:r>
      <w:r w:rsidR="00E35D56" w:rsidRPr="00785179">
        <w:rPr>
          <w:rFonts w:ascii="仿宋_GB2312" w:eastAsia="仿宋_GB2312" w:hAnsi="华文仿宋" w:hint="eastAsia"/>
          <w:sz w:val="32"/>
          <w:szCs w:val="32"/>
        </w:rPr>
        <w:t>平方米；医疗设施用地面积约38714平方米；福利</w:t>
      </w:r>
      <w:r w:rsidR="00E35D56" w:rsidRPr="00785179">
        <w:rPr>
          <w:rFonts w:ascii="仿宋_GB2312" w:eastAsia="仿宋_GB2312" w:hAnsi="华文仿宋"/>
          <w:sz w:val="32"/>
          <w:szCs w:val="32"/>
        </w:rPr>
        <w:t>设施</w:t>
      </w:r>
      <w:r w:rsidR="00E35D56" w:rsidRPr="00785179">
        <w:rPr>
          <w:rFonts w:ascii="仿宋_GB2312" w:eastAsia="仿宋_GB2312" w:hAnsi="华文仿宋" w:hint="eastAsia"/>
          <w:sz w:val="32"/>
          <w:szCs w:val="32"/>
        </w:rPr>
        <w:t>规划用地约12167平方米；教育设施规划基础教育设施用地面积约</w:t>
      </w:r>
      <w:r w:rsidR="000B674A" w:rsidRPr="00785179">
        <w:rPr>
          <w:rFonts w:ascii="仿宋_GB2312" w:eastAsia="仿宋_GB2312" w:hAnsi="华文仿宋" w:hint="eastAsia"/>
          <w:b/>
          <w:sz w:val="32"/>
          <w:szCs w:val="32"/>
        </w:rPr>
        <w:t>91940</w:t>
      </w:r>
      <w:r w:rsidR="00E35D56" w:rsidRPr="00785179">
        <w:rPr>
          <w:rFonts w:ascii="仿宋_GB2312" w:eastAsia="仿宋_GB2312" w:hAnsi="华文仿宋" w:hint="eastAsia"/>
          <w:sz w:val="32"/>
          <w:szCs w:val="32"/>
        </w:rPr>
        <w:t>平方米。具体配置情况和分布情况如下图表所示：</w:t>
      </w:r>
    </w:p>
    <w:p w:rsidR="00E35D56" w:rsidRPr="00785179" w:rsidRDefault="00E35D56" w:rsidP="00E35D56">
      <w:pPr>
        <w:spacing w:line="560" w:lineRule="exact"/>
        <w:jc w:val="center"/>
        <w:rPr>
          <w:rFonts w:asciiTheme="minorEastAsia" w:eastAsiaTheme="minorEastAsia" w:hAnsiTheme="minorEastAsia"/>
          <w:b/>
        </w:rPr>
      </w:pPr>
    </w:p>
    <w:p w:rsidR="00E35D56" w:rsidRPr="00785179" w:rsidRDefault="00E35D56" w:rsidP="00E35D56">
      <w:pPr>
        <w:jc w:val="center"/>
        <w:rPr>
          <w:rFonts w:asciiTheme="minorEastAsia" w:eastAsiaTheme="minorEastAsia" w:hAnsiTheme="minorEastAsia"/>
          <w:b/>
        </w:rPr>
      </w:pPr>
      <w:r w:rsidRPr="00785179">
        <w:rPr>
          <w:rFonts w:asciiTheme="minorEastAsia" w:eastAsiaTheme="minorEastAsia" w:hAnsiTheme="minorEastAsia" w:hint="eastAsia"/>
          <w:b/>
        </w:rPr>
        <w:lastRenderedPageBreak/>
        <w:t>本轮控规公共服务设施规划一览表</w:t>
      </w:r>
    </w:p>
    <w:tbl>
      <w:tblPr>
        <w:tblW w:w="8373" w:type="dxa"/>
        <w:jc w:val="center"/>
        <w:tblInd w:w="-171"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1008"/>
        <w:gridCol w:w="779"/>
        <w:gridCol w:w="1101"/>
        <w:gridCol w:w="1011"/>
        <w:gridCol w:w="983"/>
        <w:gridCol w:w="1123"/>
        <w:gridCol w:w="1084"/>
        <w:gridCol w:w="1284"/>
      </w:tblGrid>
      <w:tr w:rsidR="00E35D56" w:rsidRPr="00785179" w:rsidTr="00E35D56">
        <w:trPr>
          <w:trHeight w:val="722"/>
          <w:jc w:val="center"/>
        </w:trPr>
        <w:tc>
          <w:tcPr>
            <w:tcW w:w="1787" w:type="dxa"/>
            <w:gridSpan w:val="2"/>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bCs/>
                <w:caps/>
              </w:rPr>
            </w:pPr>
            <w:r w:rsidRPr="00785179">
              <w:rPr>
                <w:rFonts w:asciiTheme="minorEastAsia" w:eastAsiaTheme="minorEastAsia" w:hAnsiTheme="minorEastAsia" w:cs="宋体" w:hint="eastAsia"/>
                <w:b/>
                <w:bCs/>
                <w:caps/>
              </w:rPr>
              <w:t>设施类别</w:t>
            </w: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
                <w:bCs/>
                <w:caps/>
              </w:rPr>
            </w:pPr>
            <w:r w:rsidRPr="00785179">
              <w:rPr>
                <w:rFonts w:asciiTheme="minorEastAsia" w:eastAsiaTheme="minorEastAsia" w:hAnsiTheme="minorEastAsia" w:cs="宋体" w:hint="eastAsia"/>
                <w:b/>
                <w:bCs/>
                <w:caps/>
              </w:rPr>
              <w:t>设施名称</w:t>
            </w:r>
          </w:p>
        </w:tc>
        <w:tc>
          <w:tcPr>
            <w:tcW w:w="1011" w:type="dxa"/>
            <w:tcBorders>
              <w:right w:val="single" w:sz="4" w:space="0" w:color="auto"/>
            </w:tcBorders>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bCs/>
                <w:caps/>
              </w:rPr>
            </w:pPr>
            <w:r w:rsidRPr="00785179">
              <w:rPr>
                <w:rFonts w:asciiTheme="minorEastAsia" w:eastAsiaTheme="minorEastAsia" w:hAnsiTheme="minorEastAsia" w:cs="宋体" w:hint="eastAsia"/>
                <w:b/>
                <w:bCs/>
                <w:caps/>
              </w:rPr>
              <w:t>用地面积（m</w:t>
            </w:r>
            <w:r w:rsidRPr="00785179">
              <w:rPr>
                <w:rFonts w:asciiTheme="minorEastAsia" w:eastAsiaTheme="minorEastAsia" w:hAnsiTheme="minorEastAsia" w:cs="宋体" w:hint="eastAsia"/>
                <w:b/>
                <w:bCs/>
                <w:caps/>
                <w:vertAlign w:val="superscript"/>
              </w:rPr>
              <w:t>2</w:t>
            </w:r>
            <w:r w:rsidRPr="00785179">
              <w:rPr>
                <w:rFonts w:asciiTheme="minorEastAsia" w:eastAsiaTheme="minorEastAsia" w:hAnsiTheme="minorEastAsia" w:cs="宋体" w:hint="eastAsia"/>
                <w:b/>
                <w:bCs/>
                <w:caps/>
              </w:rPr>
              <w:t>）</w:t>
            </w:r>
          </w:p>
        </w:tc>
        <w:tc>
          <w:tcPr>
            <w:tcW w:w="983" w:type="dxa"/>
            <w:tcBorders>
              <w:left w:val="single" w:sz="4" w:space="0" w:color="auto"/>
            </w:tcBorders>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bCs/>
                <w:caps/>
              </w:rPr>
            </w:pPr>
            <w:r w:rsidRPr="00785179">
              <w:rPr>
                <w:rFonts w:asciiTheme="minorEastAsia" w:eastAsiaTheme="minorEastAsia" w:hAnsiTheme="minorEastAsia" w:cs="宋体" w:hint="eastAsia"/>
                <w:b/>
                <w:bCs/>
                <w:caps/>
              </w:rPr>
              <w:t>建筑面积  （m</w:t>
            </w:r>
            <w:r w:rsidRPr="00785179">
              <w:rPr>
                <w:rFonts w:asciiTheme="minorEastAsia" w:eastAsiaTheme="minorEastAsia" w:hAnsiTheme="minorEastAsia" w:cs="宋体" w:hint="eastAsia"/>
                <w:b/>
                <w:bCs/>
                <w:caps/>
                <w:vertAlign w:val="superscript"/>
              </w:rPr>
              <w:t>2</w:t>
            </w:r>
            <w:r w:rsidRPr="00785179">
              <w:rPr>
                <w:rFonts w:asciiTheme="minorEastAsia" w:eastAsiaTheme="minorEastAsia" w:hAnsiTheme="minorEastAsia" w:cs="宋体" w:hint="eastAsia"/>
                <w:b/>
                <w:bCs/>
                <w:caps/>
              </w:rPr>
              <w:t>）</w:t>
            </w:r>
          </w:p>
        </w:tc>
        <w:tc>
          <w:tcPr>
            <w:tcW w:w="1123" w:type="dxa"/>
            <w:vAlign w:val="center"/>
          </w:tcPr>
          <w:p w:rsidR="00E35D56" w:rsidRPr="00785179" w:rsidRDefault="00E35D56"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
                <w:bCs/>
                <w:caps/>
              </w:rPr>
              <w:t>占总建设用地比率</w:t>
            </w:r>
          </w:p>
        </w:tc>
        <w:tc>
          <w:tcPr>
            <w:tcW w:w="1084" w:type="dxa"/>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bCs/>
                <w:caps/>
              </w:rPr>
            </w:pPr>
            <w:r w:rsidRPr="00785179">
              <w:rPr>
                <w:rFonts w:asciiTheme="minorEastAsia" w:eastAsiaTheme="minorEastAsia" w:hAnsiTheme="minorEastAsia" w:cs="宋体" w:hint="eastAsia"/>
                <w:b/>
                <w:bCs/>
                <w:caps/>
              </w:rPr>
              <w:t>控制标准</w:t>
            </w:r>
          </w:p>
          <w:p w:rsidR="00E35D56" w:rsidRPr="00785179" w:rsidRDefault="00E35D56" w:rsidP="00E35D56">
            <w:pPr>
              <w:jc w:val="center"/>
              <w:rPr>
                <w:rFonts w:asciiTheme="minorEastAsia" w:eastAsiaTheme="minorEastAsia" w:hAnsiTheme="minorEastAsia" w:cs="宋体"/>
                <w:b/>
                <w:bCs/>
                <w:caps/>
              </w:rPr>
            </w:pPr>
            <w:r w:rsidRPr="00785179">
              <w:rPr>
                <w:rFonts w:asciiTheme="minorEastAsia" w:eastAsiaTheme="minorEastAsia" w:hAnsiTheme="minorEastAsia" w:cs="宋体" w:hint="eastAsia"/>
                <w:b/>
                <w:bCs/>
                <w:caps/>
              </w:rPr>
              <w:t>（m</w:t>
            </w:r>
            <w:r w:rsidRPr="00785179">
              <w:rPr>
                <w:rFonts w:asciiTheme="minorEastAsia" w:eastAsiaTheme="minorEastAsia" w:hAnsiTheme="minorEastAsia" w:cs="宋体" w:hint="eastAsia"/>
                <w:b/>
                <w:bCs/>
                <w:caps/>
                <w:vertAlign w:val="superscript"/>
              </w:rPr>
              <w:t>2</w:t>
            </w:r>
            <w:r w:rsidRPr="00785179">
              <w:rPr>
                <w:rFonts w:asciiTheme="minorEastAsia" w:eastAsiaTheme="minorEastAsia" w:hAnsiTheme="minorEastAsia" w:cs="宋体" w:hint="eastAsia"/>
                <w:b/>
                <w:bCs/>
                <w:caps/>
              </w:rPr>
              <w:t>/千人）</w:t>
            </w:r>
          </w:p>
        </w:tc>
        <w:tc>
          <w:tcPr>
            <w:tcW w:w="1284" w:type="dxa"/>
          </w:tcPr>
          <w:p w:rsidR="00E35D56" w:rsidRPr="00785179" w:rsidRDefault="00E35D56" w:rsidP="00E35D56">
            <w:pPr>
              <w:jc w:val="center"/>
              <w:rPr>
                <w:rFonts w:asciiTheme="minorEastAsia" w:eastAsiaTheme="minorEastAsia" w:hAnsiTheme="minorEastAsia" w:cs="宋体"/>
                <w:b/>
                <w:bCs/>
                <w:caps/>
              </w:rPr>
            </w:pPr>
            <w:r w:rsidRPr="00785179">
              <w:rPr>
                <w:rFonts w:asciiTheme="minorEastAsia" w:eastAsiaTheme="minorEastAsia" w:hAnsiTheme="minorEastAsia" w:cs="宋体" w:hint="eastAsia"/>
                <w:b/>
                <w:bCs/>
                <w:caps/>
              </w:rPr>
              <w:t>实际指标（m</w:t>
            </w:r>
            <w:r w:rsidRPr="00785179">
              <w:rPr>
                <w:rFonts w:asciiTheme="minorEastAsia" w:eastAsiaTheme="minorEastAsia" w:hAnsiTheme="minorEastAsia" w:cs="宋体" w:hint="eastAsia"/>
                <w:b/>
                <w:bCs/>
                <w:caps/>
                <w:vertAlign w:val="superscript"/>
              </w:rPr>
              <w:t>2</w:t>
            </w:r>
            <w:r w:rsidRPr="00785179">
              <w:rPr>
                <w:rFonts w:asciiTheme="minorEastAsia" w:eastAsiaTheme="minorEastAsia" w:hAnsiTheme="minorEastAsia" w:cs="宋体" w:hint="eastAsia"/>
                <w:b/>
                <w:bCs/>
                <w:caps/>
              </w:rPr>
              <w:t>/千人）</w:t>
            </w:r>
          </w:p>
        </w:tc>
      </w:tr>
      <w:tr w:rsidR="00E35D56" w:rsidRPr="00785179" w:rsidTr="00E35D56">
        <w:trPr>
          <w:trHeight w:val="82"/>
          <w:jc w:val="center"/>
        </w:trPr>
        <w:tc>
          <w:tcPr>
            <w:tcW w:w="1787" w:type="dxa"/>
            <w:gridSpan w:val="2"/>
            <w:vMerge w:val="restart"/>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rPr>
            </w:pPr>
            <w:r w:rsidRPr="00785179">
              <w:rPr>
                <w:rFonts w:asciiTheme="minorEastAsia" w:eastAsiaTheme="minorEastAsia" w:hAnsiTheme="minorEastAsia" w:cs="宋体" w:hint="eastAsia"/>
                <w:b/>
              </w:rPr>
              <w:t>文化设施</w:t>
            </w:r>
          </w:p>
        </w:tc>
        <w:tc>
          <w:tcPr>
            <w:tcW w:w="1101" w:type="dxa"/>
            <w:shd w:val="clear" w:color="auto" w:fill="auto"/>
            <w:tcMar>
              <w:left w:w="0" w:type="dxa"/>
              <w:right w:w="0" w:type="dxa"/>
            </w:tcMar>
            <w:vAlign w:val="center"/>
          </w:tcPr>
          <w:p w:rsidR="00E35D56" w:rsidRPr="00785179" w:rsidRDefault="005E25F7"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文化设施一</w:t>
            </w:r>
          </w:p>
        </w:tc>
        <w:tc>
          <w:tcPr>
            <w:tcW w:w="1011" w:type="dxa"/>
            <w:tcBorders>
              <w:righ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1343</w:t>
            </w:r>
          </w:p>
        </w:tc>
        <w:tc>
          <w:tcPr>
            <w:tcW w:w="983" w:type="dxa"/>
            <w:tcBorders>
              <w:lef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2015</w:t>
            </w:r>
          </w:p>
        </w:tc>
        <w:tc>
          <w:tcPr>
            <w:tcW w:w="1123" w:type="dxa"/>
            <w:vMerge w:val="restart"/>
            <w:vAlign w:val="center"/>
          </w:tcPr>
          <w:p w:rsidR="00E35D56" w:rsidRPr="00785179" w:rsidRDefault="00322A8A"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1.2</w:t>
            </w:r>
            <w:r w:rsidR="00E35D56" w:rsidRPr="00785179">
              <w:rPr>
                <w:rFonts w:asciiTheme="minorEastAsia" w:eastAsiaTheme="minorEastAsia" w:hAnsiTheme="minorEastAsia" w:cs="宋体" w:hint="eastAsia"/>
                <w:bCs/>
              </w:rPr>
              <w:t>%</w:t>
            </w:r>
          </w:p>
        </w:tc>
        <w:tc>
          <w:tcPr>
            <w:tcW w:w="1084" w:type="dxa"/>
            <w:vMerge w:val="restart"/>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290-550</w:t>
            </w:r>
          </w:p>
        </w:tc>
        <w:tc>
          <w:tcPr>
            <w:tcW w:w="1284" w:type="dxa"/>
            <w:vMerge w:val="restart"/>
          </w:tcPr>
          <w:p w:rsidR="00E35D56" w:rsidRPr="00785179" w:rsidRDefault="00E35D56" w:rsidP="00E35D56">
            <w:pPr>
              <w:jc w:val="center"/>
              <w:rPr>
                <w:rFonts w:asciiTheme="minorEastAsia" w:eastAsiaTheme="minorEastAsia" w:hAnsiTheme="minorEastAsia" w:cs="宋体"/>
                <w:b/>
                <w:bCs/>
              </w:rPr>
            </w:pPr>
          </w:p>
          <w:p w:rsidR="00E35D56" w:rsidRPr="00785179" w:rsidRDefault="00322A8A" w:rsidP="00E35D56">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color w:val="FF0000"/>
              </w:rPr>
              <w:t>1763</w:t>
            </w:r>
          </w:p>
        </w:tc>
      </w:tr>
      <w:tr w:rsidR="00E35D56" w:rsidRPr="00785179" w:rsidTr="00E35D56">
        <w:trPr>
          <w:trHeight w:val="82"/>
          <w:jc w:val="center"/>
        </w:trPr>
        <w:tc>
          <w:tcPr>
            <w:tcW w:w="1787" w:type="dxa"/>
            <w:gridSpan w:val="2"/>
            <w:vMerge/>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
              </w:rPr>
            </w:pPr>
          </w:p>
        </w:tc>
        <w:tc>
          <w:tcPr>
            <w:tcW w:w="1101" w:type="dxa"/>
            <w:shd w:val="clear" w:color="auto" w:fill="auto"/>
            <w:tcMar>
              <w:left w:w="0" w:type="dxa"/>
              <w:right w:w="0" w:type="dxa"/>
            </w:tcMar>
            <w:vAlign w:val="center"/>
          </w:tcPr>
          <w:p w:rsidR="00E35D56" w:rsidRPr="00785179" w:rsidRDefault="005E25F7"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文化设施二</w:t>
            </w:r>
          </w:p>
        </w:tc>
        <w:tc>
          <w:tcPr>
            <w:tcW w:w="1011" w:type="dxa"/>
            <w:tcBorders>
              <w:righ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5135</w:t>
            </w:r>
          </w:p>
        </w:tc>
        <w:tc>
          <w:tcPr>
            <w:tcW w:w="983" w:type="dxa"/>
            <w:tcBorders>
              <w:lef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13351</w:t>
            </w:r>
          </w:p>
        </w:tc>
        <w:tc>
          <w:tcPr>
            <w:tcW w:w="1123" w:type="dxa"/>
            <w:vMerge/>
          </w:tcPr>
          <w:p w:rsidR="00E35D56" w:rsidRPr="00785179" w:rsidRDefault="00E35D56"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p>
        </w:tc>
        <w:tc>
          <w:tcPr>
            <w:tcW w:w="1284" w:type="dxa"/>
            <w:vMerge/>
          </w:tcPr>
          <w:p w:rsidR="00E35D56" w:rsidRPr="00785179" w:rsidRDefault="00E35D56" w:rsidP="00E35D56">
            <w:pPr>
              <w:rPr>
                <w:rFonts w:asciiTheme="minorEastAsia" w:eastAsiaTheme="minorEastAsia" w:hAnsiTheme="minorEastAsia" w:cs="宋体"/>
                <w:b/>
                <w:bCs/>
              </w:rPr>
            </w:pPr>
          </w:p>
        </w:tc>
      </w:tr>
      <w:tr w:rsidR="00E35D56" w:rsidRPr="00785179" w:rsidTr="00E35D56">
        <w:trPr>
          <w:trHeight w:val="82"/>
          <w:jc w:val="center"/>
        </w:trPr>
        <w:tc>
          <w:tcPr>
            <w:tcW w:w="1787" w:type="dxa"/>
            <w:gridSpan w:val="2"/>
            <w:vMerge/>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
              </w:rPr>
            </w:pP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文化设施三</w:t>
            </w:r>
          </w:p>
        </w:tc>
        <w:tc>
          <w:tcPr>
            <w:tcW w:w="1011" w:type="dxa"/>
            <w:tcBorders>
              <w:right w:val="single" w:sz="4" w:space="0" w:color="auto"/>
            </w:tcBorders>
            <w:shd w:val="clear" w:color="auto" w:fill="auto"/>
            <w:tcMar>
              <w:left w:w="0" w:type="dxa"/>
              <w:right w:w="0" w:type="dxa"/>
            </w:tcMar>
            <w:vAlign w:val="center"/>
          </w:tcPr>
          <w:p w:rsidR="00E35D56" w:rsidRPr="00785179" w:rsidRDefault="000B674A" w:rsidP="000B674A">
            <w:pPr>
              <w:rPr>
                <w:rFonts w:asciiTheme="minorEastAsia" w:eastAsiaTheme="minorEastAsia" w:hAnsiTheme="minorEastAsia" w:cs="宋体"/>
                <w:b/>
                <w:bCs/>
              </w:rPr>
            </w:pPr>
            <w:r w:rsidRPr="00785179">
              <w:rPr>
                <w:rFonts w:asciiTheme="minorEastAsia" w:eastAsiaTheme="minorEastAsia" w:hAnsiTheme="minorEastAsia" w:cs="宋体" w:hint="eastAsia"/>
                <w:b/>
                <w:bCs/>
              </w:rPr>
              <w:t>43245</w:t>
            </w:r>
          </w:p>
        </w:tc>
        <w:tc>
          <w:tcPr>
            <w:tcW w:w="983" w:type="dxa"/>
            <w:tcBorders>
              <w:left w:val="single" w:sz="4" w:space="0" w:color="auto"/>
            </w:tcBorders>
            <w:shd w:val="clear" w:color="auto" w:fill="auto"/>
            <w:tcMar>
              <w:left w:w="0" w:type="dxa"/>
              <w:right w:w="0" w:type="dxa"/>
            </w:tcMar>
            <w:vAlign w:val="center"/>
          </w:tcPr>
          <w:p w:rsidR="00E35D56" w:rsidRPr="00785179" w:rsidRDefault="000B674A" w:rsidP="00E35D56">
            <w:pPr>
              <w:rPr>
                <w:rFonts w:asciiTheme="minorEastAsia" w:eastAsiaTheme="minorEastAsia" w:hAnsiTheme="minorEastAsia" w:cs="宋体"/>
                <w:b/>
                <w:bCs/>
              </w:rPr>
            </w:pPr>
            <w:r w:rsidRPr="00785179">
              <w:rPr>
                <w:rFonts w:asciiTheme="minorEastAsia" w:eastAsiaTheme="minorEastAsia" w:hAnsiTheme="minorEastAsia" w:cs="宋体" w:hint="eastAsia"/>
                <w:b/>
                <w:bCs/>
              </w:rPr>
              <w:t>30272</w:t>
            </w:r>
          </w:p>
        </w:tc>
        <w:tc>
          <w:tcPr>
            <w:tcW w:w="1123" w:type="dxa"/>
            <w:vMerge/>
          </w:tcPr>
          <w:p w:rsidR="00E35D56" w:rsidRPr="00785179" w:rsidRDefault="00E35D56"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p>
        </w:tc>
        <w:tc>
          <w:tcPr>
            <w:tcW w:w="1284" w:type="dxa"/>
            <w:vMerge/>
          </w:tcPr>
          <w:p w:rsidR="00E35D56" w:rsidRPr="00785179" w:rsidRDefault="00E35D56" w:rsidP="00E35D56">
            <w:pPr>
              <w:rPr>
                <w:rFonts w:asciiTheme="minorEastAsia" w:eastAsiaTheme="minorEastAsia" w:hAnsiTheme="minorEastAsia" w:cs="宋体"/>
                <w:b/>
                <w:bCs/>
              </w:rPr>
            </w:pPr>
          </w:p>
        </w:tc>
      </w:tr>
      <w:tr w:rsidR="00E35D56" w:rsidRPr="00785179" w:rsidTr="00E35D56">
        <w:trPr>
          <w:trHeight w:val="442"/>
          <w:jc w:val="center"/>
        </w:trPr>
        <w:tc>
          <w:tcPr>
            <w:tcW w:w="1787" w:type="dxa"/>
            <w:gridSpan w:val="2"/>
            <w:vMerge w:val="restart"/>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rPr>
            </w:pPr>
            <w:r w:rsidRPr="00785179">
              <w:rPr>
                <w:rFonts w:asciiTheme="minorEastAsia" w:eastAsiaTheme="minorEastAsia" w:hAnsiTheme="minorEastAsia" w:cs="宋体" w:hint="eastAsia"/>
                <w:b/>
              </w:rPr>
              <w:t>体育设施</w:t>
            </w: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体育设施一</w:t>
            </w:r>
          </w:p>
        </w:tc>
        <w:tc>
          <w:tcPr>
            <w:tcW w:w="1011" w:type="dxa"/>
            <w:tcBorders>
              <w:right w:val="single" w:sz="4" w:space="0" w:color="auto"/>
            </w:tcBorders>
            <w:shd w:val="clear" w:color="auto" w:fill="auto"/>
            <w:tcMar>
              <w:left w:w="0" w:type="dxa"/>
              <w:right w:w="0" w:type="dxa"/>
            </w:tcMar>
            <w:vAlign w:val="center"/>
          </w:tcPr>
          <w:p w:rsidR="00E35D56" w:rsidRPr="00785179" w:rsidRDefault="000B674A" w:rsidP="000B674A">
            <w:pPr>
              <w:rPr>
                <w:rFonts w:asciiTheme="minorEastAsia" w:eastAsiaTheme="minorEastAsia" w:hAnsiTheme="minorEastAsia" w:cs="宋体"/>
                <w:b/>
                <w:bCs/>
              </w:rPr>
            </w:pPr>
            <w:r w:rsidRPr="00785179">
              <w:rPr>
                <w:rFonts w:asciiTheme="minorEastAsia" w:eastAsiaTheme="minorEastAsia" w:hAnsiTheme="minorEastAsia" w:cs="宋体" w:hint="eastAsia"/>
                <w:b/>
                <w:bCs/>
              </w:rPr>
              <w:t>3402</w:t>
            </w:r>
          </w:p>
        </w:tc>
        <w:tc>
          <w:tcPr>
            <w:tcW w:w="983" w:type="dxa"/>
            <w:tcBorders>
              <w:left w:val="single" w:sz="4" w:space="0" w:color="auto"/>
            </w:tcBorders>
            <w:shd w:val="clear" w:color="auto" w:fill="auto"/>
            <w:tcMar>
              <w:left w:w="0" w:type="dxa"/>
              <w:right w:w="0" w:type="dxa"/>
            </w:tcMar>
            <w:vAlign w:val="center"/>
          </w:tcPr>
          <w:p w:rsidR="00E35D56" w:rsidRPr="00785179" w:rsidRDefault="000B674A" w:rsidP="00E35D56">
            <w:pPr>
              <w:rPr>
                <w:rFonts w:asciiTheme="minorEastAsia" w:eastAsiaTheme="minorEastAsia" w:hAnsiTheme="minorEastAsia" w:cs="宋体"/>
                <w:b/>
                <w:bCs/>
              </w:rPr>
            </w:pPr>
            <w:r w:rsidRPr="00785179">
              <w:rPr>
                <w:rFonts w:asciiTheme="minorEastAsia" w:eastAsiaTheme="minorEastAsia" w:hAnsiTheme="minorEastAsia" w:cs="宋体" w:hint="eastAsia"/>
                <w:b/>
                <w:bCs/>
              </w:rPr>
              <w:t>5443</w:t>
            </w:r>
          </w:p>
        </w:tc>
        <w:tc>
          <w:tcPr>
            <w:tcW w:w="1123" w:type="dxa"/>
            <w:vMerge w:val="restart"/>
            <w:vAlign w:val="center"/>
          </w:tcPr>
          <w:p w:rsidR="00E35D56" w:rsidRPr="00785179" w:rsidRDefault="00322A8A"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0.1</w:t>
            </w:r>
            <w:r w:rsidR="00E35D56" w:rsidRPr="00785179">
              <w:rPr>
                <w:rFonts w:asciiTheme="minorEastAsia" w:eastAsiaTheme="minorEastAsia" w:hAnsiTheme="minorEastAsia" w:cs="宋体" w:hint="eastAsia"/>
                <w:bCs/>
              </w:rPr>
              <w:t>%</w:t>
            </w:r>
          </w:p>
        </w:tc>
        <w:tc>
          <w:tcPr>
            <w:tcW w:w="1084" w:type="dxa"/>
            <w:vMerge w:val="restart"/>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24-304</w:t>
            </w:r>
          </w:p>
        </w:tc>
        <w:tc>
          <w:tcPr>
            <w:tcW w:w="1284" w:type="dxa"/>
            <w:vMerge w:val="restart"/>
          </w:tcPr>
          <w:p w:rsidR="00E35D56" w:rsidRPr="00785179" w:rsidRDefault="00E35D56" w:rsidP="00E35D56">
            <w:pPr>
              <w:jc w:val="center"/>
              <w:rPr>
                <w:rFonts w:asciiTheme="minorEastAsia" w:eastAsiaTheme="minorEastAsia" w:hAnsiTheme="minorEastAsia" w:cs="宋体"/>
                <w:b/>
                <w:bCs/>
              </w:rPr>
            </w:pPr>
          </w:p>
          <w:p w:rsidR="00E35D56" w:rsidRPr="00785179" w:rsidRDefault="00322A8A" w:rsidP="00E35D56">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rPr>
              <w:t>122</w:t>
            </w:r>
          </w:p>
        </w:tc>
      </w:tr>
      <w:tr w:rsidR="00E35D56" w:rsidRPr="00785179" w:rsidTr="00E35D56">
        <w:trPr>
          <w:trHeight w:val="442"/>
          <w:jc w:val="center"/>
        </w:trPr>
        <w:tc>
          <w:tcPr>
            <w:tcW w:w="1787" w:type="dxa"/>
            <w:gridSpan w:val="2"/>
            <w:vMerge/>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
              </w:rPr>
            </w:pP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体育设施二</w:t>
            </w:r>
          </w:p>
        </w:tc>
        <w:tc>
          <w:tcPr>
            <w:tcW w:w="1011" w:type="dxa"/>
            <w:tcBorders>
              <w:right w:val="single" w:sz="4" w:space="0" w:color="auto"/>
            </w:tcBorders>
            <w:shd w:val="clear" w:color="auto" w:fill="auto"/>
            <w:tcMar>
              <w:left w:w="0" w:type="dxa"/>
              <w:right w:w="0" w:type="dxa"/>
            </w:tcMar>
            <w:vAlign w:val="center"/>
          </w:tcPr>
          <w:p w:rsidR="00E35D56" w:rsidRPr="00785179" w:rsidRDefault="000B674A"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w:t>
            </w:r>
          </w:p>
        </w:tc>
        <w:tc>
          <w:tcPr>
            <w:tcW w:w="983" w:type="dxa"/>
            <w:tcBorders>
              <w:left w:val="single" w:sz="4" w:space="0" w:color="auto"/>
            </w:tcBorders>
            <w:shd w:val="clear" w:color="auto" w:fill="auto"/>
            <w:tcMar>
              <w:left w:w="0" w:type="dxa"/>
              <w:right w:w="0" w:type="dxa"/>
            </w:tcMar>
            <w:vAlign w:val="center"/>
          </w:tcPr>
          <w:p w:rsidR="00E35D56" w:rsidRPr="00785179" w:rsidRDefault="000B674A"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w:t>
            </w:r>
          </w:p>
        </w:tc>
        <w:tc>
          <w:tcPr>
            <w:tcW w:w="1123" w:type="dxa"/>
            <w:vMerge/>
          </w:tcPr>
          <w:p w:rsidR="00E35D56" w:rsidRPr="00785179" w:rsidRDefault="00E35D56"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p>
        </w:tc>
        <w:tc>
          <w:tcPr>
            <w:tcW w:w="1284" w:type="dxa"/>
            <w:vMerge/>
          </w:tcPr>
          <w:p w:rsidR="00E35D56" w:rsidRPr="00785179" w:rsidRDefault="00E35D56" w:rsidP="00E35D56">
            <w:pPr>
              <w:jc w:val="center"/>
              <w:rPr>
                <w:rFonts w:asciiTheme="minorEastAsia" w:eastAsiaTheme="minorEastAsia" w:hAnsiTheme="minorEastAsia" w:cs="宋体"/>
                <w:b/>
                <w:bCs/>
              </w:rPr>
            </w:pPr>
          </w:p>
        </w:tc>
      </w:tr>
      <w:tr w:rsidR="00E35D56" w:rsidRPr="00785179" w:rsidTr="00E35D56">
        <w:trPr>
          <w:trHeight w:val="390"/>
          <w:jc w:val="center"/>
        </w:trPr>
        <w:tc>
          <w:tcPr>
            <w:tcW w:w="1787" w:type="dxa"/>
            <w:gridSpan w:val="2"/>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rPr>
            </w:pPr>
            <w:r w:rsidRPr="00785179">
              <w:rPr>
                <w:rFonts w:asciiTheme="minorEastAsia" w:eastAsiaTheme="minorEastAsia" w:hAnsiTheme="minorEastAsia" w:cs="宋体" w:hint="eastAsia"/>
                <w:b/>
              </w:rPr>
              <w:t>医疗设施</w:t>
            </w: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综合医院</w:t>
            </w:r>
          </w:p>
        </w:tc>
        <w:tc>
          <w:tcPr>
            <w:tcW w:w="1011" w:type="dxa"/>
            <w:tcBorders>
              <w:righ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38714</w:t>
            </w:r>
          </w:p>
        </w:tc>
        <w:tc>
          <w:tcPr>
            <w:tcW w:w="983" w:type="dxa"/>
            <w:tcBorders>
              <w:lef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77428</w:t>
            </w:r>
          </w:p>
        </w:tc>
        <w:tc>
          <w:tcPr>
            <w:tcW w:w="1123" w:type="dxa"/>
            <w:vAlign w:val="center"/>
          </w:tcPr>
          <w:p w:rsidR="00E35D56" w:rsidRPr="00785179" w:rsidRDefault="00322A8A"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0.9</w:t>
            </w:r>
            <w:r w:rsidR="00E35D56" w:rsidRPr="00785179">
              <w:rPr>
                <w:rFonts w:asciiTheme="minorEastAsia" w:eastAsiaTheme="minorEastAsia" w:hAnsiTheme="minorEastAsia" w:cs="宋体" w:hint="eastAsia"/>
                <w:bCs/>
              </w:rPr>
              <w:t>%</w:t>
            </w:r>
          </w:p>
        </w:tc>
        <w:tc>
          <w:tcPr>
            <w:tcW w:w="1084" w:type="dxa"/>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298-548</w:t>
            </w:r>
          </w:p>
        </w:tc>
        <w:tc>
          <w:tcPr>
            <w:tcW w:w="1284" w:type="dxa"/>
          </w:tcPr>
          <w:p w:rsidR="00E35D56" w:rsidRPr="00785179" w:rsidRDefault="00E35D56" w:rsidP="00E35D56">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color w:val="FF0000"/>
              </w:rPr>
              <w:t>1382</w:t>
            </w:r>
          </w:p>
        </w:tc>
      </w:tr>
      <w:tr w:rsidR="00E35D56" w:rsidRPr="00785179" w:rsidTr="00E35D56">
        <w:trPr>
          <w:trHeight w:val="369"/>
          <w:jc w:val="center"/>
        </w:trPr>
        <w:tc>
          <w:tcPr>
            <w:tcW w:w="1787" w:type="dxa"/>
            <w:gridSpan w:val="2"/>
            <w:vMerge w:val="restart"/>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rPr>
            </w:pPr>
            <w:r w:rsidRPr="00785179">
              <w:rPr>
                <w:rFonts w:asciiTheme="minorEastAsia" w:eastAsiaTheme="minorEastAsia" w:hAnsiTheme="minorEastAsia" w:cs="宋体" w:hint="eastAsia"/>
                <w:b/>
              </w:rPr>
              <w:t>福利设施</w:t>
            </w: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养老院</w:t>
            </w:r>
          </w:p>
        </w:tc>
        <w:tc>
          <w:tcPr>
            <w:tcW w:w="1011" w:type="dxa"/>
            <w:tcBorders>
              <w:righ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8798</w:t>
            </w:r>
          </w:p>
        </w:tc>
        <w:tc>
          <w:tcPr>
            <w:tcW w:w="983" w:type="dxa"/>
            <w:tcBorders>
              <w:lef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17596</w:t>
            </w:r>
          </w:p>
        </w:tc>
        <w:tc>
          <w:tcPr>
            <w:tcW w:w="1123" w:type="dxa"/>
            <w:vMerge w:val="restart"/>
            <w:vAlign w:val="center"/>
          </w:tcPr>
          <w:p w:rsidR="00E35D56" w:rsidRPr="00785179" w:rsidRDefault="00E35D56"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0.3%</w:t>
            </w:r>
          </w:p>
        </w:tc>
        <w:tc>
          <w:tcPr>
            <w:tcW w:w="1084" w:type="dxa"/>
            <w:vMerge w:val="restart"/>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20</w:t>
            </w:r>
          </w:p>
        </w:tc>
        <w:tc>
          <w:tcPr>
            <w:tcW w:w="1284" w:type="dxa"/>
            <w:vMerge w:val="restart"/>
            <w:vAlign w:val="center"/>
          </w:tcPr>
          <w:p w:rsidR="00E35D56" w:rsidRPr="00785179" w:rsidRDefault="00E35D56" w:rsidP="00E35D56">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color w:val="FF0000"/>
              </w:rPr>
              <w:t>435</w:t>
            </w:r>
          </w:p>
        </w:tc>
      </w:tr>
      <w:tr w:rsidR="00E35D56" w:rsidRPr="00785179" w:rsidTr="00E35D56">
        <w:trPr>
          <w:trHeight w:val="369"/>
          <w:jc w:val="center"/>
        </w:trPr>
        <w:tc>
          <w:tcPr>
            <w:tcW w:w="1787" w:type="dxa"/>
            <w:gridSpan w:val="2"/>
            <w:vMerge/>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
                <w:bCs/>
              </w:rPr>
            </w:pP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福利院</w:t>
            </w:r>
          </w:p>
        </w:tc>
        <w:tc>
          <w:tcPr>
            <w:tcW w:w="1011" w:type="dxa"/>
            <w:tcBorders>
              <w:righ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3369</w:t>
            </w:r>
          </w:p>
        </w:tc>
        <w:tc>
          <w:tcPr>
            <w:tcW w:w="983" w:type="dxa"/>
            <w:tcBorders>
              <w:lef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4413</w:t>
            </w:r>
          </w:p>
        </w:tc>
        <w:tc>
          <w:tcPr>
            <w:tcW w:w="1123" w:type="dxa"/>
            <w:vMerge/>
          </w:tcPr>
          <w:p w:rsidR="00E35D56" w:rsidRPr="00785179" w:rsidRDefault="00E35D56"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p>
        </w:tc>
        <w:tc>
          <w:tcPr>
            <w:tcW w:w="1284" w:type="dxa"/>
            <w:vMerge/>
          </w:tcPr>
          <w:p w:rsidR="00E35D56" w:rsidRPr="00785179" w:rsidRDefault="00E35D56" w:rsidP="00E35D56">
            <w:pPr>
              <w:jc w:val="center"/>
              <w:rPr>
                <w:rFonts w:asciiTheme="minorEastAsia" w:eastAsiaTheme="minorEastAsia" w:hAnsiTheme="minorEastAsia" w:cs="宋体"/>
                <w:b/>
                <w:bCs/>
              </w:rPr>
            </w:pPr>
          </w:p>
        </w:tc>
      </w:tr>
      <w:tr w:rsidR="002444F9" w:rsidRPr="00785179" w:rsidTr="001B47B3">
        <w:trPr>
          <w:trHeight w:val="82"/>
          <w:jc w:val="center"/>
        </w:trPr>
        <w:tc>
          <w:tcPr>
            <w:tcW w:w="1008" w:type="dxa"/>
            <w:vMerge w:val="restart"/>
            <w:tcBorders>
              <w:right w:val="single" w:sz="4" w:space="0" w:color="auto"/>
            </w:tcBorders>
            <w:shd w:val="clear" w:color="auto" w:fill="auto"/>
            <w:tcMar>
              <w:left w:w="0" w:type="dxa"/>
              <w:right w:w="0" w:type="dxa"/>
            </w:tcMar>
            <w:vAlign w:val="center"/>
          </w:tcPr>
          <w:p w:rsidR="002444F9" w:rsidRPr="00785179" w:rsidRDefault="002444F9" w:rsidP="001B47B3">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rPr>
              <w:t>基础教育设施</w:t>
            </w:r>
          </w:p>
        </w:tc>
        <w:tc>
          <w:tcPr>
            <w:tcW w:w="779" w:type="dxa"/>
            <w:vMerge w:val="restart"/>
            <w:tcBorders>
              <w:left w:val="single" w:sz="4" w:space="0" w:color="auto"/>
            </w:tcBorders>
            <w:shd w:val="clear" w:color="auto" w:fill="auto"/>
            <w:tcMar>
              <w:left w:w="0" w:type="dxa"/>
              <w:right w:w="0" w:type="dxa"/>
            </w:tcMar>
            <w:vAlign w:val="center"/>
          </w:tcPr>
          <w:p w:rsidR="002444F9" w:rsidRPr="00785179" w:rsidRDefault="002444F9" w:rsidP="00E35D56">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rPr>
              <w:t>完中</w:t>
            </w:r>
          </w:p>
        </w:tc>
        <w:tc>
          <w:tcPr>
            <w:tcW w:w="1101" w:type="dxa"/>
            <w:shd w:val="clear" w:color="auto" w:fill="auto"/>
            <w:tcMar>
              <w:left w:w="0" w:type="dxa"/>
              <w:right w:w="0" w:type="dxa"/>
            </w:tcMar>
            <w:vAlign w:val="center"/>
          </w:tcPr>
          <w:p w:rsidR="002444F9" w:rsidRPr="00785179" w:rsidRDefault="002444F9"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完中</w:t>
            </w:r>
          </w:p>
        </w:tc>
        <w:tc>
          <w:tcPr>
            <w:tcW w:w="1011" w:type="dxa"/>
            <w:tcBorders>
              <w:right w:val="single" w:sz="4" w:space="0" w:color="auto"/>
            </w:tcBorders>
            <w:shd w:val="clear" w:color="auto" w:fill="auto"/>
            <w:tcMar>
              <w:left w:w="0" w:type="dxa"/>
              <w:right w:w="0" w:type="dxa"/>
            </w:tcMar>
            <w:vAlign w:val="center"/>
          </w:tcPr>
          <w:p w:rsidR="002444F9" w:rsidRPr="00785179" w:rsidRDefault="002444F9" w:rsidP="00E35D56">
            <w:pPr>
              <w:rPr>
                <w:rFonts w:asciiTheme="minorEastAsia" w:eastAsiaTheme="minorEastAsia" w:hAnsiTheme="minorEastAsia" w:cs="宋体"/>
                <w:bCs/>
              </w:rPr>
            </w:pPr>
            <w:r w:rsidRPr="00785179">
              <w:rPr>
                <w:rFonts w:asciiTheme="minorEastAsia" w:eastAsiaTheme="minorEastAsia" w:hAnsiTheme="minorEastAsia" w:cs="宋体"/>
                <w:bCs/>
              </w:rPr>
              <w:t>31126</w:t>
            </w:r>
          </w:p>
        </w:tc>
        <w:tc>
          <w:tcPr>
            <w:tcW w:w="983" w:type="dxa"/>
            <w:tcBorders>
              <w:left w:val="single" w:sz="4" w:space="0" w:color="auto"/>
            </w:tcBorders>
            <w:shd w:val="clear" w:color="auto" w:fill="auto"/>
            <w:tcMar>
              <w:left w:w="0" w:type="dxa"/>
              <w:right w:w="0" w:type="dxa"/>
            </w:tcMar>
            <w:vAlign w:val="center"/>
          </w:tcPr>
          <w:p w:rsidR="002444F9" w:rsidRPr="00785179" w:rsidRDefault="002444F9" w:rsidP="00E35D56">
            <w:pPr>
              <w:rPr>
                <w:rFonts w:asciiTheme="minorEastAsia" w:eastAsiaTheme="minorEastAsia" w:hAnsiTheme="minorEastAsia" w:cs="宋体"/>
                <w:bCs/>
              </w:rPr>
            </w:pPr>
            <w:r w:rsidRPr="00785179">
              <w:rPr>
                <w:rFonts w:asciiTheme="minorEastAsia" w:eastAsiaTheme="minorEastAsia" w:hAnsiTheme="minorEastAsia" w:cs="宋体"/>
                <w:bCs/>
              </w:rPr>
              <w:t>18676</w:t>
            </w:r>
          </w:p>
        </w:tc>
        <w:tc>
          <w:tcPr>
            <w:tcW w:w="1123" w:type="dxa"/>
            <w:vMerge w:val="restart"/>
            <w:vAlign w:val="center"/>
          </w:tcPr>
          <w:p w:rsidR="002444F9" w:rsidRPr="00785179" w:rsidRDefault="002444F9"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2.2%</w:t>
            </w:r>
          </w:p>
        </w:tc>
        <w:tc>
          <w:tcPr>
            <w:tcW w:w="1084" w:type="dxa"/>
            <w:vMerge w:val="restart"/>
            <w:shd w:val="clear" w:color="auto" w:fill="auto"/>
            <w:tcMar>
              <w:left w:w="0" w:type="dxa"/>
              <w:right w:w="0" w:type="dxa"/>
            </w:tcMar>
            <w:vAlign w:val="center"/>
          </w:tcPr>
          <w:p w:rsidR="002444F9" w:rsidRPr="00785179" w:rsidRDefault="002444F9" w:rsidP="00E35D56">
            <w:pPr>
              <w:jc w:val="center"/>
              <w:rPr>
                <w:rFonts w:asciiTheme="minorEastAsia" w:eastAsiaTheme="minorEastAsia" w:hAnsiTheme="minorEastAsia" w:cs="宋体"/>
                <w:bCs/>
              </w:rPr>
            </w:pPr>
            <w:r w:rsidRPr="00785179">
              <w:rPr>
                <w:rFonts w:asciiTheme="minorEastAsia" w:eastAsiaTheme="minorEastAsia" w:hAnsiTheme="minorEastAsia" w:cs="宋体" w:hint="eastAsia"/>
                <w:bCs/>
              </w:rPr>
              <w:t>1000-2400</w:t>
            </w:r>
          </w:p>
        </w:tc>
        <w:tc>
          <w:tcPr>
            <w:tcW w:w="1284" w:type="dxa"/>
            <w:vMerge w:val="restart"/>
            <w:vAlign w:val="center"/>
          </w:tcPr>
          <w:p w:rsidR="002444F9" w:rsidRPr="00785179" w:rsidRDefault="002444F9" w:rsidP="00E35D56">
            <w:pPr>
              <w:jc w:val="center"/>
              <w:rPr>
                <w:rFonts w:asciiTheme="minorEastAsia" w:eastAsiaTheme="minorEastAsia" w:hAnsiTheme="minorEastAsia" w:cs="宋体"/>
                <w:b/>
                <w:bCs/>
                <w:color w:val="FF0000"/>
              </w:rPr>
            </w:pPr>
            <w:r w:rsidRPr="00785179">
              <w:rPr>
                <w:rFonts w:asciiTheme="minorEastAsia" w:eastAsiaTheme="minorEastAsia" w:hAnsiTheme="minorEastAsia" w:cs="宋体" w:hint="eastAsia"/>
                <w:b/>
                <w:bCs/>
                <w:color w:val="FF0000"/>
              </w:rPr>
              <w:t>3283</w:t>
            </w:r>
          </w:p>
        </w:tc>
      </w:tr>
      <w:tr w:rsidR="002444F9" w:rsidRPr="00785179" w:rsidTr="00BD7146">
        <w:trPr>
          <w:trHeight w:val="82"/>
          <w:jc w:val="center"/>
        </w:trPr>
        <w:tc>
          <w:tcPr>
            <w:tcW w:w="1008" w:type="dxa"/>
            <w:vMerge/>
            <w:tcBorders>
              <w:right w:val="single" w:sz="4" w:space="0" w:color="auto"/>
            </w:tcBorders>
            <w:shd w:val="clear" w:color="auto" w:fill="auto"/>
            <w:tcMar>
              <w:left w:w="0" w:type="dxa"/>
              <w:right w:w="0" w:type="dxa"/>
            </w:tcMar>
            <w:vAlign w:val="center"/>
          </w:tcPr>
          <w:p w:rsidR="002444F9" w:rsidRPr="00785179" w:rsidRDefault="002444F9" w:rsidP="00E35D56">
            <w:pPr>
              <w:rPr>
                <w:rFonts w:asciiTheme="minorEastAsia" w:eastAsiaTheme="minorEastAsia" w:hAnsiTheme="minorEastAsia" w:cs="宋体"/>
                <w:b/>
                <w:bCs/>
              </w:rPr>
            </w:pPr>
          </w:p>
        </w:tc>
        <w:tc>
          <w:tcPr>
            <w:tcW w:w="779" w:type="dxa"/>
            <w:vMerge/>
            <w:tcBorders>
              <w:left w:val="single" w:sz="4" w:space="0" w:color="auto"/>
            </w:tcBorders>
            <w:shd w:val="clear" w:color="auto" w:fill="auto"/>
            <w:tcMar>
              <w:left w:w="0" w:type="dxa"/>
              <w:right w:w="0" w:type="dxa"/>
            </w:tcMar>
            <w:vAlign w:val="center"/>
          </w:tcPr>
          <w:p w:rsidR="002444F9" w:rsidRPr="00785179" w:rsidRDefault="002444F9" w:rsidP="00E35D56">
            <w:pPr>
              <w:jc w:val="center"/>
              <w:rPr>
                <w:rFonts w:asciiTheme="minorEastAsia" w:eastAsiaTheme="minorEastAsia" w:hAnsiTheme="minorEastAsia" w:cs="宋体"/>
                <w:b/>
                <w:bCs/>
              </w:rPr>
            </w:pPr>
          </w:p>
        </w:tc>
        <w:tc>
          <w:tcPr>
            <w:tcW w:w="1101" w:type="dxa"/>
            <w:shd w:val="clear" w:color="auto" w:fill="auto"/>
            <w:tcMar>
              <w:left w:w="0" w:type="dxa"/>
              <w:right w:w="0" w:type="dxa"/>
            </w:tcMar>
            <w:vAlign w:val="center"/>
          </w:tcPr>
          <w:p w:rsidR="002444F9" w:rsidRPr="00785179" w:rsidRDefault="002444F9"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完中</w:t>
            </w:r>
          </w:p>
        </w:tc>
        <w:tc>
          <w:tcPr>
            <w:tcW w:w="1011" w:type="dxa"/>
            <w:tcBorders>
              <w:right w:val="single" w:sz="4" w:space="0" w:color="auto"/>
            </w:tcBorders>
            <w:shd w:val="clear" w:color="auto" w:fill="auto"/>
            <w:tcMar>
              <w:left w:w="0" w:type="dxa"/>
              <w:right w:w="0" w:type="dxa"/>
            </w:tcMar>
          </w:tcPr>
          <w:p w:rsidR="002444F9" w:rsidRPr="00785179" w:rsidRDefault="002444F9">
            <w:pPr>
              <w:rPr>
                <w:b/>
              </w:rPr>
            </w:pPr>
            <w:r w:rsidRPr="00785179">
              <w:rPr>
                <w:rFonts w:asciiTheme="minorEastAsia" w:eastAsiaTheme="minorEastAsia" w:hAnsiTheme="minorEastAsia" w:cs="宋体" w:hint="eastAsia"/>
                <w:b/>
                <w:bCs/>
              </w:rPr>
              <w:t>18376</w:t>
            </w:r>
          </w:p>
        </w:tc>
        <w:tc>
          <w:tcPr>
            <w:tcW w:w="983" w:type="dxa"/>
            <w:tcBorders>
              <w:left w:val="single" w:sz="4" w:space="0" w:color="auto"/>
            </w:tcBorders>
            <w:shd w:val="clear" w:color="auto" w:fill="auto"/>
            <w:tcMar>
              <w:left w:w="0" w:type="dxa"/>
              <w:right w:w="0" w:type="dxa"/>
            </w:tcMar>
          </w:tcPr>
          <w:p w:rsidR="002444F9" w:rsidRPr="00785179" w:rsidRDefault="002444F9">
            <w:pPr>
              <w:rPr>
                <w:b/>
              </w:rPr>
            </w:pPr>
            <w:r w:rsidRPr="00785179">
              <w:rPr>
                <w:rFonts w:asciiTheme="minorEastAsia" w:eastAsiaTheme="minorEastAsia" w:hAnsiTheme="minorEastAsia" w:cs="宋体" w:hint="eastAsia"/>
                <w:b/>
                <w:bCs/>
              </w:rPr>
              <w:t>18376</w:t>
            </w:r>
          </w:p>
        </w:tc>
        <w:tc>
          <w:tcPr>
            <w:tcW w:w="1123" w:type="dxa"/>
            <w:vMerge/>
          </w:tcPr>
          <w:p w:rsidR="002444F9" w:rsidRPr="00785179" w:rsidRDefault="002444F9"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2444F9" w:rsidRPr="00785179" w:rsidRDefault="002444F9" w:rsidP="00E35D56">
            <w:pPr>
              <w:jc w:val="center"/>
              <w:rPr>
                <w:rFonts w:asciiTheme="minorEastAsia" w:eastAsiaTheme="minorEastAsia" w:hAnsiTheme="minorEastAsia" w:cs="宋体"/>
                <w:bCs/>
              </w:rPr>
            </w:pPr>
          </w:p>
        </w:tc>
        <w:tc>
          <w:tcPr>
            <w:tcW w:w="1284" w:type="dxa"/>
            <w:vMerge/>
          </w:tcPr>
          <w:p w:rsidR="002444F9" w:rsidRPr="00785179" w:rsidRDefault="002444F9" w:rsidP="00E35D56">
            <w:pPr>
              <w:jc w:val="center"/>
              <w:rPr>
                <w:rFonts w:asciiTheme="minorEastAsia" w:eastAsiaTheme="minorEastAsia" w:hAnsiTheme="minorEastAsia" w:cs="宋体"/>
                <w:bCs/>
              </w:rPr>
            </w:pPr>
          </w:p>
        </w:tc>
      </w:tr>
      <w:tr w:rsidR="00E35D56" w:rsidRPr="00785179" w:rsidTr="001B47B3">
        <w:trPr>
          <w:trHeight w:val="82"/>
          <w:jc w:val="center"/>
        </w:trPr>
        <w:tc>
          <w:tcPr>
            <w:tcW w:w="1008" w:type="dxa"/>
            <w:vMerge/>
            <w:tcBorders>
              <w:righ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
                <w:bCs/>
              </w:rPr>
            </w:pPr>
          </w:p>
        </w:tc>
        <w:tc>
          <w:tcPr>
            <w:tcW w:w="779" w:type="dxa"/>
            <w:tcBorders>
              <w:left w:val="single" w:sz="4" w:space="0" w:color="auto"/>
            </w:tcBorders>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rPr>
              <w:t>小学</w:t>
            </w:r>
          </w:p>
        </w:tc>
        <w:tc>
          <w:tcPr>
            <w:tcW w:w="1101" w:type="dxa"/>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小学</w:t>
            </w:r>
          </w:p>
        </w:tc>
        <w:tc>
          <w:tcPr>
            <w:tcW w:w="1011" w:type="dxa"/>
            <w:tcBorders>
              <w:righ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22780</w:t>
            </w:r>
          </w:p>
        </w:tc>
        <w:tc>
          <w:tcPr>
            <w:tcW w:w="983" w:type="dxa"/>
            <w:tcBorders>
              <w:left w:val="single" w:sz="4" w:space="0" w:color="auto"/>
            </w:tcBorders>
            <w:shd w:val="clear" w:color="auto" w:fill="auto"/>
            <w:tcMar>
              <w:left w:w="0" w:type="dxa"/>
              <w:right w:w="0" w:type="dxa"/>
            </w:tcMar>
            <w:vAlign w:val="center"/>
          </w:tcPr>
          <w:p w:rsidR="00E35D56" w:rsidRPr="00785179" w:rsidRDefault="00E35D56" w:rsidP="00E35D56">
            <w:pPr>
              <w:rPr>
                <w:rFonts w:asciiTheme="minorEastAsia" w:eastAsiaTheme="minorEastAsia" w:hAnsiTheme="minorEastAsia" w:cs="宋体"/>
                <w:bCs/>
              </w:rPr>
            </w:pPr>
            <w:r w:rsidRPr="00785179">
              <w:rPr>
                <w:rFonts w:asciiTheme="minorEastAsia" w:eastAsiaTheme="minorEastAsia" w:hAnsiTheme="minorEastAsia" w:cs="宋体"/>
                <w:bCs/>
              </w:rPr>
              <w:t>13668</w:t>
            </w:r>
          </w:p>
        </w:tc>
        <w:tc>
          <w:tcPr>
            <w:tcW w:w="1123" w:type="dxa"/>
            <w:vMerge/>
          </w:tcPr>
          <w:p w:rsidR="00E35D56" w:rsidRPr="00785179" w:rsidRDefault="00E35D56"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E35D56" w:rsidRPr="00785179" w:rsidRDefault="00E35D56" w:rsidP="00E35D56">
            <w:pPr>
              <w:jc w:val="center"/>
              <w:rPr>
                <w:rFonts w:asciiTheme="minorEastAsia" w:eastAsiaTheme="minorEastAsia" w:hAnsiTheme="minorEastAsia" w:cs="宋体"/>
                <w:bCs/>
              </w:rPr>
            </w:pPr>
          </w:p>
        </w:tc>
        <w:tc>
          <w:tcPr>
            <w:tcW w:w="1284" w:type="dxa"/>
            <w:vMerge/>
          </w:tcPr>
          <w:p w:rsidR="00E35D56" w:rsidRPr="00785179" w:rsidRDefault="00E35D56" w:rsidP="00E35D56">
            <w:pPr>
              <w:jc w:val="center"/>
              <w:rPr>
                <w:rFonts w:asciiTheme="minorEastAsia" w:eastAsiaTheme="minorEastAsia" w:hAnsiTheme="minorEastAsia" w:cs="宋体"/>
                <w:bCs/>
              </w:rPr>
            </w:pPr>
          </w:p>
        </w:tc>
      </w:tr>
      <w:tr w:rsidR="000B674A" w:rsidRPr="00785179" w:rsidTr="00BD7146">
        <w:trPr>
          <w:trHeight w:val="82"/>
          <w:jc w:val="center"/>
        </w:trPr>
        <w:tc>
          <w:tcPr>
            <w:tcW w:w="1008" w:type="dxa"/>
            <w:vMerge/>
            <w:tcBorders>
              <w:right w:val="single" w:sz="4" w:space="0" w:color="auto"/>
            </w:tcBorders>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
                <w:bCs/>
              </w:rPr>
            </w:pPr>
          </w:p>
        </w:tc>
        <w:tc>
          <w:tcPr>
            <w:tcW w:w="779" w:type="dxa"/>
            <w:vMerge w:val="restart"/>
            <w:tcBorders>
              <w:left w:val="single" w:sz="4" w:space="0" w:color="auto"/>
            </w:tcBorders>
            <w:shd w:val="clear" w:color="auto" w:fill="auto"/>
            <w:tcMar>
              <w:left w:w="0" w:type="dxa"/>
              <w:right w:w="0" w:type="dxa"/>
            </w:tcMar>
            <w:vAlign w:val="center"/>
          </w:tcPr>
          <w:p w:rsidR="000B674A" w:rsidRPr="00785179" w:rsidRDefault="000B674A" w:rsidP="00E35D56">
            <w:pPr>
              <w:jc w:val="center"/>
              <w:rPr>
                <w:rFonts w:asciiTheme="minorEastAsia" w:eastAsiaTheme="minorEastAsia" w:hAnsiTheme="minorEastAsia" w:cs="宋体"/>
                <w:b/>
                <w:bCs/>
              </w:rPr>
            </w:pPr>
            <w:r w:rsidRPr="00785179">
              <w:rPr>
                <w:rFonts w:asciiTheme="minorEastAsia" w:eastAsiaTheme="minorEastAsia" w:hAnsiTheme="minorEastAsia" w:cs="宋体" w:hint="eastAsia"/>
                <w:b/>
                <w:bCs/>
              </w:rPr>
              <w:t>幼托</w:t>
            </w:r>
          </w:p>
        </w:tc>
        <w:tc>
          <w:tcPr>
            <w:tcW w:w="1101" w:type="dxa"/>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托幼一</w:t>
            </w:r>
          </w:p>
        </w:tc>
        <w:tc>
          <w:tcPr>
            <w:tcW w:w="1011" w:type="dxa"/>
            <w:tcBorders>
              <w:right w:val="single" w:sz="4" w:space="0" w:color="auto"/>
            </w:tcBorders>
            <w:shd w:val="clear" w:color="auto" w:fill="auto"/>
            <w:tcMar>
              <w:left w:w="0" w:type="dxa"/>
              <w:right w:w="0" w:type="dxa"/>
            </w:tcMar>
          </w:tcPr>
          <w:p w:rsidR="000B674A" w:rsidRPr="00785179" w:rsidRDefault="000B674A" w:rsidP="00BD7146">
            <w:pPr>
              <w:rPr>
                <w:rFonts w:ascii="宋体" w:cs="宋体"/>
                <w:b/>
                <w:kern w:val="0"/>
              </w:rPr>
            </w:pPr>
            <w:r w:rsidRPr="00785179">
              <w:rPr>
                <w:rFonts w:ascii="宋体" w:cs="宋体"/>
                <w:b/>
                <w:kern w:val="0"/>
              </w:rPr>
              <w:t>6496</w:t>
            </w:r>
          </w:p>
        </w:tc>
        <w:tc>
          <w:tcPr>
            <w:tcW w:w="983" w:type="dxa"/>
            <w:tcBorders>
              <w:left w:val="single" w:sz="4" w:space="0" w:color="auto"/>
            </w:tcBorders>
            <w:shd w:val="clear" w:color="auto" w:fill="auto"/>
            <w:tcMar>
              <w:left w:w="0" w:type="dxa"/>
              <w:right w:w="0" w:type="dxa"/>
            </w:tcMar>
          </w:tcPr>
          <w:p w:rsidR="000B674A" w:rsidRPr="00785179" w:rsidRDefault="000B674A" w:rsidP="00BD7146">
            <w:pPr>
              <w:rPr>
                <w:b/>
              </w:rPr>
            </w:pPr>
            <w:r w:rsidRPr="00785179">
              <w:rPr>
                <w:rFonts w:ascii="宋体" w:cs="宋体"/>
                <w:b/>
                <w:kern w:val="0"/>
              </w:rPr>
              <w:t>6496</w:t>
            </w:r>
          </w:p>
        </w:tc>
        <w:tc>
          <w:tcPr>
            <w:tcW w:w="1123" w:type="dxa"/>
            <w:vMerge/>
          </w:tcPr>
          <w:p w:rsidR="000B674A" w:rsidRPr="00785179" w:rsidRDefault="000B674A"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0B674A" w:rsidRPr="00785179" w:rsidRDefault="000B674A" w:rsidP="00E35D56">
            <w:pPr>
              <w:jc w:val="center"/>
              <w:rPr>
                <w:rFonts w:asciiTheme="minorEastAsia" w:eastAsiaTheme="minorEastAsia" w:hAnsiTheme="minorEastAsia" w:cs="宋体"/>
                <w:bCs/>
              </w:rPr>
            </w:pPr>
          </w:p>
        </w:tc>
        <w:tc>
          <w:tcPr>
            <w:tcW w:w="1284" w:type="dxa"/>
            <w:vMerge/>
          </w:tcPr>
          <w:p w:rsidR="000B674A" w:rsidRPr="00785179" w:rsidRDefault="000B674A" w:rsidP="00E35D56">
            <w:pPr>
              <w:jc w:val="center"/>
              <w:rPr>
                <w:rFonts w:asciiTheme="minorEastAsia" w:eastAsiaTheme="minorEastAsia" w:hAnsiTheme="minorEastAsia" w:cs="宋体"/>
                <w:bCs/>
              </w:rPr>
            </w:pPr>
          </w:p>
        </w:tc>
      </w:tr>
      <w:tr w:rsidR="000B674A" w:rsidRPr="00785179" w:rsidTr="00BD7146">
        <w:trPr>
          <w:trHeight w:val="82"/>
          <w:jc w:val="center"/>
        </w:trPr>
        <w:tc>
          <w:tcPr>
            <w:tcW w:w="1008" w:type="dxa"/>
            <w:vMerge/>
            <w:tcBorders>
              <w:right w:val="single" w:sz="4" w:space="0" w:color="auto"/>
            </w:tcBorders>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
                <w:bCs/>
              </w:rPr>
            </w:pPr>
          </w:p>
        </w:tc>
        <w:tc>
          <w:tcPr>
            <w:tcW w:w="779" w:type="dxa"/>
            <w:vMerge/>
            <w:tcBorders>
              <w:left w:val="single" w:sz="4" w:space="0" w:color="auto"/>
            </w:tcBorders>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
                <w:bCs/>
              </w:rPr>
            </w:pPr>
          </w:p>
        </w:tc>
        <w:tc>
          <w:tcPr>
            <w:tcW w:w="1101" w:type="dxa"/>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托幼</w:t>
            </w:r>
            <w:r w:rsidRPr="00785179">
              <w:rPr>
                <w:rFonts w:asciiTheme="minorEastAsia" w:eastAsiaTheme="minorEastAsia" w:hAnsiTheme="minorEastAsia" w:cs="宋体"/>
                <w:bCs/>
              </w:rPr>
              <w:t>二</w:t>
            </w:r>
          </w:p>
        </w:tc>
        <w:tc>
          <w:tcPr>
            <w:tcW w:w="1011" w:type="dxa"/>
            <w:tcBorders>
              <w:right w:val="single" w:sz="4" w:space="0" w:color="auto"/>
            </w:tcBorders>
            <w:shd w:val="clear" w:color="auto" w:fill="auto"/>
            <w:tcMar>
              <w:left w:w="0" w:type="dxa"/>
              <w:right w:w="0" w:type="dxa"/>
            </w:tcMar>
          </w:tcPr>
          <w:p w:rsidR="000B674A" w:rsidRPr="00785179" w:rsidRDefault="000B674A" w:rsidP="00BD7146">
            <w:pPr>
              <w:rPr>
                <w:rFonts w:ascii="宋体" w:cs="宋体"/>
                <w:b/>
                <w:kern w:val="0"/>
              </w:rPr>
            </w:pPr>
            <w:r w:rsidRPr="00785179">
              <w:rPr>
                <w:rFonts w:ascii="宋体" w:cs="宋体"/>
                <w:b/>
                <w:kern w:val="0"/>
              </w:rPr>
              <w:t>6497</w:t>
            </w:r>
          </w:p>
        </w:tc>
        <w:tc>
          <w:tcPr>
            <w:tcW w:w="983" w:type="dxa"/>
            <w:tcBorders>
              <w:left w:val="single" w:sz="4" w:space="0" w:color="auto"/>
            </w:tcBorders>
            <w:shd w:val="clear" w:color="auto" w:fill="auto"/>
            <w:tcMar>
              <w:left w:w="0" w:type="dxa"/>
              <w:right w:w="0" w:type="dxa"/>
            </w:tcMar>
          </w:tcPr>
          <w:p w:rsidR="000B674A" w:rsidRPr="00785179" w:rsidRDefault="000B674A" w:rsidP="00BD7146">
            <w:pPr>
              <w:rPr>
                <w:b/>
              </w:rPr>
            </w:pPr>
            <w:r w:rsidRPr="00785179">
              <w:rPr>
                <w:rFonts w:ascii="宋体" w:cs="宋体"/>
                <w:b/>
                <w:kern w:val="0"/>
              </w:rPr>
              <w:t>6497</w:t>
            </w:r>
          </w:p>
        </w:tc>
        <w:tc>
          <w:tcPr>
            <w:tcW w:w="1123" w:type="dxa"/>
            <w:vMerge/>
          </w:tcPr>
          <w:p w:rsidR="000B674A" w:rsidRPr="00785179" w:rsidRDefault="000B674A"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0B674A" w:rsidRPr="00785179" w:rsidRDefault="000B674A" w:rsidP="00E35D56">
            <w:pPr>
              <w:jc w:val="center"/>
              <w:rPr>
                <w:rFonts w:asciiTheme="minorEastAsia" w:eastAsiaTheme="minorEastAsia" w:hAnsiTheme="minorEastAsia" w:cs="宋体"/>
                <w:bCs/>
              </w:rPr>
            </w:pPr>
          </w:p>
        </w:tc>
        <w:tc>
          <w:tcPr>
            <w:tcW w:w="1284" w:type="dxa"/>
            <w:vMerge/>
          </w:tcPr>
          <w:p w:rsidR="000B674A" w:rsidRPr="00785179" w:rsidRDefault="000B674A" w:rsidP="00E35D56">
            <w:pPr>
              <w:jc w:val="center"/>
              <w:rPr>
                <w:rFonts w:asciiTheme="minorEastAsia" w:eastAsiaTheme="minorEastAsia" w:hAnsiTheme="minorEastAsia" w:cs="宋体"/>
                <w:bCs/>
              </w:rPr>
            </w:pPr>
          </w:p>
        </w:tc>
      </w:tr>
      <w:tr w:rsidR="000B674A" w:rsidRPr="00785179" w:rsidTr="00BD7146">
        <w:trPr>
          <w:trHeight w:val="82"/>
          <w:jc w:val="center"/>
        </w:trPr>
        <w:tc>
          <w:tcPr>
            <w:tcW w:w="1008" w:type="dxa"/>
            <w:vMerge/>
            <w:tcBorders>
              <w:right w:val="single" w:sz="4" w:space="0" w:color="auto"/>
            </w:tcBorders>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
                <w:bCs/>
              </w:rPr>
            </w:pPr>
          </w:p>
        </w:tc>
        <w:tc>
          <w:tcPr>
            <w:tcW w:w="779" w:type="dxa"/>
            <w:vMerge/>
            <w:tcBorders>
              <w:left w:val="single" w:sz="4" w:space="0" w:color="auto"/>
            </w:tcBorders>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
                <w:bCs/>
              </w:rPr>
            </w:pPr>
          </w:p>
        </w:tc>
        <w:tc>
          <w:tcPr>
            <w:tcW w:w="1101" w:type="dxa"/>
            <w:shd w:val="clear" w:color="auto" w:fill="auto"/>
            <w:tcMar>
              <w:left w:w="0" w:type="dxa"/>
              <w:right w:w="0" w:type="dxa"/>
            </w:tcMar>
            <w:vAlign w:val="center"/>
          </w:tcPr>
          <w:p w:rsidR="000B674A" w:rsidRPr="00785179" w:rsidRDefault="000B674A" w:rsidP="00E35D56">
            <w:pPr>
              <w:rPr>
                <w:rFonts w:asciiTheme="minorEastAsia" w:eastAsiaTheme="minorEastAsia" w:hAnsiTheme="minorEastAsia" w:cs="宋体"/>
                <w:bCs/>
              </w:rPr>
            </w:pPr>
            <w:r w:rsidRPr="00785179">
              <w:rPr>
                <w:rFonts w:asciiTheme="minorEastAsia" w:eastAsiaTheme="minorEastAsia" w:hAnsiTheme="minorEastAsia" w:cs="宋体" w:hint="eastAsia"/>
                <w:bCs/>
              </w:rPr>
              <w:t>托幼三</w:t>
            </w:r>
          </w:p>
        </w:tc>
        <w:tc>
          <w:tcPr>
            <w:tcW w:w="1011" w:type="dxa"/>
            <w:tcBorders>
              <w:right w:val="single" w:sz="4" w:space="0" w:color="auto"/>
            </w:tcBorders>
            <w:shd w:val="clear" w:color="auto" w:fill="auto"/>
            <w:tcMar>
              <w:left w:w="0" w:type="dxa"/>
              <w:right w:w="0" w:type="dxa"/>
            </w:tcMar>
          </w:tcPr>
          <w:p w:rsidR="000B674A" w:rsidRPr="00785179" w:rsidRDefault="000B674A" w:rsidP="00BD7146">
            <w:pPr>
              <w:rPr>
                <w:rFonts w:ascii="宋体" w:cs="宋体"/>
                <w:b/>
                <w:kern w:val="0"/>
              </w:rPr>
            </w:pPr>
            <w:r w:rsidRPr="00785179">
              <w:rPr>
                <w:rFonts w:ascii="宋体" w:cs="宋体"/>
                <w:b/>
                <w:kern w:val="0"/>
              </w:rPr>
              <w:t>6665</w:t>
            </w:r>
          </w:p>
        </w:tc>
        <w:tc>
          <w:tcPr>
            <w:tcW w:w="983" w:type="dxa"/>
            <w:tcBorders>
              <w:left w:val="single" w:sz="4" w:space="0" w:color="auto"/>
            </w:tcBorders>
            <w:shd w:val="clear" w:color="auto" w:fill="auto"/>
            <w:tcMar>
              <w:left w:w="0" w:type="dxa"/>
              <w:right w:w="0" w:type="dxa"/>
            </w:tcMar>
          </w:tcPr>
          <w:p w:rsidR="000B674A" w:rsidRPr="00785179" w:rsidRDefault="000B674A" w:rsidP="00BD7146">
            <w:pPr>
              <w:rPr>
                <w:b/>
              </w:rPr>
            </w:pPr>
            <w:r w:rsidRPr="00785179">
              <w:rPr>
                <w:rFonts w:ascii="宋体" w:cs="宋体"/>
                <w:b/>
                <w:kern w:val="0"/>
              </w:rPr>
              <w:t>6665</w:t>
            </w:r>
          </w:p>
        </w:tc>
        <w:tc>
          <w:tcPr>
            <w:tcW w:w="1123" w:type="dxa"/>
            <w:vMerge/>
          </w:tcPr>
          <w:p w:rsidR="000B674A" w:rsidRPr="00785179" w:rsidRDefault="000B674A" w:rsidP="00E35D56">
            <w:pPr>
              <w:jc w:val="center"/>
              <w:rPr>
                <w:rFonts w:asciiTheme="minorEastAsia" w:eastAsiaTheme="minorEastAsia" w:hAnsiTheme="minorEastAsia" w:cs="宋体"/>
                <w:bCs/>
              </w:rPr>
            </w:pPr>
          </w:p>
        </w:tc>
        <w:tc>
          <w:tcPr>
            <w:tcW w:w="1084" w:type="dxa"/>
            <w:vMerge/>
            <w:shd w:val="clear" w:color="auto" w:fill="auto"/>
            <w:tcMar>
              <w:left w:w="0" w:type="dxa"/>
              <w:right w:w="0" w:type="dxa"/>
            </w:tcMar>
            <w:vAlign w:val="center"/>
          </w:tcPr>
          <w:p w:rsidR="000B674A" w:rsidRPr="00785179" w:rsidRDefault="000B674A" w:rsidP="00E35D56">
            <w:pPr>
              <w:jc w:val="center"/>
              <w:rPr>
                <w:rFonts w:asciiTheme="minorEastAsia" w:eastAsiaTheme="minorEastAsia" w:hAnsiTheme="minorEastAsia" w:cs="宋体"/>
                <w:bCs/>
              </w:rPr>
            </w:pPr>
          </w:p>
        </w:tc>
        <w:tc>
          <w:tcPr>
            <w:tcW w:w="1284" w:type="dxa"/>
            <w:vMerge/>
          </w:tcPr>
          <w:p w:rsidR="000B674A" w:rsidRPr="00785179" w:rsidRDefault="000B674A" w:rsidP="00E35D56">
            <w:pPr>
              <w:jc w:val="center"/>
              <w:rPr>
                <w:rFonts w:asciiTheme="minorEastAsia" w:eastAsiaTheme="minorEastAsia" w:hAnsiTheme="minorEastAsia" w:cs="宋体"/>
                <w:bCs/>
              </w:rPr>
            </w:pPr>
          </w:p>
        </w:tc>
      </w:tr>
    </w:tbl>
    <w:p w:rsidR="00E35D56" w:rsidRPr="00785179" w:rsidRDefault="00E35D56" w:rsidP="00ED1E0B">
      <w:pPr>
        <w:ind w:firstLineChars="150" w:firstLine="270"/>
        <w:rPr>
          <w:rFonts w:asciiTheme="minorEastAsia" w:eastAsiaTheme="minorEastAsia" w:hAnsiTheme="minorEastAsia"/>
        </w:rPr>
      </w:pPr>
      <w:r w:rsidRPr="00785179">
        <w:rPr>
          <w:rFonts w:asciiTheme="minorEastAsia" w:eastAsiaTheme="minorEastAsia" w:hAnsiTheme="minorEastAsia" w:hint="eastAsia"/>
          <w:sz w:val="18"/>
          <w:szCs w:val="18"/>
        </w:rPr>
        <w:t>注：规划人口2.8万人，千人指标按居住区指标（最高）对比，红色部分为超出控制标</w:t>
      </w:r>
      <w:r w:rsidRPr="00785179">
        <w:rPr>
          <w:rFonts w:asciiTheme="minorEastAsia" w:eastAsiaTheme="minorEastAsia" w:hAnsiTheme="minorEastAsia" w:hint="eastAsia"/>
        </w:rPr>
        <w:t>准指标。</w:t>
      </w:r>
      <w:r w:rsidR="00224CCE" w:rsidRPr="000431D3">
        <w:rPr>
          <w:rFonts w:asciiTheme="minorEastAsia" w:eastAsiaTheme="minorEastAsia" w:hAnsiTheme="minorEastAsia"/>
        </w:rPr>
        <w:pict>
          <v:shape id="_x0000_i1025" type="#_x0000_t75" style="width:417pt;height:372pt">
            <v:imagedata r:id="rId11" o:title="公共服务设施规划图new2(1)"/>
          </v:shape>
        </w:pict>
      </w:r>
    </w:p>
    <w:p w:rsidR="00E35D56" w:rsidRPr="00785179" w:rsidRDefault="006841D0" w:rsidP="00453ECF">
      <w:pPr>
        <w:ind w:firstLineChars="196" w:firstLine="630"/>
        <w:rPr>
          <w:rFonts w:ascii="楷体_GB2312" w:eastAsia="楷体_GB2312"/>
          <w:b/>
          <w:sz w:val="32"/>
          <w:szCs w:val="32"/>
        </w:rPr>
      </w:pPr>
      <w:r w:rsidRPr="00785179">
        <w:rPr>
          <w:rFonts w:ascii="楷体_GB2312" w:eastAsia="楷体_GB2312" w:hint="eastAsia"/>
          <w:b/>
          <w:sz w:val="32"/>
          <w:szCs w:val="32"/>
        </w:rPr>
        <w:lastRenderedPageBreak/>
        <w:t>5</w:t>
      </w:r>
      <w:r w:rsidR="00E35D56" w:rsidRPr="00785179">
        <w:rPr>
          <w:rFonts w:ascii="楷体_GB2312" w:eastAsia="楷体_GB2312" w:hint="eastAsia"/>
          <w:b/>
          <w:sz w:val="32"/>
          <w:szCs w:val="32"/>
        </w:rPr>
        <w:t>、产业布局</w:t>
      </w:r>
    </w:p>
    <w:p w:rsidR="00E35D56" w:rsidRPr="00785179" w:rsidRDefault="00E35D56" w:rsidP="00E35D56">
      <w:pPr>
        <w:spacing w:line="560" w:lineRule="exact"/>
        <w:ind w:firstLineChars="196" w:firstLine="630"/>
        <w:rPr>
          <w:rFonts w:ascii="仿宋_GB2312" w:eastAsia="仿宋_GB2312"/>
          <w:sz w:val="32"/>
          <w:szCs w:val="32"/>
        </w:rPr>
      </w:pPr>
      <w:r w:rsidRPr="00785179">
        <w:rPr>
          <w:rFonts w:ascii="仿宋_GB2312" w:eastAsia="仿宋_GB2312" w:hint="eastAsia"/>
          <w:b/>
          <w:sz w:val="32"/>
          <w:szCs w:val="32"/>
        </w:rPr>
        <w:t>南面</w:t>
      </w:r>
      <w:r w:rsidRPr="00785179">
        <w:rPr>
          <w:rFonts w:ascii="仿宋_GB2312" w:eastAsia="仿宋_GB2312" w:hint="eastAsia"/>
          <w:sz w:val="32"/>
          <w:szCs w:val="32"/>
        </w:rPr>
        <w:t>是与临港集团合作开发的</w:t>
      </w:r>
      <w:r w:rsidR="00080FBF" w:rsidRPr="00785179">
        <w:rPr>
          <w:rFonts w:ascii="仿宋_GB2312" w:eastAsia="仿宋_GB2312" w:hint="eastAsia"/>
          <w:sz w:val="32"/>
          <w:szCs w:val="32"/>
        </w:rPr>
        <w:t>科技研发类</w:t>
      </w:r>
      <w:r w:rsidRPr="00785179">
        <w:rPr>
          <w:rFonts w:ascii="仿宋_GB2312" w:eastAsia="仿宋_GB2312" w:hint="eastAsia"/>
          <w:sz w:val="32"/>
          <w:szCs w:val="32"/>
        </w:rPr>
        <w:t>项目，重点推进以“互联网+”为特征的“四新”基地建设；</w:t>
      </w:r>
      <w:r w:rsidRPr="00785179">
        <w:rPr>
          <w:rFonts w:ascii="仿宋_GB2312" w:eastAsia="仿宋_GB2312" w:hint="eastAsia"/>
          <w:b/>
          <w:sz w:val="32"/>
          <w:szCs w:val="32"/>
        </w:rPr>
        <w:t>北面</w:t>
      </w:r>
      <w:r w:rsidRPr="00785179">
        <w:rPr>
          <w:rFonts w:ascii="仿宋_GB2312" w:eastAsia="仿宋_GB2312" w:hint="eastAsia"/>
          <w:sz w:val="32"/>
          <w:szCs w:val="32"/>
        </w:rPr>
        <w:t>建设以中国电科第50研究所等项目为引领的“安防智慧谷”；</w:t>
      </w:r>
      <w:r w:rsidRPr="00785179">
        <w:rPr>
          <w:rFonts w:ascii="仿宋_GB2312" w:eastAsia="仿宋_GB2312" w:hint="eastAsia"/>
          <w:b/>
          <w:sz w:val="32"/>
          <w:szCs w:val="32"/>
        </w:rPr>
        <w:t>西面</w:t>
      </w:r>
      <w:r w:rsidRPr="00785179">
        <w:rPr>
          <w:rFonts w:ascii="仿宋_GB2312" w:eastAsia="仿宋_GB2312" w:hint="eastAsia"/>
          <w:sz w:val="32"/>
          <w:szCs w:val="32"/>
        </w:rPr>
        <w:t>重点发展</w:t>
      </w:r>
      <w:r w:rsidRPr="00785179">
        <w:rPr>
          <w:rFonts w:ascii="仿宋_GB2312" w:eastAsia="仿宋_GB2312" w:hAnsi="宋体" w:hint="eastAsia"/>
          <w:sz w:val="32"/>
          <w:szCs w:val="32"/>
        </w:rPr>
        <w:t>节能环保产业和生命健康产业</w:t>
      </w:r>
      <w:r w:rsidR="001965A1" w:rsidRPr="00785179">
        <w:rPr>
          <w:rFonts w:ascii="仿宋_GB2312" w:eastAsia="仿宋_GB2312" w:hAnsi="宋体" w:hint="eastAsia"/>
          <w:sz w:val="32"/>
          <w:szCs w:val="32"/>
        </w:rPr>
        <w:t>的科技</w:t>
      </w:r>
      <w:r w:rsidRPr="00785179">
        <w:rPr>
          <w:rFonts w:ascii="仿宋_GB2312" w:eastAsia="仿宋_GB2312" w:hAnsi="宋体" w:hint="eastAsia"/>
          <w:sz w:val="32"/>
          <w:szCs w:val="32"/>
        </w:rPr>
        <w:t>研发基地</w:t>
      </w:r>
      <w:r w:rsidRPr="00785179">
        <w:rPr>
          <w:rFonts w:ascii="仿宋_GB2312" w:eastAsia="仿宋_GB2312" w:hint="eastAsia"/>
          <w:sz w:val="32"/>
          <w:szCs w:val="32"/>
        </w:rPr>
        <w:t>；</w:t>
      </w:r>
      <w:r w:rsidRPr="00785179">
        <w:rPr>
          <w:rFonts w:ascii="仿宋_GB2312" w:eastAsia="仿宋_GB2312" w:hint="eastAsia"/>
          <w:b/>
          <w:sz w:val="32"/>
          <w:szCs w:val="32"/>
        </w:rPr>
        <w:t>东面</w:t>
      </w:r>
      <w:r w:rsidRPr="00785179">
        <w:rPr>
          <w:rFonts w:ascii="仿宋_GB2312" w:eastAsia="仿宋_GB2312" w:hint="eastAsia"/>
          <w:sz w:val="32"/>
          <w:szCs w:val="32"/>
        </w:rPr>
        <w:t>以上海信息技术学校为依托，对接拓展区内的同济</w:t>
      </w:r>
      <w:r w:rsidR="001965A1" w:rsidRPr="00785179">
        <w:rPr>
          <w:rFonts w:ascii="仿宋_GB2312" w:eastAsia="仿宋_GB2312" w:hint="eastAsia"/>
          <w:sz w:val="32"/>
          <w:szCs w:val="32"/>
        </w:rPr>
        <w:t>大学</w:t>
      </w:r>
      <w:r w:rsidRPr="00785179">
        <w:rPr>
          <w:rFonts w:ascii="仿宋_GB2312" w:eastAsia="仿宋_GB2312" w:hint="eastAsia"/>
          <w:sz w:val="32"/>
          <w:szCs w:val="32"/>
        </w:rPr>
        <w:t>沪西</w:t>
      </w:r>
      <w:r w:rsidR="001965A1" w:rsidRPr="00785179">
        <w:rPr>
          <w:rFonts w:ascii="仿宋_GB2312" w:eastAsia="仿宋_GB2312" w:hint="eastAsia"/>
          <w:sz w:val="32"/>
          <w:szCs w:val="32"/>
        </w:rPr>
        <w:t>科技</w:t>
      </w:r>
      <w:r w:rsidRPr="00785179">
        <w:rPr>
          <w:rFonts w:ascii="仿宋_GB2312" w:eastAsia="仿宋_GB2312" w:hint="eastAsia"/>
          <w:sz w:val="32"/>
          <w:szCs w:val="32"/>
        </w:rPr>
        <w:t>园区、麦腾创业天地园区等资源，打造以</w:t>
      </w:r>
      <w:r w:rsidR="001965A1" w:rsidRPr="00785179">
        <w:rPr>
          <w:rFonts w:ascii="仿宋_GB2312" w:eastAsia="仿宋_GB2312" w:hint="eastAsia"/>
          <w:sz w:val="32"/>
          <w:szCs w:val="32"/>
        </w:rPr>
        <w:t>众创空间为主的</w:t>
      </w:r>
      <w:r w:rsidR="00906BAA" w:rsidRPr="00785179">
        <w:rPr>
          <w:rFonts w:ascii="仿宋_GB2312" w:eastAsia="仿宋_GB2312" w:hint="eastAsia"/>
          <w:sz w:val="32"/>
          <w:szCs w:val="32"/>
        </w:rPr>
        <w:t>创新创业集聚</w:t>
      </w:r>
      <w:r w:rsidR="001965A1" w:rsidRPr="00785179">
        <w:rPr>
          <w:rFonts w:ascii="仿宋_GB2312" w:eastAsia="仿宋_GB2312" w:hint="eastAsia"/>
          <w:sz w:val="32"/>
          <w:szCs w:val="32"/>
        </w:rPr>
        <w:t>区</w:t>
      </w:r>
      <w:r w:rsidRPr="00785179">
        <w:rPr>
          <w:rFonts w:ascii="仿宋_GB2312" w:eastAsia="仿宋_GB2312" w:hint="eastAsia"/>
          <w:sz w:val="32"/>
          <w:szCs w:val="32"/>
        </w:rPr>
        <w:t>；</w:t>
      </w:r>
      <w:r w:rsidRPr="00785179">
        <w:rPr>
          <w:rFonts w:ascii="仿宋_GB2312" w:eastAsia="仿宋_GB2312" w:hint="eastAsia"/>
          <w:b/>
          <w:sz w:val="32"/>
          <w:szCs w:val="32"/>
        </w:rPr>
        <w:t>中部</w:t>
      </w:r>
      <w:r w:rsidRPr="00785179">
        <w:rPr>
          <w:rFonts w:ascii="仿宋_GB2312" w:eastAsia="仿宋_GB2312" w:hint="eastAsia"/>
          <w:sz w:val="32"/>
          <w:szCs w:val="32"/>
        </w:rPr>
        <w:t>则以中央绿地为核心载体，以总部经济为主导，周边集聚发展商业商务、文化休闲等重点产业和现代服务业。</w:t>
      </w:r>
    </w:p>
    <w:p w:rsidR="00E35D56" w:rsidRPr="00785179" w:rsidRDefault="000431D3" w:rsidP="00211446">
      <w:pPr>
        <w:spacing w:line="560" w:lineRule="exact"/>
        <w:ind w:firstLineChars="236" w:firstLine="496"/>
        <w:rPr>
          <w:rFonts w:ascii="楷体_GB2312" w:eastAsia="楷体_GB2312"/>
          <w:b/>
          <w:sz w:val="32"/>
          <w:szCs w:val="32"/>
        </w:rPr>
      </w:pPr>
      <w:r w:rsidRPr="000431D3">
        <w:rPr>
          <w:noProof/>
        </w:rPr>
        <w:pict>
          <v:shape id="_x0000_s2082" type="#_x0000_t75" style="position:absolute;left:0;text-align:left;margin-left:47.25pt;margin-top:10.9pt;width:318pt;height:333pt;z-index:11;visibility:visible">
            <v:imagedata r:id="rId12" o:title="_2472720001"/>
          </v:shape>
        </w:pict>
      </w:r>
      <w:r>
        <w:pict>
          <v:shape id="_x0000_i1026" type="#_x0000_t75" alt="image" style="width:1125pt;height:1185pt"/>
        </w:pict>
      </w:r>
    </w:p>
    <w:p w:rsidR="00E35D56" w:rsidRPr="00785179" w:rsidRDefault="00E35D56" w:rsidP="00A84281">
      <w:pPr>
        <w:spacing w:line="560" w:lineRule="exact"/>
        <w:ind w:firstLineChars="236" w:firstLine="758"/>
        <w:rPr>
          <w:rFonts w:ascii="楷体_GB2312" w:eastAsia="楷体_GB2312"/>
          <w:b/>
          <w:sz w:val="32"/>
          <w:szCs w:val="32"/>
        </w:rPr>
      </w:pPr>
    </w:p>
    <w:p w:rsidR="00E35D56" w:rsidRPr="00785179" w:rsidRDefault="00E35D56" w:rsidP="00211446">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E35D56" w:rsidP="00A94A42">
      <w:pPr>
        <w:spacing w:line="560" w:lineRule="exact"/>
        <w:ind w:firstLineChars="236" w:firstLine="758"/>
        <w:rPr>
          <w:rFonts w:ascii="楷体_GB2312" w:eastAsia="楷体_GB2312"/>
          <w:b/>
          <w:sz w:val="32"/>
          <w:szCs w:val="32"/>
        </w:rPr>
      </w:pPr>
    </w:p>
    <w:p w:rsidR="00E35D56" w:rsidRPr="00785179" w:rsidRDefault="00E35D56" w:rsidP="00453ECF">
      <w:pPr>
        <w:spacing w:line="560" w:lineRule="exact"/>
        <w:ind w:firstLineChars="236" w:firstLine="758"/>
        <w:rPr>
          <w:rFonts w:ascii="楷体_GB2312" w:eastAsia="楷体_GB2312"/>
          <w:b/>
          <w:sz w:val="32"/>
          <w:szCs w:val="32"/>
        </w:rPr>
      </w:pPr>
    </w:p>
    <w:p w:rsidR="00E35D56" w:rsidRPr="00785179" w:rsidRDefault="000431D3" w:rsidP="00E35D56">
      <w:pPr>
        <w:spacing w:line="560" w:lineRule="exact"/>
        <w:ind w:firstLineChars="236" w:firstLine="758"/>
        <w:rPr>
          <w:rFonts w:ascii="楷体_GB2312" w:eastAsia="楷体_GB2312"/>
          <w:b/>
          <w:sz w:val="32"/>
          <w:szCs w:val="32"/>
        </w:rPr>
      </w:pPr>
      <w:r w:rsidRPr="000431D3">
        <w:rPr>
          <w:rFonts w:ascii="仿宋_GB2312" w:eastAsia="仿宋_GB2312"/>
          <w:b/>
          <w:noProof/>
          <w:sz w:val="32"/>
          <w:szCs w:val="32"/>
        </w:rPr>
        <w:pict>
          <v:shape id="_x0000_s2073" type="#_x0000_t202" style="position:absolute;left:0;text-align:left;margin-left:47.25pt;margin-top:3.2pt;width:336pt;height:26.7pt;z-index:9;mso-width-relative:margin;mso-height-relative:margin" strokecolor="white">
            <v:textbox style="mso-next-textbox:#_x0000_s2073">
              <w:txbxContent>
                <w:p w:rsidR="00BE071E" w:rsidRPr="008E6458" w:rsidRDefault="00BE071E" w:rsidP="00E35D56">
                  <w:pPr>
                    <w:jc w:val="center"/>
                    <w:rPr>
                      <w:rFonts w:ascii="宋体" w:hAnsi="宋体"/>
                    </w:rPr>
                  </w:pPr>
                  <w:r>
                    <w:rPr>
                      <w:rFonts w:ascii="宋体" w:hAnsi="宋体" w:hint="eastAsia"/>
                      <w:b/>
                    </w:rPr>
                    <w:t>桃浦科技智慧城产业布局图</w:t>
                  </w:r>
                </w:p>
              </w:txbxContent>
            </v:textbox>
          </v:shape>
        </w:pict>
      </w:r>
    </w:p>
    <w:p w:rsidR="00BA15FF" w:rsidRPr="00785179" w:rsidRDefault="00BA15FF" w:rsidP="00FB6538">
      <w:pPr>
        <w:snapToGrid w:val="0"/>
        <w:spacing w:line="560" w:lineRule="exact"/>
        <w:ind w:firstLineChars="200" w:firstLine="640"/>
        <w:rPr>
          <w:rFonts w:ascii="黑体" w:eastAsia="黑体" w:hAnsi="黑体" w:cs="Times New Roman"/>
          <w:sz w:val="32"/>
          <w:szCs w:val="32"/>
        </w:rPr>
      </w:pPr>
      <w:r w:rsidRPr="00785179">
        <w:rPr>
          <w:rFonts w:ascii="黑体" w:eastAsia="黑体" w:hAnsi="黑体" w:cs="黑体" w:hint="eastAsia"/>
          <w:sz w:val="32"/>
          <w:szCs w:val="32"/>
        </w:rPr>
        <w:lastRenderedPageBreak/>
        <w:t>四、“十三五”主要任务</w:t>
      </w:r>
    </w:p>
    <w:p w:rsidR="00F005E9" w:rsidRPr="00785179" w:rsidRDefault="002F3012" w:rsidP="00FB6538">
      <w:pPr>
        <w:snapToGrid w:val="0"/>
        <w:spacing w:line="560" w:lineRule="exact"/>
        <w:ind w:firstLineChars="150" w:firstLine="482"/>
        <w:rPr>
          <w:rFonts w:ascii="楷体" w:eastAsia="楷体" w:hAnsi="楷体"/>
          <w:b/>
          <w:sz w:val="32"/>
          <w:szCs w:val="32"/>
        </w:rPr>
      </w:pPr>
      <w:r w:rsidRPr="00785179">
        <w:rPr>
          <w:rFonts w:ascii="楷体" w:eastAsia="楷体" w:hAnsi="楷体" w:hint="eastAsia"/>
          <w:b/>
          <w:sz w:val="32"/>
          <w:szCs w:val="32"/>
        </w:rPr>
        <w:t xml:space="preserve"> </w:t>
      </w:r>
      <w:r w:rsidR="00F005E9" w:rsidRPr="00785179">
        <w:rPr>
          <w:rFonts w:ascii="楷体" w:eastAsia="楷体" w:hAnsi="楷体" w:hint="eastAsia"/>
          <w:b/>
          <w:sz w:val="32"/>
          <w:szCs w:val="32"/>
        </w:rPr>
        <w:t>(</w:t>
      </w:r>
      <w:r w:rsidR="006841D0" w:rsidRPr="00785179">
        <w:rPr>
          <w:rFonts w:ascii="楷体" w:eastAsia="楷体" w:hAnsi="楷体" w:hint="eastAsia"/>
          <w:b/>
          <w:sz w:val="32"/>
          <w:szCs w:val="32"/>
        </w:rPr>
        <w:t>一</w:t>
      </w:r>
      <w:r w:rsidR="00F005E9" w:rsidRPr="00785179">
        <w:rPr>
          <w:rFonts w:ascii="楷体" w:eastAsia="楷体" w:hAnsi="楷体" w:hint="eastAsia"/>
          <w:b/>
          <w:sz w:val="32"/>
          <w:szCs w:val="32"/>
        </w:rPr>
        <w:t>)土地收储和出让任务</w:t>
      </w:r>
    </w:p>
    <w:p w:rsidR="009A3720" w:rsidRPr="009A3720" w:rsidRDefault="009A3720" w:rsidP="009A3720">
      <w:pPr>
        <w:snapToGrid w:val="0"/>
        <w:spacing w:line="560" w:lineRule="exact"/>
        <w:ind w:firstLineChars="196" w:firstLine="630"/>
        <w:rPr>
          <w:rFonts w:ascii="仿宋_GB2312" w:eastAsia="仿宋_GB2312"/>
          <w:sz w:val="32"/>
          <w:szCs w:val="32"/>
        </w:rPr>
      </w:pPr>
      <w:r w:rsidRPr="009A3720">
        <w:rPr>
          <w:rFonts w:ascii="仿宋_GB2312" w:eastAsia="仿宋_GB2312" w:hAnsi="Times New Roman" w:hint="eastAsia"/>
          <w:b/>
          <w:sz w:val="32"/>
          <w:szCs w:val="32"/>
        </w:rPr>
        <w:t>1、土地收储方面。</w:t>
      </w:r>
      <w:r w:rsidRPr="009A3720">
        <w:rPr>
          <w:rFonts w:ascii="仿宋_GB2312" w:eastAsia="仿宋_GB2312" w:hint="eastAsia"/>
          <w:sz w:val="32"/>
          <w:szCs w:val="32"/>
        </w:rPr>
        <w:t>2016年完成应收储面积的70-80%，2017年完成应收储面积的95%，至2020年全面完成核心区土地收储工作。其中：由智慧城公司负责完成央企、军产、市属企业、外资企业和其他单位约650亩土地收储；桃浦镇负责完成桃浦镇下属集体企业约900亩土地收储；第一征收事务所负责完成其他约450亩土地收储。</w:t>
      </w:r>
    </w:p>
    <w:p w:rsidR="009A3720" w:rsidRDefault="009A3720" w:rsidP="009A3720">
      <w:pPr>
        <w:spacing w:line="500" w:lineRule="exact"/>
        <w:ind w:firstLine="645"/>
        <w:jc w:val="center"/>
        <w:rPr>
          <w:rFonts w:ascii="仿宋_GB2312" w:eastAsia="仿宋_GB2312" w:hAnsiTheme="minorEastAsia"/>
          <w:b/>
          <w:sz w:val="24"/>
        </w:rPr>
      </w:pPr>
    </w:p>
    <w:p w:rsidR="009A3720" w:rsidRPr="0055264F" w:rsidRDefault="009A3720" w:rsidP="009A3720">
      <w:pPr>
        <w:spacing w:line="500" w:lineRule="exact"/>
        <w:ind w:firstLine="645"/>
        <w:jc w:val="center"/>
        <w:rPr>
          <w:rFonts w:asciiTheme="minorEastAsia" w:eastAsiaTheme="minorEastAsia" w:hAnsiTheme="minorEastAsia"/>
          <w:b/>
        </w:rPr>
      </w:pPr>
      <w:r w:rsidRPr="0055264F">
        <w:rPr>
          <w:rFonts w:asciiTheme="minorEastAsia" w:eastAsiaTheme="minorEastAsia" w:hAnsiTheme="minorEastAsia" w:hint="eastAsia"/>
          <w:b/>
        </w:rPr>
        <w:t>2016</w:t>
      </w:r>
      <w:r w:rsidR="0055264F" w:rsidRPr="0055264F">
        <w:rPr>
          <w:rFonts w:asciiTheme="minorEastAsia" w:eastAsiaTheme="minorEastAsia" w:hAnsiTheme="minorEastAsia" w:hint="eastAsia"/>
          <w:b/>
        </w:rPr>
        <w:t>年</w:t>
      </w:r>
      <w:r w:rsidRPr="0055264F">
        <w:rPr>
          <w:rFonts w:asciiTheme="minorEastAsia" w:eastAsiaTheme="minorEastAsia" w:hAnsiTheme="minorEastAsia" w:hint="eastAsia"/>
          <w:b/>
        </w:rPr>
        <w:t>-2018年土地收储计划表</w:t>
      </w:r>
    </w:p>
    <w:tbl>
      <w:tblPr>
        <w:tblW w:w="949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0"/>
        <w:gridCol w:w="992"/>
        <w:gridCol w:w="1276"/>
        <w:gridCol w:w="1843"/>
        <w:gridCol w:w="3260"/>
        <w:gridCol w:w="1417"/>
      </w:tblGrid>
      <w:tr w:rsidR="009A3720" w:rsidRPr="0055264F" w:rsidTr="00BE071E">
        <w:tc>
          <w:tcPr>
            <w:tcW w:w="710" w:type="dxa"/>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序号</w:t>
            </w:r>
          </w:p>
        </w:tc>
        <w:tc>
          <w:tcPr>
            <w:tcW w:w="992" w:type="dxa"/>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年度</w:t>
            </w:r>
          </w:p>
        </w:tc>
        <w:tc>
          <w:tcPr>
            <w:tcW w:w="1276" w:type="dxa"/>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完成目标</w:t>
            </w:r>
          </w:p>
        </w:tc>
        <w:tc>
          <w:tcPr>
            <w:tcW w:w="6520" w:type="dxa"/>
            <w:gridSpan w:val="3"/>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备注</w:t>
            </w:r>
          </w:p>
        </w:tc>
      </w:tr>
      <w:tr w:rsidR="009A3720" w:rsidRPr="0055264F" w:rsidTr="00BE071E">
        <w:trPr>
          <w:trHeight w:val="70"/>
        </w:trPr>
        <w:tc>
          <w:tcPr>
            <w:tcW w:w="710" w:type="dxa"/>
            <w:vMerge w:val="restart"/>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1</w:t>
            </w:r>
          </w:p>
        </w:tc>
        <w:tc>
          <w:tcPr>
            <w:tcW w:w="992" w:type="dxa"/>
            <w:vMerge w:val="restart"/>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2016年</w:t>
            </w:r>
          </w:p>
        </w:tc>
        <w:tc>
          <w:tcPr>
            <w:tcW w:w="1276" w:type="dxa"/>
            <w:vMerge w:val="restart"/>
            <w:vAlign w:val="center"/>
          </w:tcPr>
          <w:p w:rsidR="009A3720" w:rsidRPr="0055264F" w:rsidRDefault="009A3720" w:rsidP="00BE071E">
            <w:pPr>
              <w:jc w:val="center"/>
              <w:rPr>
                <w:rFonts w:asciiTheme="minorEastAsia" w:eastAsiaTheme="minorEastAsia" w:hAnsiTheme="minorEastAsia"/>
              </w:rPr>
            </w:pPr>
            <w:r w:rsidRPr="0055264F">
              <w:rPr>
                <w:rFonts w:asciiTheme="minorEastAsia" w:eastAsiaTheme="minorEastAsia" w:hAnsiTheme="minorEastAsia" w:hint="eastAsia"/>
              </w:rPr>
              <w:t>至70%</w:t>
            </w:r>
          </w:p>
          <w:p w:rsidR="009A3720" w:rsidRPr="0055264F" w:rsidRDefault="009A3720" w:rsidP="00BE071E">
            <w:pPr>
              <w:jc w:val="center"/>
              <w:rPr>
                <w:rFonts w:asciiTheme="minorEastAsia" w:eastAsiaTheme="minorEastAsia" w:hAnsiTheme="minorEastAsia"/>
              </w:rPr>
            </w:pPr>
            <w:r w:rsidRPr="0055264F">
              <w:rPr>
                <w:rFonts w:asciiTheme="minorEastAsia" w:eastAsiaTheme="minorEastAsia" w:hAnsiTheme="minorEastAsia" w:hint="eastAsia"/>
              </w:rPr>
              <w:t>-80%</w:t>
            </w:r>
          </w:p>
        </w:tc>
        <w:tc>
          <w:tcPr>
            <w:tcW w:w="1843" w:type="dxa"/>
            <w:vMerge w:val="restart"/>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约900-1000亩，结合土壤污染治理，以市属结转、桃浦镇和民营等为主</w:t>
            </w: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华谊集团结转项目200亩</w:t>
            </w:r>
          </w:p>
        </w:tc>
        <w:tc>
          <w:tcPr>
            <w:tcW w:w="1417" w:type="dxa"/>
            <w:vMerge w:val="restart"/>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智慧城公司300亩，桃浦镇600亩，一征所100亩。</w:t>
            </w:r>
          </w:p>
        </w:tc>
      </w:tr>
      <w:tr w:rsidR="009A3720" w:rsidRPr="0055264F" w:rsidTr="00BE071E">
        <w:trPr>
          <w:trHeight w:val="270"/>
        </w:trPr>
        <w:tc>
          <w:tcPr>
            <w:tcW w:w="710" w:type="dxa"/>
            <w:vMerge/>
            <w:vAlign w:val="center"/>
          </w:tcPr>
          <w:p w:rsidR="009A3720" w:rsidRPr="0055264F" w:rsidRDefault="009A3720" w:rsidP="00BE071E">
            <w:pPr>
              <w:jc w:val="center"/>
              <w:rPr>
                <w:rFonts w:asciiTheme="minorEastAsia" w:eastAsiaTheme="minorEastAsia" w:hAnsiTheme="minorEastAsia"/>
              </w:rPr>
            </w:pPr>
          </w:p>
        </w:tc>
        <w:tc>
          <w:tcPr>
            <w:tcW w:w="992" w:type="dxa"/>
            <w:vMerge/>
            <w:vAlign w:val="center"/>
          </w:tcPr>
          <w:p w:rsidR="009A3720" w:rsidRPr="0055264F" w:rsidRDefault="009A3720" w:rsidP="00BE071E">
            <w:pPr>
              <w:jc w:val="center"/>
              <w:rPr>
                <w:rFonts w:asciiTheme="minorEastAsia" w:eastAsiaTheme="minorEastAsia" w:hAnsiTheme="minorEastAsia"/>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left"/>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桃浦镇约600亩</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147"/>
        </w:trPr>
        <w:tc>
          <w:tcPr>
            <w:tcW w:w="710" w:type="dxa"/>
            <w:vMerge/>
            <w:vAlign w:val="center"/>
          </w:tcPr>
          <w:p w:rsidR="009A3720" w:rsidRPr="0055264F" w:rsidRDefault="009A3720" w:rsidP="00BE071E">
            <w:pPr>
              <w:jc w:val="center"/>
              <w:rPr>
                <w:rFonts w:asciiTheme="minorEastAsia" w:eastAsiaTheme="minorEastAsia" w:hAnsiTheme="minorEastAsia"/>
              </w:rPr>
            </w:pPr>
          </w:p>
        </w:tc>
        <w:tc>
          <w:tcPr>
            <w:tcW w:w="992" w:type="dxa"/>
            <w:vMerge/>
            <w:vAlign w:val="center"/>
          </w:tcPr>
          <w:p w:rsidR="009A3720" w:rsidRPr="0055264F" w:rsidRDefault="009A3720" w:rsidP="00BE071E">
            <w:pPr>
              <w:jc w:val="center"/>
              <w:rPr>
                <w:rFonts w:asciiTheme="minorEastAsia" w:eastAsiaTheme="minorEastAsia" w:hAnsiTheme="minorEastAsia"/>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left"/>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央企、军产约60-100亩</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180"/>
        </w:trPr>
        <w:tc>
          <w:tcPr>
            <w:tcW w:w="710" w:type="dxa"/>
            <w:vMerge/>
            <w:vAlign w:val="center"/>
          </w:tcPr>
          <w:p w:rsidR="009A3720" w:rsidRPr="0055264F" w:rsidRDefault="009A3720" w:rsidP="00BE071E">
            <w:pPr>
              <w:jc w:val="center"/>
              <w:rPr>
                <w:rFonts w:asciiTheme="minorEastAsia" w:eastAsiaTheme="minorEastAsia" w:hAnsiTheme="minorEastAsia"/>
              </w:rPr>
            </w:pPr>
          </w:p>
        </w:tc>
        <w:tc>
          <w:tcPr>
            <w:tcW w:w="992" w:type="dxa"/>
            <w:vMerge/>
            <w:vAlign w:val="center"/>
          </w:tcPr>
          <w:p w:rsidR="009A3720" w:rsidRPr="0055264F" w:rsidRDefault="009A3720" w:rsidP="00BE071E">
            <w:pPr>
              <w:jc w:val="center"/>
              <w:rPr>
                <w:rFonts w:asciiTheme="minorEastAsia" w:eastAsiaTheme="minorEastAsia" w:hAnsiTheme="minorEastAsia"/>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left"/>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中发都市约59亩（房屋征收）</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70"/>
        </w:trPr>
        <w:tc>
          <w:tcPr>
            <w:tcW w:w="710" w:type="dxa"/>
            <w:vMerge/>
            <w:vAlign w:val="center"/>
          </w:tcPr>
          <w:p w:rsidR="009A3720" w:rsidRPr="0055264F" w:rsidRDefault="009A3720" w:rsidP="00BE071E">
            <w:pPr>
              <w:jc w:val="center"/>
              <w:rPr>
                <w:rFonts w:asciiTheme="minorEastAsia" w:eastAsiaTheme="minorEastAsia" w:hAnsiTheme="minorEastAsia"/>
              </w:rPr>
            </w:pPr>
          </w:p>
        </w:tc>
        <w:tc>
          <w:tcPr>
            <w:tcW w:w="992" w:type="dxa"/>
            <w:vMerge/>
            <w:vAlign w:val="center"/>
          </w:tcPr>
          <w:p w:rsidR="009A3720" w:rsidRPr="0055264F" w:rsidRDefault="009A3720" w:rsidP="00BE071E">
            <w:pPr>
              <w:jc w:val="center"/>
              <w:rPr>
                <w:rFonts w:asciiTheme="minorEastAsia" w:eastAsiaTheme="minorEastAsia" w:hAnsiTheme="minorEastAsia"/>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left"/>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其他单位约60-100亩</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285"/>
        </w:trPr>
        <w:tc>
          <w:tcPr>
            <w:tcW w:w="710" w:type="dxa"/>
            <w:vMerge w:val="restart"/>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2</w:t>
            </w:r>
          </w:p>
        </w:tc>
        <w:tc>
          <w:tcPr>
            <w:tcW w:w="992" w:type="dxa"/>
            <w:vMerge w:val="restart"/>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2017年</w:t>
            </w:r>
          </w:p>
        </w:tc>
        <w:tc>
          <w:tcPr>
            <w:tcW w:w="1276" w:type="dxa"/>
            <w:vMerge w:val="restart"/>
            <w:vAlign w:val="center"/>
          </w:tcPr>
          <w:p w:rsidR="009A3720" w:rsidRPr="0055264F" w:rsidRDefault="009A3720" w:rsidP="00BE071E">
            <w:pPr>
              <w:jc w:val="center"/>
              <w:rPr>
                <w:rFonts w:asciiTheme="minorEastAsia" w:eastAsiaTheme="minorEastAsia" w:hAnsiTheme="minorEastAsia"/>
              </w:rPr>
            </w:pPr>
            <w:r w:rsidRPr="0055264F">
              <w:rPr>
                <w:rFonts w:asciiTheme="minorEastAsia" w:eastAsiaTheme="minorEastAsia" w:hAnsiTheme="minorEastAsia" w:hint="eastAsia"/>
              </w:rPr>
              <w:t>至95%</w:t>
            </w:r>
          </w:p>
        </w:tc>
        <w:tc>
          <w:tcPr>
            <w:tcW w:w="1843" w:type="dxa"/>
            <w:vMerge w:val="restart"/>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约800-900亩，以桃浦镇、民营、零星央企和外省市等为主</w:t>
            </w: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桃浦镇约300亩</w:t>
            </w:r>
          </w:p>
        </w:tc>
        <w:tc>
          <w:tcPr>
            <w:tcW w:w="1417" w:type="dxa"/>
            <w:vMerge w:val="restart"/>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智慧城公司250亩，桃浦镇300亩，一征所250亩</w:t>
            </w:r>
          </w:p>
        </w:tc>
      </w:tr>
      <w:tr w:rsidR="009A3720" w:rsidRPr="0055264F" w:rsidTr="00BE071E">
        <w:trPr>
          <w:trHeight w:val="285"/>
        </w:trPr>
        <w:tc>
          <w:tcPr>
            <w:tcW w:w="710" w:type="dxa"/>
            <w:vMerge/>
            <w:vAlign w:val="center"/>
          </w:tcPr>
          <w:p w:rsidR="009A3720" w:rsidRPr="0055264F" w:rsidRDefault="009A3720" w:rsidP="00BE071E">
            <w:pPr>
              <w:jc w:val="center"/>
              <w:rPr>
                <w:rFonts w:asciiTheme="minorEastAsia" w:eastAsiaTheme="minorEastAsia" w:hAnsiTheme="minorEastAsia"/>
                <w:b/>
              </w:rPr>
            </w:pPr>
          </w:p>
        </w:tc>
        <w:tc>
          <w:tcPr>
            <w:tcW w:w="992" w:type="dxa"/>
            <w:vMerge/>
            <w:vAlign w:val="center"/>
          </w:tcPr>
          <w:p w:rsidR="009A3720" w:rsidRPr="0055264F" w:rsidRDefault="009A3720" w:rsidP="00BE071E">
            <w:pPr>
              <w:jc w:val="center"/>
              <w:rPr>
                <w:rFonts w:asciiTheme="minorEastAsia" w:eastAsiaTheme="minorEastAsia" w:hAnsiTheme="minorEastAsia"/>
                <w:b/>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center"/>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远成物流约165亩</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300"/>
        </w:trPr>
        <w:tc>
          <w:tcPr>
            <w:tcW w:w="710" w:type="dxa"/>
            <w:vMerge/>
            <w:vAlign w:val="center"/>
          </w:tcPr>
          <w:p w:rsidR="009A3720" w:rsidRPr="0055264F" w:rsidRDefault="009A3720" w:rsidP="00BE071E">
            <w:pPr>
              <w:jc w:val="center"/>
              <w:rPr>
                <w:rFonts w:asciiTheme="minorEastAsia" w:eastAsiaTheme="minorEastAsia" w:hAnsiTheme="minorEastAsia"/>
                <w:b/>
              </w:rPr>
            </w:pPr>
          </w:p>
        </w:tc>
        <w:tc>
          <w:tcPr>
            <w:tcW w:w="992" w:type="dxa"/>
            <w:vMerge/>
            <w:vAlign w:val="center"/>
          </w:tcPr>
          <w:p w:rsidR="009A3720" w:rsidRPr="0055264F" w:rsidRDefault="009A3720" w:rsidP="00BE071E">
            <w:pPr>
              <w:jc w:val="center"/>
              <w:rPr>
                <w:rFonts w:asciiTheme="minorEastAsia" w:eastAsiaTheme="minorEastAsia" w:hAnsiTheme="minorEastAsia"/>
                <w:b/>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center"/>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央企、军产结转项目</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285"/>
        </w:trPr>
        <w:tc>
          <w:tcPr>
            <w:tcW w:w="710" w:type="dxa"/>
            <w:vMerge/>
            <w:vAlign w:val="center"/>
          </w:tcPr>
          <w:p w:rsidR="009A3720" w:rsidRPr="0055264F" w:rsidRDefault="009A3720" w:rsidP="00BE071E">
            <w:pPr>
              <w:jc w:val="center"/>
              <w:rPr>
                <w:rFonts w:asciiTheme="minorEastAsia" w:eastAsiaTheme="minorEastAsia" w:hAnsiTheme="minorEastAsia"/>
                <w:b/>
              </w:rPr>
            </w:pPr>
          </w:p>
        </w:tc>
        <w:tc>
          <w:tcPr>
            <w:tcW w:w="992" w:type="dxa"/>
            <w:vMerge/>
            <w:vAlign w:val="center"/>
          </w:tcPr>
          <w:p w:rsidR="009A3720" w:rsidRPr="0055264F" w:rsidRDefault="009A3720" w:rsidP="00BE071E">
            <w:pPr>
              <w:jc w:val="center"/>
              <w:rPr>
                <w:rFonts w:asciiTheme="minorEastAsia" w:eastAsiaTheme="minorEastAsia" w:hAnsiTheme="minorEastAsia"/>
                <w:b/>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center"/>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其他民营企业约200-300亩</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357"/>
        </w:trPr>
        <w:tc>
          <w:tcPr>
            <w:tcW w:w="710" w:type="dxa"/>
            <w:vMerge/>
            <w:vAlign w:val="center"/>
          </w:tcPr>
          <w:p w:rsidR="009A3720" w:rsidRPr="0055264F" w:rsidRDefault="009A3720" w:rsidP="00BE071E">
            <w:pPr>
              <w:jc w:val="center"/>
              <w:rPr>
                <w:rFonts w:asciiTheme="minorEastAsia" w:eastAsiaTheme="minorEastAsia" w:hAnsiTheme="minorEastAsia"/>
                <w:b/>
              </w:rPr>
            </w:pPr>
          </w:p>
        </w:tc>
        <w:tc>
          <w:tcPr>
            <w:tcW w:w="992" w:type="dxa"/>
            <w:vMerge/>
            <w:vAlign w:val="center"/>
          </w:tcPr>
          <w:p w:rsidR="009A3720" w:rsidRPr="0055264F" w:rsidRDefault="009A3720" w:rsidP="00BE071E">
            <w:pPr>
              <w:jc w:val="center"/>
              <w:rPr>
                <w:rFonts w:asciiTheme="minorEastAsia" w:eastAsiaTheme="minorEastAsia" w:hAnsiTheme="minorEastAsia"/>
                <w:b/>
              </w:rPr>
            </w:pPr>
          </w:p>
        </w:tc>
        <w:tc>
          <w:tcPr>
            <w:tcW w:w="1276" w:type="dxa"/>
            <w:vMerge/>
            <w:vAlign w:val="center"/>
          </w:tcPr>
          <w:p w:rsidR="009A3720" w:rsidRPr="0055264F" w:rsidRDefault="009A3720" w:rsidP="00BE071E">
            <w:pPr>
              <w:jc w:val="center"/>
              <w:rPr>
                <w:rFonts w:asciiTheme="minorEastAsia" w:eastAsiaTheme="minorEastAsia" w:hAnsiTheme="minorEastAsia"/>
              </w:rPr>
            </w:pPr>
          </w:p>
        </w:tc>
        <w:tc>
          <w:tcPr>
            <w:tcW w:w="1843" w:type="dxa"/>
            <w:vMerge/>
            <w:vAlign w:val="center"/>
          </w:tcPr>
          <w:p w:rsidR="009A3720" w:rsidRPr="0055264F" w:rsidRDefault="009A3720" w:rsidP="00BE071E">
            <w:pPr>
              <w:jc w:val="center"/>
              <w:rPr>
                <w:rFonts w:asciiTheme="minorEastAsia" w:eastAsiaTheme="minorEastAsia" w:hAnsiTheme="minorEastAsia"/>
              </w:rPr>
            </w:pPr>
          </w:p>
        </w:tc>
        <w:tc>
          <w:tcPr>
            <w:tcW w:w="3260"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其他需要启动征收的项目</w:t>
            </w:r>
          </w:p>
        </w:tc>
        <w:tc>
          <w:tcPr>
            <w:tcW w:w="1417" w:type="dxa"/>
            <w:vMerge/>
            <w:vAlign w:val="center"/>
          </w:tcPr>
          <w:p w:rsidR="009A3720" w:rsidRPr="0055264F" w:rsidRDefault="009A3720" w:rsidP="00BE071E">
            <w:pPr>
              <w:jc w:val="left"/>
              <w:rPr>
                <w:rFonts w:asciiTheme="minorEastAsia" w:eastAsiaTheme="minorEastAsia" w:hAnsiTheme="minorEastAsia"/>
              </w:rPr>
            </w:pPr>
          </w:p>
        </w:tc>
      </w:tr>
      <w:tr w:rsidR="009A3720" w:rsidRPr="0055264F" w:rsidTr="00BE071E">
        <w:trPr>
          <w:trHeight w:val="1022"/>
        </w:trPr>
        <w:tc>
          <w:tcPr>
            <w:tcW w:w="710" w:type="dxa"/>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3</w:t>
            </w:r>
          </w:p>
        </w:tc>
        <w:tc>
          <w:tcPr>
            <w:tcW w:w="992" w:type="dxa"/>
            <w:vAlign w:val="center"/>
          </w:tcPr>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2018-</w:t>
            </w:r>
          </w:p>
          <w:p w:rsidR="009A3720" w:rsidRPr="0055264F" w:rsidRDefault="009A3720" w:rsidP="00BE071E">
            <w:pPr>
              <w:jc w:val="center"/>
              <w:rPr>
                <w:rFonts w:asciiTheme="minorEastAsia" w:eastAsiaTheme="minorEastAsia" w:hAnsiTheme="minorEastAsia"/>
                <w:b/>
              </w:rPr>
            </w:pPr>
            <w:r w:rsidRPr="0055264F">
              <w:rPr>
                <w:rFonts w:asciiTheme="minorEastAsia" w:eastAsiaTheme="minorEastAsia" w:hAnsiTheme="minorEastAsia" w:hint="eastAsia"/>
                <w:b/>
              </w:rPr>
              <w:t>2020年</w:t>
            </w:r>
          </w:p>
        </w:tc>
        <w:tc>
          <w:tcPr>
            <w:tcW w:w="1276" w:type="dxa"/>
            <w:vAlign w:val="center"/>
          </w:tcPr>
          <w:p w:rsidR="009A3720" w:rsidRPr="0055264F" w:rsidRDefault="009A3720" w:rsidP="00BE071E">
            <w:pPr>
              <w:jc w:val="center"/>
              <w:rPr>
                <w:rFonts w:asciiTheme="minorEastAsia" w:eastAsiaTheme="minorEastAsia" w:hAnsiTheme="minorEastAsia"/>
              </w:rPr>
            </w:pPr>
            <w:r w:rsidRPr="0055264F">
              <w:rPr>
                <w:rFonts w:asciiTheme="minorEastAsia" w:eastAsiaTheme="minorEastAsia" w:hAnsiTheme="minorEastAsia" w:hint="eastAsia"/>
              </w:rPr>
              <w:t>开展土地收储扫尾工作</w:t>
            </w:r>
          </w:p>
        </w:tc>
        <w:tc>
          <w:tcPr>
            <w:tcW w:w="1843" w:type="dxa"/>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收储最为困难的土地</w:t>
            </w:r>
          </w:p>
        </w:tc>
        <w:tc>
          <w:tcPr>
            <w:tcW w:w="4677" w:type="dxa"/>
            <w:gridSpan w:val="2"/>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智慧城公司、桃浦镇、一征所合作，全面完成收储目标</w:t>
            </w:r>
          </w:p>
        </w:tc>
      </w:tr>
      <w:tr w:rsidR="009A3720" w:rsidRPr="0055264F" w:rsidTr="00BE071E">
        <w:trPr>
          <w:trHeight w:val="500"/>
        </w:trPr>
        <w:tc>
          <w:tcPr>
            <w:tcW w:w="9498" w:type="dxa"/>
            <w:gridSpan w:val="6"/>
            <w:vAlign w:val="center"/>
          </w:tcPr>
          <w:p w:rsidR="009A3720" w:rsidRPr="0055264F" w:rsidRDefault="009A3720" w:rsidP="00BE071E">
            <w:pPr>
              <w:jc w:val="left"/>
              <w:rPr>
                <w:rFonts w:asciiTheme="minorEastAsia" w:eastAsiaTheme="minorEastAsia" w:hAnsiTheme="minorEastAsia"/>
              </w:rPr>
            </w:pPr>
            <w:r w:rsidRPr="0055264F">
              <w:rPr>
                <w:rFonts w:asciiTheme="minorEastAsia" w:eastAsiaTheme="minorEastAsia" w:hAnsiTheme="minorEastAsia" w:hint="eastAsia"/>
              </w:rPr>
              <w:t>备注：预计“2016-2020年”签约收储约1800-2000亩土地，实际面积以签约为准。</w:t>
            </w:r>
          </w:p>
        </w:tc>
      </w:tr>
    </w:tbl>
    <w:p w:rsidR="009A3720" w:rsidRPr="009A3720" w:rsidRDefault="009A3720" w:rsidP="009A3720">
      <w:pPr>
        <w:spacing w:line="560" w:lineRule="exact"/>
        <w:ind w:firstLineChars="196" w:firstLine="627"/>
        <w:rPr>
          <w:rFonts w:ascii="仿宋_GB2312" w:eastAsia="仿宋_GB2312" w:hAnsi="Times New Roman"/>
          <w:sz w:val="32"/>
          <w:szCs w:val="32"/>
        </w:rPr>
      </w:pPr>
    </w:p>
    <w:p w:rsidR="00FB6538" w:rsidRPr="00785179" w:rsidRDefault="001604E4" w:rsidP="00FB6538">
      <w:pPr>
        <w:spacing w:line="560" w:lineRule="exact"/>
        <w:ind w:firstLineChars="150" w:firstLine="480"/>
        <w:rPr>
          <w:rFonts w:ascii="仿宋_GB2312" w:eastAsia="仿宋_GB2312"/>
          <w:sz w:val="32"/>
          <w:szCs w:val="32"/>
        </w:rPr>
      </w:pPr>
      <w:r w:rsidRPr="00785179">
        <w:rPr>
          <w:rFonts w:ascii="仿宋_GB2312" w:eastAsia="仿宋_GB2312" w:hAnsi="Times New Roman" w:hint="eastAsia"/>
          <w:sz w:val="32"/>
          <w:szCs w:val="32"/>
        </w:rPr>
        <w:t>2、</w:t>
      </w:r>
      <w:r w:rsidR="00F005E9" w:rsidRPr="00785179">
        <w:rPr>
          <w:rFonts w:ascii="仿宋_GB2312" w:eastAsia="仿宋_GB2312" w:hint="eastAsia"/>
          <w:b/>
          <w:sz w:val="32"/>
          <w:szCs w:val="32"/>
        </w:rPr>
        <w:t>土地出让</w:t>
      </w:r>
      <w:r w:rsidR="009675FC" w:rsidRPr="00785179">
        <w:rPr>
          <w:rFonts w:ascii="仿宋_GB2312" w:eastAsia="仿宋_GB2312" w:hint="eastAsia"/>
          <w:b/>
          <w:sz w:val="32"/>
          <w:szCs w:val="32"/>
        </w:rPr>
        <w:t>方面。</w:t>
      </w:r>
      <w:r w:rsidR="00FB6538" w:rsidRPr="00785179">
        <w:rPr>
          <w:rFonts w:ascii="仿宋_GB2312" w:eastAsia="仿宋_GB2312" w:hint="eastAsia"/>
          <w:sz w:val="32"/>
          <w:szCs w:val="32"/>
        </w:rPr>
        <w:t>在完成605地块（北方商城）出让工作基础上，“十三五”期间的土地出让计划如下：（1）C65科研地块包括621街坊、原街镇工业园区、615街坊、616街坊、622街坊、624街坊等；（2）商办地块包括原万隆停车</w:t>
      </w:r>
      <w:r w:rsidR="00FB6538" w:rsidRPr="00785179">
        <w:rPr>
          <w:rFonts w:ascii="仿宋_GB2312" w:eastAsia="仿宋_GB2312" w:hint="eastAsia"/>
          <w:sz w:val="32"/>
          <w:szCs w:val="32"/>
        </w:rPr>
        <w:lastRenderedPageBreak/>
        <w:t>场、原染化八厂、626街坊、627街坊、原三维制药厂等；（3）住宅地块包括原小万隆停车场、鑫宇停车场、和黄药业部分地块、612街坊等。</w:t>
      </w:r>
    </w:p>
    <w:p w:rsidR="00FB6538" w:rsidRPr="00785179" w:rsidRDefault="00FB6538" w:rsidP="00FB6538">
      <w:pPr>
        <w:spacing w:line="500" w:lineRule="exact"/>
        <w:ind w:firstLine="645"/>
        <w:jc w:val="center"/>
        <w:rPr>
          <w:rFonts w:asciiTheme="minorEastAsia" w:eastAsiaTheme="minorEastAsia" w:hAnsiTheme="minorEastAsia"/>
          <w:b/>
        </w:rPr>
      </w:pPr>
    </w:p>
    <w:p w:rsidR="00FB6538" w:rsidRPr="00785179" w:rsidRDefault="00FB6538" w:rsidP="00FB6538">
      <w:pPr>
        <w:spacing w:line="500" w:lineRule="exact"/>
        <w:ind w:firstLine="645"/>
        <w:jc w:val="center"/>
        <w:rPr>
          <w:rFonts w:asciiTheme="minorEastAsia" w:eastAsiaTheme="minorEastAsia" w:hAnsiTheme="minorEastAsia"/>
          <w:b/>
        </w:rPr>
      </w:pPr>
      <w:r w:rsidRPr="00785179">
        <w:rPr>
          <w:rFonts w:asciiTheme="minorEastAsia" w:eastAsiaTheme="minorEastAsia" w:hAnsiTheme="minorEastAsia" w:hint="eastAsia"/>
          <w:b/>
        </w:rPr>
        <w:t>2016</w:t>
      </w:r>
      <w:r w:rsidR="0055264F">
        <w:rPr>
          <w:rFonts w:asciiTheme="minorEastAsia" w:eastAsiaTheme="minorEastAsia" w:hAnsiTheme="minorEastAsia" w:hint="eastAsia"/>
          <w:b/>
        </w:rPr>
        <w:t>年</w:t>
      </w:r>
      <w:r w:rsidRPr="00785179">
        <w:rPr>
          <w:rFonts w:asciiTheme="minorEastAsia" w:eastAsiaTheme="minorEastAsia" w:hAnsiTheme="minorEastAsia" w:hint="eastAsia"/>
          <w:b/>
        </w:rPr>
        <w:t>-2020年土地出让计划表</w:t>
      </w:r>
    </w:p>
    <w:tbl>
      <w:tblPr>
        <w:tblW w:w="8797" w:type="dxa"/>
        <w:jc w:val="center"/>
        <w:tblInd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55"/>
        <w:gridCol w:w="1124"/>
        <w:gridCol w:w="1188"/>
        <w:gridCol w:w="1674"/>
        <w:gridCol w:w="1728"/>
        <w:gridCol w:w="1559"/>
        <w:gridCol w:w="869"/>
      </w:tblGrid>
      <w:tr w:rsidR="00FB6538" w:rsidRPr="00785179" w:rsidTr="00E35D56">
        <w:trPr>
          <w:trHeight w:val="465"/>
          <w:jc w:val="center"/>
        </w:trPr>
        <w:tc>
          <w:tcPr>
            <w:tcW w:w="655" w:type="dxa"/>
            <w:vMerge w:val="restart"/>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序号</w:t>
            </w:r>
          </w:p>
        </w:tc>
        <w:tc>
          <w:tcPr>
            <w:tcW w:w="1124" w:type="dxa"/>
            <w:vMerge w:val="restart"/>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用地性质</w:t>
            </w:r>
          </w:p>
        </w:tc>
        <w:tc>
          <w:tcPr>
            <w:tcW w:w="1188" w:type="dxa"/>
            <w:vMerge w:val="restart"/>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项目名称</w:t>
            </w:r>
          </w:p>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及面积</w:t>
            </w:r>
          </w:p>
        </w:tc>
        <w:tc>
          <w:tcPr>
            <w:tcW w:w="4961" w:type="dxa"/>
            <w:gridSpan w:val="3"/>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年  度</w:t>
            </w:r>
          </w:p>
        </w:tc>
        <w:tc>
          <w:tcPr>
            <w:tcW w:w="869" w:type="dxa"/>
            <w:vMerge w:val="restart"/>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合计</w:t>
            </w:r>
          </w:p>
        </w:tc>
      </w:tr>
      <w:tr w:rsidR="00FB6538" w:rsidRPr="00785179" w:rsidTr="001B47B3">
        <w:trPr>
          <w:trHeight w:val="465"/>
          <w:jc w:val="center"/>
        </w:trPr>
        <w:tc>
          <w:tcPr>
            <w:tcW w:w="655" w:type="dxa"/>
            <w:vMerge/>
            <w:vAlign w:val="center"/>
          </w:tcPr>
          <w:p w:rsidR="00FB6538" w:rsidRPr="00785179" w:rsidRDefault="00FB6538" w:rsidP="00E35D56">
            <w:pPr>
              <w:jc w:val="center"/>
              <w:rPr>
                <w:rFonts w:asciiTheme="minorEastAsia" w:eastAsiaTheme="minorEastAsia" w:hAnsiTheme="minorEastAsia"/>
                <w:b/>
              </w:rPr>
            </w:pPr>
          </w:p>
        </w:tc>
        <w:tc>
          <w:tcPr>
            <w:tcW w:w="1124" w:type="dxa"/>
            <w:vMerge/>
            <w:vAlign w:val="center"/>
          </w:tcPr>
          <w:p w:rsidR="00FB6538" w:rsidRPr="00785179" w:rsidRDefault="00FB6538" w:rsidP="00E35D56">
            <w:pPr>
              <w:jc w:val="center"/>
              <w:rPr>
                <w:rFonts w:asciiTheme="minorEastAsia" w:eastAsiaTheme="minorEastAsia" w:hAnsiTheme="minorEastAsia"/>
                <w:b/>
              </w:rPr>
            </w:pPr>
          </w:p>
        </w:tc>
        <w:tc>
          <w:tcPr>
            <w:tcW w:w="1188" w:type="dxa"/>
            <w:vMerge/>
            <w:vAlign w:val="center"/>
          </w:tcPr>
          <w:p w:rsidR="00FB6538" w:rsidRPr="00785179" w:rsidRDefault="00FB6538" w:rsidP="00E35D56">
            <w:pPr>
              <w:jc w:val="center"/>
              <w:rPr>
                <w:rFonts w:asciiTheme="minorEastAsia" w:eastAsiaTheme="minorEastAsia" w:hAnsiTheme="minorEastAsia"/>
                <w:b/>
              </w:rPr>
            </w:pPr>
          </w:p>
        </w:tc>
        <w:tc>
          <w:tcPr>
            <w:tcW w:w="1674" w:type="dxa"/>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2016-2017年</w:t>
            </w:r>
          </w:p>
        </w:tc>
        <w:tc>
          <w:tcPr>
            <w:tcW w:w="1728" w:type="dxa"/>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2018-2019年</w:t>
            </w:r>
          </w:p>
        </w:tc>
        <w:tc>
          <w:tcPr>
            <w:tcW w:w="1559" w:type="dxa"/>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2020年</w:t>
            </w:r>
          </w:p>
        </w:tc>
        <w:tc>
          <w:tcPr>
            <w:tcW w:w="869" w:type="dxa"/>
            <w:vMerge/>
            <w:vAlign w:val="center"/>
          </w:tcPr>
          <w:p w:rsidR="00FB6538" w:rsidRPr="00785179" w:rsidRDefault="00FB6538" w:rsidP="00E35D56">
            <w:pPr>
              <w:jc w:val="center"/>
              <w:rPr>
                <w:rFonts w:asciiTheme="minorEastAsia" w:eastAsiaTheme="minorEastAsia" w:hAnsiTheme="minorEastAsia"/>
                <w:b/>
              </w:rPr>
            </w:pPr>
          </w:p>
        </w:tc>
      </w:tr>
      <w:tr w:rsidR="00FB6538" w:rsidRPr="00785179" w:rsidTr="001B47B3">
        <w:trPr>
          <w:trHeight w:val="615"/>
          <w:jc w:val="center"/>
        </w:trPr>
        <w:tc>
          <w:tcPr>
            <w:tcW w:w="655" w:type="dxa"/>
            <w:vMerge w:val="restart"/>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1</w:t>
            </w:r>
          </w:p>
        </w:tc>
        <w:tc>
          <w:tcPr>
            <w:tcW w:w="1124" w:type="dxa"/>
            <w:vMerge w:val="restart"/>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C65科研</w:t>
            </w:r>
          </w:p>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（占总规划面积90%）</w:t>
            </w:r>
          </w:p>
        </w:tc>
        <w:tc>
          <w:tcPr>
            <w:tcW w:w="118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项目名称</w:t>
            </w:r>
          </w:p>
        </w:tc>
        <w:tc>
          <w:tcPr>
            <w:tcW w:w="1674"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621街坊</w:t>
            </w:r>
          </w:p>
        </w:tc>
        <w:tc>
          <w:tcPr>
            <w:tcW w:w="172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原街镇工业园地块</w:t>
            </w:r>
          </w:p>
        </w:tc>
        <w:tc>
          <w:tcPr>
            <w:tcW w:w="1559"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615、616、622、</w:t>
            </w:r>
          </w:p>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624街坊</w:t>
            </w:r>
          </w:p>
        </w:tc>
        <w:tc>
          <w:tcPr>
            <w:tcW w:w="869" w:type="dxa"/>
            <w:vAlign w:val="center"/>
          </w:tcPr>
          <w:p w:rsidR="00FB6538" w:rsidRPr="00785179" w:rsidRDefault="00FB6538" w:rsidP="00E35D56">
            <w:pPr>
              <w:jc w:val="center"/>
              <w:rPr>
                <w:rFonts w:asciiTheme="minorEastAsia" w:eastAsiaTheme="minorEastAsia" w:hAnsiTheme="minorEastAsia"/>
              </w:rPr>
            </w:pPr>
          </w:p>
        </w:tc>
      </w:tr>
      <w:tr w:rsidR="00FB6538" w:rsidRPr="00785179" w:rsidTr="001B47B3">
        <w:trPr>
          <w:trHeight w:val="563"/>
          <w:jc w:val="center"/>
        </w:trPr>
        <w:tc>
          <w:tcPr>
            <w:tcW w:w="655" w:type="dxa"/>
            <w:vMerge/>
            <w:vAlign w:val="center"/>
          </w:tcPr>
          <w:p w:rsidR="00FB6538" w:rsidRPr="00785179" w:rsidRDefault="00FB6538" w:rsidP="00E35D56">
            <w:pPr>
              <w:jc w:val="center"/>
              <w:rPr>
                <w:rFonts w:asciiTheme="minorEastAsia" w:eastAsiaTheme="minorEastAsia" w:hAnsiTheme="minorEastAsia"/>
              </w:rPr>
            </w:pPr>
          </w:p>
        </w:tc>
        <w:tc>
          <w:tcPr>
            <w:tcW w:w="1124" w:type="dxa"/>
            <w:vMerge/>
            <w:vAlign w:val="center"/>
          </w:tcPr>
          <w:p w:rsidR="00FB6538" w:rsidRPr="00785179" w:rsidRDefault="00FB6538" w:rsidP="00E35D56">
            <w:pPr>
              <w:jc w:val="center"/>
              <w:rPr>
                <w:rFonts w:asciiTheme="minorEastAsia" w:eastAsiaTheme="minorEastAsia" w:hAnsiTheme="minorEastAsia"/>
              </w:rPr>
            </w:pPr>
          </w:p>
        </w:tc>
        <w:tc>
          <w:tcPr>
            <w:tcW w:w="118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建筑面积</w:t>
            </w:r>
          </w:p>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(万㎡)</w:t>
            </w:r>
          </w:p>
        </w:tc>
        <w:tc>
          <w:tcPr>
            <w:tcW w:w="1674"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16.84</w:t>
            </w:r>
          </w:p>
        </w:tc>
        <w:tc>
          <w:tcPr>
            <w:tcW w:w="172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7.42</w:t>
            </w:r>
          </w:p>
        </w:tc>
        <w:tc>
          <w:tcPr>
            <w:tcW w:w="1559"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34.98</w:t>
            </w:r>
          </w:p>
        </w:tc>
        <w:tc>
          <w:tcPr>
            <w:tcW w:w="869"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59.24</w:t>
            </w:r>
          </w:p>
        </w:tc>
      </w:tr>
      <w:tr w:rsidR="00FB6538" w:rsidRPr="00785179" w:rsidTr="001B47B3">
        <w:trPr>
          <w:trHeight w:val="774"/>
          <w:jc w:val="center"/>
        </w:trPr>
        <w:tc>
          <w:tcPr>
            <w:tcW w:w="655" w:type="dxa"/>
            <w:vMerge w:val="restart"/>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2</w:t>
            </w:r>
          </w:p>
        </w:tc>
        <w:tc>
          <w:tcPr>
            <w:tcW w:w="1124" w:type="dxa"/>
            <w:vMerge w:val="restart"/>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商办</w:t>
            </w:r>
          </w:p>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（占总规划面积57%）</w:t>
            </w:r>
          </w:p>
        </w:tc>
        <w:tc>
          <w:tcPr>
            <w:tcW w:w="118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项目名称</w:t>
            </w:r>
          </w:p>
        </w:tc>
        <w:tc>
          <w:tcPr>
            <w:tcW w:w="1674"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spacing w:val="-20"/>
              </w:rPr>
              <w:t>原万隆停车场地块</w:t>
            </w:r>
            <w:r w:rsidRPr="00785179">
              <w:rPr>
                <w:rFonts w:asciiTheme="minorEastAsia" w:eastAsiaTheme="minorEastAsia" w:hAnsiTheme="minorEastAsia" w:hint="eastAsia"/>
              </w:rPr>
              <w:t>、原染化八厂地块</w:t>
            </w:r>
            <w:r w:rsidR="001B47B3" w:rsidRPr="00785179">
              <w:rPr>
                <w:rFonts w:asciiTheme="minorEastAsia" w:eastAsiaTheme="minorEastAsia" w:hAnsiTheme="minorEastAsia" w:hint="eastAsia"/>
              </w:rPr>
              <w:t>、627街坊</w:t>
            </w:r>
          </w:p>
        </w:tc>
        <w:tc>
          <w:tcPr>
            <w:tcW w:w="1728" w:type="dxa"/>
            <w:vAlign w:val="center"/>
          </w:tcPr>
          <w:p w:rsidR="00FB6538" w:rsidRPr="00785179" w:rsidRDefault="00FB6538" w:rsidP="001B47B3">
            <w:pPr>
              <w:jc w:val="center"/>
              <w:rPr>
                <w:rFonts w:asciiTheme="minorEastAsia" w:eastAsiaTheme="minorEastAsia" w:hAnsiTheme="minorEastAsia"/>
              </w:rPr>
            </w:pPr>
            <w:r w:rsidRPr="00785179">
              <w:rPr>
                <w:rFonts w:asciiTheme="minorEastAsia" w:eastAsiaTheme="minorEastAsia" w:hAnsiTheme="minorEastAsia" w:hint="eastAsia"/>
              </w:rPr>
              <w:t>626街坊</w:t>
            </w:r>
          </w:p>
        </w:tc>
        <w:tc>
          <w:tcPr>
            <w:tcW w:w="1559"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原三维制药厂地块</w:t>
            </w:r>
          </w:p>
        </w:tc>
        <w:tc>
          <w:tcPr>
            <w:tcW w:w="869" w:type="dxa"/>
            <w:vAlign w:val="center"/>
          </w:tcPr>
          <w:p w:rsidR="00FB6538" w:rsidRPr="00785179" w:rsidRDefault="00FB6538" w:rsidP="00E35D56">
            <w:pPr>
              <w:jc w:val="center"/>
              <w:rPr>
                <w:rFonts w:asciiTheme="minorEastAsia" w:eastAsiaTheme="minorEastAsia" w:hAnsiTheme="minorEastAsia"/>
              </w:rPr>
            </w:pPr>
          </w:p>
        </w:tc>
      </w:tr>
      <w:tr w:rsidR="00FB6538" w:rsidRPr="00785179" w:rsidTr="001B47B3">
        <w:trPr>
          <w:trHeight w:val="630"/>
          <w:jc w:val="center"/>
        </w:trPr>
        <w:tc>
          <w:tcPr>
            <w:tcW w:w="655" w:type="dxa"/>
            <w:vMerge/>
            <w:vAlign w:val="center"/>
          </w:tcPr>
          <w:p w:rsidR="00FB6538" w:rsidRPr="00785179" w:rsidRDefault="00FB6538" w:rsidP="00E35D56">
            <w:pPr>
              <w:jc w:val="center"/>
              <w:rPr>
                <w:rFonts w:asciiTheme="minorEastAsia" w:eastAsiaTheme="minorEastAsia" w:hAnsiTheme="minorEastAsia"/>
              </w:rPr>
            </w:pPr>
          </w:p>
        </w:tc>
        <w:tc>
          <w:tcPr>
            <w:tcW w:w="1124" w:type="dxa"/>
            <w:vMerge/>
            <w:vAlign w:val="center"/>
          </w:tcPr>
          <w:p w:rsidR="00FB6538" w:rsidRPr="00785179" w:rsidRDefault="00FB6538" w:rsidP="00E35D56">
            <w:pPr>
              <w:jc w:val="center"/>
              <w:rPr>
                <w:rFonts w:asciiTheme="minorEastAsia" w:eastAsiaTheme="minorEastAsia" w:hAnsiTheme="minorEastAsia"/>
              </w:rPr>
            </w:pPr>
          </w:p>
        </w:tc>
        <w:tc>
          <w:tcPr>
            <w:tcW w:w="118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建筑面积</w:t>
            </w:r>
          </w:p>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(万㎡)</w:t>
            </w:r>
          </w:p>
        </w:tc>
        <w:tc>
          <w:tcPr>
            <w:tcW w:w="1674" w:type="dxa"/>
            <w:vAlign w:val="center"/>
          </w:tcPr>
          <w:p w:rsidR="00FB6538" w:rsidRPr="00785179" w:rsidRDefault="001B47B3" w:rsidP="00E35D56">
            <w:pPr>
              <w:jc w:val="center"/>
              <w:rPr>
                <w:rFonts w:asciiTheme="minorEastAsia" w:eastAsiaTheme="minorEastAsia" w:hAnsiTheme="minorEastAsia"/>
              </w:rPr>
            </w:pPr>
            <w:r w:rsidRPr="00785179">
              <w:rPr>
                <w:rFonts w:asciiTheme="minorEastAsia" w:eastAsiaTheme="minorEastAsia" w:hAnsiTheme="minorEastAsia" w:hint="eastAsia"/>
              </w:rPr>
              <w:t>63.09</w:t>
            </w:r>
          </w:p>
        </w:tc>
        <w:tc>
          <w:tcPr>
            <w:tcW w:w="1728" w:type="dxa"/>
            <w:vAlign w:val="center"/>
          </w:tcPr>
          <w:p w:rsidR="00FB6538" w:rsidRPr="00785179" w:rsidRDefault="001B47B3" w:rsidP="00E35D56">
            <w:pPr>
              <w:jc w:val="center"/>
              <w:rPr>
                <w:rFonts w:asciiTheme="minorEastAsia" w:eastAsiaTheme="minorEastAsia" w:hAnsiTheme="minorEastAsia"/>
              </w:rPr>
            </w:pPr>
            <w:r w:rsidRPr="00785179">
              <w:rPr>
                <w:rFonts w:asciiTheme="minorEastAsia" w:eastAsiaTheme="minorEastAsia" w:hAnsiTheme="minorEastAsia" w:hint="eastAsia"/>
              </w:rPr>
              <w:t>3.51</w:t>
            </w:r>
          </w:p>
        </w:tc>
        <w:tc>
          <w:tcPr>
            <w:tcW w:w="1559"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37.86</w:t>
            </w:r>
          </w:p>
        </w:tc>
        <w:tc>
          <w:tcPr>
            <w:tcW w:w="869"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104.46</w:t>
            </w:r>
          </w:p>
        </w:tc>
      </w:tr>
      <w:tr w:rsidR="00FB6538" w:rsidRPr="00785179" w:rsidTr="00B556F8">
        <w:trPr>
          <w:trHeight w:val="734"/>
          <w:jc w:val="center"/>
        </w:trPr>
        <w:tc>
          <w:tcPr>
            <w:tcW w:w="655" w:type="dxa"/>
            <w:vMerge w:val="restart"/>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3</w:t>
            </w:r>
          </w:p>
        </w:tc>
        <w:tc>
          <w:tcPr>
            <w:tcW w:w="1124" w:type="dxa"/>
            <w:vMerge w:val="restart"/>
            <w:vAlign w:val="center"/>
          </w:tcPr>
          <w:p w:rsidR="00FB6538" w:rsidRPr="00785179" w:rsidRDefault="00FB6538" w:rsidP="00E35D56">
            <w:pPr>
              <w:jc w:val="center"/>
              <w:rPr>
                <w:rFonts w:asciiTheme="minorEastAsia" w:eastAsiaTheme="minorEastAsia" w:hAnsiTheme="minorEastAsia"/>
                <w:b/>
              </w:rPr>
            </w:pPr>
            <w:r w:rsidRPr="00785179">
              <w:rPr>
                <w:rFonts w:asciiTheme="minorEastAsia" w:eastAsiaTheme="minorEastAsia" w:hAnsiTheme="minorEastAsia" w:hint="eastAsia"/>
                <w:b/>
              </w:rPr>
              <w:t>住宅</w:t>
            </w:r>
          </w:p>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（占总规划面积40%）</w:t>
            </w:r>
          </w:p>
        </w:tc>
        <w:tc>
          <w:tcPr>
            <w:tcW w:w="118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项目名称</w:t>
            </w:r>
          </w:p>
        </w:tc>
        <w:tc>
          <w:tcPr>
            <w:tcW w:w="1674" w:type="dxa"/>
            <w:vMerge w:val="restart"/>
            <w:vAlign w:val="center"/>
          </w:tcPr>
          <w:p w:rsidR="00FB6538" w:rsidRPr="00785179" w:rsidRDefault="00FB6538" w:rsidP="00E35D56">
            <w:pPr>
              <w:jc w:val="center"/>
              <w:rPr>
                <w:rFonts w:asciiTheme="minorEastAsia" w:eastAsiaTheme="minorEastAsia" w:hAnsiTheme="minorEastAsia"/>
              </w:rPr>
            </w:pPr>
          </w:p>
        </w:tc>
        <w:tc>
          <w:tcPr>
            <w:tcW w:w="172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spacing w:val="-20"/>
              </w:rPr>
              <w:t>原小万隆停车场地块、原</w:t>
            </w:r>
            <w:r w:rsidRPr="00785179">
              <w:rPr>
                <w:rFonts w:asciiTheme="minorEastAsia" w:eastAsiaTheme="minorEastAsia" w:hAnsiTheme="minorEastAsia" w:hint="eastAsia"/>
              </w:rPr>
              <w:t>鑫宇地块</w:t>
            </w:r>
          </w:p>
        </w:tc>
        <w:tc>
          <w:tcPr>
            <w:tcW w:w="1559" w:type="dxa"/>
            <w:vAlign w:val="center"/>
          </w:tcPr>
          <w:p w:rsidR="00FB6538" w:rsidRPr="00785179" w:rsidRDefault="00FB6538" w:rsidP="00E35D56">
            <w:pPr>
              <w:jc w:val="center"/>
              <w:rPr>
                <w:rFonts w:asciiTheme="minorEastAsia" w:eastAsiaTheme="minorEastAsia" w:hAnsiTheme="minorEastAsia"/>
                <w:spacing w:val="-20"/>
              </w:rPr>
            </w:pPr>
            <w:r w:rsidRPr="00785179">
              <w:rPr>
                <w:rFonts w:asciiTheme="minorEastAsia" w:eastAsiaTheme="minorEastAsia" w:hAnsiTheme="minorEastAsia" w:hint="eastAsia"/>
                <w:spacing w:val="-20"/>
              </w:rPr>
              <w:t>原和黄药业部分地块、612街坊</w:t>
            </w:r>
          </w:p>
        </w:tc>
        <w:tc>
          <w:tcPr>
            <w:tcW w:w="869" w:type="dxa"/>
            <w:vAlign w:val="center"/>
          </w:tcPr>
          <w:p w:rsidR="00FB6538" w:rsidRPr="00785179" w:rsidRDefault="00FB6538" w:rsidP="00E35D56">
            <w:pPr>
              <w:jc w:val="center"/>
              <w:rPr>
                <w:rFonts w:asciiTheme="minorEastAsia" w:eastAsiaTheme="minorEastAsia" w:hAnsiTheme="minorEastAsia"/>
              </w:rPr>
            </w:pPr>
          </w:p>
        </w:tc>
      </w:tr>
      <w:tr w:rsidR="00FB6538" w:rsidRPr="00785179" w:rsidTr="001B47B3">
        <w:trPr>
          <w:trHeight w:val="630"/>
          <w:jc w:val="center"/>
        </w:trPr>
        <w:tc>
          <w:tcPr>
            <w:tcW w:w="655" w:type="dxa"/>
            <w:vMerge/>
            <w:vAlign w:val="center"/>
          </w:tcPr>
          <w:p w:rsidR="00FB6538" w:rsidRPr="00785179" w:rsidRDefault="00FB6538" w:rsidP="00E35D56">
            <w:pPr>
              <w:jc w:val="center"/>
              <w:rPr>
                <w:rFonts w:asciiTheme="minorEastAsia" w:eastAsiaTheme="minorEastAsia" w:hAnsiTheme="minorEastAsia"/>
              </w:rPr>
            </w:pPr>
          </w:p>
        </w:tc>
        <w:tc>
          <w:tcPr>
            <w:tcW w:w="1124" w:type="dxa"/>
            <w:vMerge/>
            <w:vAlign w:val="center"/>
          </w:tcPr>
          <w:p w:rsidR="00FB6538" w:rsidRPr="00785179" w:rsidRDefault="00FB6538" w:rsidP="00E35D56">
            <w:pPr>
              <w:jc w:val="center"/>
              <w:rPr>
                <w:rFonts w:asciiTheme="minorEastAsia" w:eastAsiaTheme="minorEastAsia" w:hAnsiTheme="minorEastAsia"/>
              </w:rPr>
            </w:pPr>
          </w:p>
        </w:tc>
        <w:tc>
          <w:tcPr>
            <w:tcW w:w="1188"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建筑面积</w:t>
            </w:r>
          </w:p>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(万㎡)</w:t>
            </w:r>
          </w:p>
        </w:tc>
        <w:tc>
          <w:tcPr>
            <w:tcW w:w="1674" w:type="dxa"/>
            <w:vMerge/>
            <w:vAlign w:val="center"/>
          </w:tcPr>
          <w:p w:rsidR="00FB6538" w:rsidRPr="00785179" w:rsidRDefault="00FB6538" w:rsidP="00E35D56">
            <w:pPr>
              <w:jc w:val="center"/>
              <w:rPr>
                <w:rFonts w:asciiTheme="minorEastAsia" w:eastAsiaTheme="minorEastAsia" w:hAnsiTheme="minorEastAsia"/>
              </w:rPr>
            </w:pPr>
          </w:p>
        </w:tc>
        <w:tc>
          <w:tcPr>
            <w:tcW w:w="1728" w:type="dxa"/>
            <w:vAlign w:val="center"/>
          </w:tcPr>
          <w:p w:rsidR="00FB6538" w:rsidRPr="00785179" w:rsidRDefault="00FB6538" w:rsidP="00E35D56">
            <w:pPr>
              <w:jc w:val="center"/>
              <w:rPr>
                <w:rFonts w:asciiTheme="minorEastAsia" w:eastAsiaTheme="minorEastAsia" w:hAnsiTheme="minorEastAsia"/>
                <w:spacing w:val="-20"/>
              </w:rPr>
            </w:pPr>
            <w:r w:rsidRPr="00785179">
              <w:rPr>
                <w:rFonts w:asciiTheme="minorEastAsia" w:eastAsiaTheme="minorEastAsia" w:hAnsiTheme="minorEastAsia" w:hint="eastAsia"/>
              </w:rPr>
              <w:t>13.81</w:t>
            </w:r>
          </w:p>
        </w:tc>
        <w:tc>
          <w:tcPr>
            <w:tcW w:w="1559" w:type="dxa"/>
            <w:vAlign w:val="center"/>
          </w:tcPr>
          <w:p w:rsidR="00FB6538" w:rsidRPr="00785179" w:rsidRDefault="00FB6538" w:rsidP="00E35D56">
            <w:pPr>
              <w:jc w:val="center"/>
              <w:rPr>
                <w:rFonts w:asciiTheme="minorEastAsia" w:eastAsiaTheme="minorEastAsia" w:hAnsiTheme="minorEastAsia"/>
                <w:spacing w:val="-20"/>
              </w:rPr>
            </w:pPr>
            <w:r w:rsidRPr="00785179">
              <w:rPr>
                <w:rFonts w:asciiTheme="minorEastAsia" w:eastAsiaTheme="minorEastAsia" w:hAnsiTheme="minorEastAsia" w:hint="eastAsia"/>
              </w:rPr>
              <w:t>26.14</w:t>
            </w:r>
          </w:p>
        </w:tc>
        <w:tc>
          <w:tcPr>
            <w:tcW w:w="869" w:type="dxa"/>
            <w:vAlign w:val="center"/>
          </w:tcPr>
          <w:p w:rsidR="00FB6538" w:rsidRPr="00785179" w:rsidRDefault="00FB6538" w:rsidP="00E35D56">
            <w:pPr>
              <w:jc w:val="center"/>
              <w:rPr>
                <w:rFonts w:asciiTheme="minorEastAsia" w:eastAsiaTheme="minorEastAsia" w:hAnsiTheme="minorEastAsia"/>
              </w:rPr>
            </w:pPr>
            <w:r w:rsidRPr="00785179">
              <w:rPr>
                <w:rFonts w:asciiTheme="minorEastAsia" w:eastAsiaTheme="minorEastAsia" w:hAnsiTheme="minorEastAsia" w:hint="eastAsia"/>
              </w:rPr>
              <w:t>39.95</w:t>
            </w:r>
          </w:p>
        </w:tc>
      </w:tr>
      <w:tr w:rsidR="00FB6538" w:rsidRPr="00785179" w:rsidTr="00E35D56">
        <w:trPr>
          <w:trHeight w:val="1137"/>
          <w:jc w:val="center"/>
        </w:trPr>
        <w:tc>
          <w:tcPr>
            <w:tcW w:w="8797" w:type="dxa"/>
            <w:gridSpan w:val="7"/>
            <w:vAlign w:val="center"/>
          </w:tcPr>
          <w:p w:rsidR="00FB6538" w:rsidRPr="00785179" w:rsidRDefault="00FB6538" w:rsidP="00E35D56">
            <w:pPr>
              <w:jc w:val="left"/>
              <w:rPr>
                <w:rFonts w:asciiTheme="minorEastAsia" w:eastAsiaTheme="minorEastAsia" w:hAnsiTheme="minorEastAsia"/>
                <w:sz w:val="18"/>
                <w:szCs w:val="18"/>
              </w:rPr>
            </w:pPr>
            <w:r w:rsidRPr="00785179">
              <w:rPr>
                <w:rFonts w:asciiTheme="minorEastAsia" w:eastAsiaTheme="minorEastAsia" w:hAnsiTheme="minorEastAsia" w:hint="eastAsia"/>
                <w:sz w:val="18"/>
                <w:szCs w:val="18"/>
              </w:rPr>
              <w:t>备注：1、以上根据2015年9月29日调整的《控详规划》（公示稿）确定，最终以调整后的《控详规划》为准；</w:t>
            </w:r>
          </w:p>
          <w:p w:rsidR="009A3720" w:rsidRPr="009A3720" w:rsidRDefault="009A3720" w:rsidP="009A3720">
            <w:pPr>
              <w:ind w:firstLineChars="300" w:firstLine="540"/>
              <w:jc w:val="left"/>
              <w:rPr>
                <w:rFonts w:asciiTheme="minorEastAsia" w:eastAsiaTheme="minorEastAsia" w:hAnsiTheme="minorEastAsia"/>
                <w:sz w:val="18"/>
                <w:szCs w:val="18"/>
              </w:rPr>
            </w:pPr>
            <w:r w:rsidRPr="009A3720">
              <w:rPr>
                <w:rFonts w:asciiTheme="minorEastAsia" w:eastAsiaTheme="minorEastAsia" w:hAnsiTheme="minorEastAsia" w:hint="eastAsia"/>
                <w:sz w:val="18"/>
                <w:szCs w:val="18"/>
              </w:rPr>
              <w:t>2、不包括2016年计划出让的养老用地，建筑面积约1.76万平方米；</w:t>
            </w:r>
          </w:p>
          <w:p w:rsidR="00FB6538" w:rsidRPr="00785179" w:rsidRDefault="009A3720" w:rsidP="009A3720">
            <w:pPr>
              <w:ind w:firstLineChars="300" w:firstLine="540"/>
              <w:jc w:val="left"/>
              <w:rPr>
                <w:rFonts w:asciiTheme="minorEastAsia" w:eastAsiaTheme="minorEastAsia" w:hAnsiTheme="minorEastAsia"/>
                <w:sz w:val="18"/>
                <w:szCs w:val="18"/>
              </w:rPr>
            </w:pPr>
            <w:r w:rsidRPr="009A3720">
              <w:rPr>
                <w:rFonts w:asciiTheme="minorEastAsia" w:eastAsiaTheme="minorEastAsia" w:hAnsiTheme="minorEastAsia" w:hint="eastAsia"/>
                <w:sz w:val="18"/>
                <w:szCs w:val="18"/>
              </w:rPr>
              <w:t>3、实际以规土部门土地出让合同为准。</w:t>
            </w:r>
          </w:p>
        </w:tc>
      </w:tr>
    </w:tbl>
    <w:p w:rsidR="006841D0" w:rsidRPr="00785179" w:rsidRDefault="006841D0" w:rsidP="00F005E9">
      <w:pPr>
        <w:spacing w:line="560" w:lineRule="exact"/>
        <w:ind w:firstLineChars="196" w:firstLine="630"/>
        <w:rPr>
          <w:rFonts w:ascii="楷体" w:eastAsia="楷体" w:hAnsi="楷体"/>
          <w:b/>
          <w:sz w:val="32"/>
          <w:szCs w:val="32"/>
        </w:rPr>
      </w:pPr>
    </w:p>
    <w:p w:rsidR="00F005E9" w:rsidRPr="00785179" w:rsidRDefault="0026454A" w:rsidP="00F005E9">
      <w:pPr>
        <w:spacing w:line="560" w:lineRule="exact"/>
        <w:ind w:firstLineChars="196" w:firstLine="630"/>
        <w:rPr>
          <w:rFonts w:ascii="楷体" w:eastAsia="楷体" w:hAnsi="楷体"/>
          <w:b/>
          <w:sz w:val="32"/>
          <w:szCs w:val="32"/>
        </w:rPr>
      </w:pPr>
      <w:r w:rsidRPr="00785179">
        <w:rPr>
          <w:rFonts w:ascii="楷体" w:eastAsia="楷体" w:hAnsi="楷体" w:hint="eastAsia"/>
          <w:b/>
          <w:sz w:val="32"/>
          <w:szCs w:val="32"/>
        </w:rPr>
        <w:t>（</w:t>
      </w:r>
      <w:r w:rsidR="006841D0" w:rsidRPr="00785179">
        <w:rPr>
          <w:rFonts w:ascii="楷体" w:eastAsia="楷体" w:hAnsi="楷体" w:hint="eastAsia"/>
          <w:b/>
          <w:sz w:val="32"/>
          <w:szCs w:val="32"/>
        </w:rPr>
        <w:t>二</w:t>
      </w:r>
      <w:r w:rsidRPr="00785179">
        <w:rPr>
          <w:rFonts w:ascii="楷体" w:eastAsia="楷体" w:hAnsi="楷体" w:hint="eastAsia"/>
          <w:b/>
          <w:sz w:val="32"/>
          <w:szCs w:val="32"/>
        </w:rPr>
        <w:t>）</w:t>
      </w:r>
      <w:r w:rsidR="00F005E9" w:rsidRPr="00785179">
        <w:rPr>
          <w:rFonts w:ascii="楷体" w:eastAsia="楷体" w:hAnsi="楷体" w:hint="eastAsia"/>
          <w:b/>
          <w:sz w:val="32"/>
          <w:szCs w:val="32"/>
        </w:rPr>
        <w:t>项目建设任务</w:t>
      </w:r>
    </w:p>
    <w:p w:rsidR="00D17D6A" w:rsidRPr="00785179" w:rsidRDefault="0026454A" w:rsidP="003A26AB">
      <w:pPr>
        <w:spacing w:line="560" w:lineRule="exact"/>
        <w:ind w:firstLineChars="196" w:firstLine="630"/>
        <w:rPr>
          <w:rFonts w:ascii="仿宋_GB2312" w:eastAsia="仿宋_GB2312" w:hAnsi="宋体"/>
          <w:sz w:val="32"/>
          <w:szCs w:val="32"/>
        </w:rPr>
      </w:pPr>
      <w:r w:rsidRPr="00785179">
        <w:rPr>
          <w:rFonts w:ascii="仿宋_GB2312" w:eastAsia="仿宋_GB2312" w:hAnsi="Times New Roman" w:hint="eastAsia"/>
          <w:b/>
          <w:sz w:val="32"/>
          <w:szCs w:val="32"/>
        </w:rPr>
        <w:t>1、</w:t>
      </w:r>
      <w:r w:rsidR="00F005E9" w:rsidRPr="00785179">
        <w:rPr>
          <w:rFonts w:ascii="仿宋_GB2312" w:eastAsia="仿宋_GB2312" w:hAnsi="Times New Roman" w:hint="eastAsia"/>
          <w:b/>
          <w:sz w:val="32"/>
          <w:szCs w:val="32"/>
        </w:rPr>
        <w:t>房地产项目</w:t>
      </w:r>
      <w:r w:rsidRPr="00785179">
        <w:rPr>
          <w:rFonts w:ascii="仿宋_GB2312" w:eastAsia="仿宋_GB2312" w:hAnsi="Times New Roman" w:hint="eastAsia"/>
          <w:b/>
          <w:sz w:val="32"/>
          <w:szCs w:val="32"/>
        </w:rPr>
        <w:t>。</w:t>
      </w:r>
      <w:r w:rsidRPr="00785179">
        <w:rPr>
          <w:rFonts w:ascii="仿宋_GB2312" w:eastAsia="仿宋_GB2312" w:hAnsi="Times New Roman" w:hint="eastAsia"/>
          <w:sz w:val="32"/>
          <w:szCs w:val="32"/>
        </w:rPr>
        <w:t>（1）住宅项目：</w:t>
      </w:r>
      <w:r w:rsidR="00F005E9" w:rsidRPr="00785179">
        <w:rPr>
          <w:rFonts w:ascii="仿宋_GB2312" w:eastAsia="仿宋_GB2312" w:hAnsi="宋体" w:hint="eastAsia"/>
          <w:sz w:val="32"/>
          <w:szCs w:val="32"/>
        </w:rPr>
        <w:t>完成1-2个</w:t>
      </w:r>
      <w:r w:rsidR="003A26AB" w:rsidRPr="00785179">
        <w:rPr>
          <w:rFonts w:ascii="仿宋_GB2312" w:eastAsia="仿宋_GB2312" w:hAnsi="宋体" w:hint="eastAsia"/>
          <w:sz w:val="32"/>
          <w:szCs w:val="32"/>
        </w:rPr>
        <w:t>高端</w:t>
      </w:r>
      <w:r w:rsidR="006C1CBB" w:rsidRPr="00785179">
        <w:rPr>
          <w:rFonts w:ascii="仿宋_GB2312" w:eastAsia="仿宋_GB2312" w:hAnsi="宋体" w:hint="eastAsia"/>
          <w:sz w:val="32"/>
          <w:szCs w:val="32"/>
        </w:rPr>
        <w:t>绿色</w:t>
      </w:r>
      <w:r w:rsidR="003A26AB" w:rsidRPr="00785179">
        <w:rPr>
          <w:rFonts w:ascii="仿宋_GB2312" w:eastAsia="仿宋_GB2312" w:hAnsi="宋体" w:hint="eastAsia"/>
          <w:sz w:val="32"/>
          <w:szCs w:val="32"/>
        </w:rPr>
        <w:t>智能小区</w:t>
      </w:r>
      <w:r w:rsidR="00F005E9" w:rsidRPr="00785179">
        <w:rPr>
          <w:rFonts w:ascii="仿宋_GB2312" w:eastAsia="仿宋_GB2312" w:hAnsi="宋体" w:hint="eastAsia"/>
          <w:sz w:val="32"/>
          <w:szCs w:val="32"/>
        </w:rPr>
        <w:t>建设并进入预售阶段</w:t>
      </w:r>
      <w:r w:rsidRPr="00785179">
        <w:rPr>
          <w:rFonts w:ascii="仿宋_GB2312" w:eastAsia="仿宋_GB2312" w:hAnsi="宋体" w:hint="eastAsia"/>
          <w:sz w:val="32"/>
          <w:szCs w:val="32"/>
        </w:rPr>
        <w:t>；（2）商办项目：</w:t>
      </w:r>
      <w:r w:rsidR="002B2505" w:rsidRPr="00785179">
        <w:rPr>
          <w:rFonts w:ascii="仿宋_GB2312" w:eastAsia="仿宋_GB2312" w:hAnsi="宋体" w:hint="eastAsia"/>
          <w:sz w:val="32"/>
          <w:szCs w:val="32"/>
        </w:rPr>
        <w:t xml:space="preserve"> </w:t>
      </w:r>
      <w:r w:rsidR="00F005E9" w:rsidRPr="00785179">
        <w:rPr>
          <w:rFonts w:ascii="仿宋_GB2312" w:eastAsia="仿宋_GB2312" w:hAnsi="宋体" w:hint="eastAsia"/>
          <w:sz w:val="32"/>
          <w:szCs w:val="32"/>
        </w:rPr>
        <w:t>605</w:t>
      </w:r>
      <w:r w:rsidR="002B2505" w:rsidRPr="00785179">
        <w:rPr>
          <w:rFonts w:ascii="仿宋_GB2312" w:eastAsia="仿宋_GB2312" w:hAnsi="宋体" w:hint="eastAsia"/>
          <w:sz w:val="32"/>
          <w:szCs w:val="32"/>
        </w:rPr>
        <w:t>、</w:t>
      </w:r>
      <w:r w:rsidR="00F005E9" w:rsidRPr="00785179">
        <w:rPr>
          <w:rFonts w:ascii="仿宋_GB2312" w:eastAsia="仿宋_GB2312" w:hAnsi="宋体" w:hint="eastAsia"/>
          <w:sz w:val="32"/>
          <w:szCs w:val="32"/>
        </w:rPr>
        <w:t>606</w:t>
      </w:r>
      <w:r w:rsidR="002B2505" w:rsidRPr="00785179">
        <w:rPr>
          <w:rFonts w:ascii="仿宋_GB2312" w:eastAsia="仿宋_GB2312" w:hAnsi="宋体" w:hint="eastAsia"/>
          <w:sz w:val="32"/>
          <w:szCs w:val="32"/>
        </w:rPr>
        <w:t>地块</w:t>
      </w:r>
      <w:r w:rsidR="00F005E9" w:rsidRPr="00785179">
        <w:rPr>
          <w:rFonts w:ascii="仿宋_GB2312" w:eastAsia="仿宋_GB2312" w:hAnsi="宋体" w:hint="eastAsia"/>
          <w:sz w:val="32"/>
          <w:szCs w:val="32"/>
        </w:rPr>
        <w:t>商办楼宇基本建成，染化八厂地块</w:t>
      </w:r>
      <w:r w:rsidR="0004190D" w:rsidRPr="00785179">
        <w:rPr>
          <w:rFonts w:ascii="仿宋_GB2312" w:eastAsia="仿宋_GB2312" w:hAnsi="宋体" w:hint="eastAsia"/>
          <w:sz w:val="32"/>
          <w:szCs w:val="32"/>
        </w:rPr>
        <w:t>项目</w:t>
      </w:r>
      <w:r w:rsidR="00F005E9" w:rsidRPr="00785179">
        <w:rPr>
          <w:rFonts w:ascii="仿宋_GB2312" w:eastAsia="仿宋_GB2312" w:hAnsi="宋体" w:hint="eastAsia"/>
          <w:sz w:val="32"/>
          <w:szCs w:val="32"/>
        </w:rPr>
        <w:t>启动建设</w:t>
      </w:r>
      <w:r w:rsidR="0004190D" w:rsidRPr="00785179">
        <w:rPr>
          <w:rFonts w:ascii="仿宋_GB2312" w:eastAsia="仿宋_GB2312" w:hAnsi="宋体" w:hint="eastAsia"/>
          <w:sz w:val="32"/>
          <w:szCs w:val="32"/>
        </w:rPr>
        <w:t>；（3）科研项目：</w:t>
      </w:r>
      <w:r w:rsidR="0054634E" w:rsidRPr="00785179">
        <w:rPr>
          <w:rFonts w:ascii="仿宋_GB2312" w:eastAsia="仿宋_GB2312" w:hAnsi="宋体" w:hint="eastAsia"/>
          <w:sz w:val="32"/>
          <w:szCs w:val="32"/>
        </w:rPr>
        <w:t>开工建设</w:t>
      </w:r>
      <w:r w:rsidR="0004190D" w:rsidRPr="00785179">
        <w:rPr>
          <w:rFonts w:ascii="仿宋_GB2312" w:eastAsia="仿宋_GB2312" w:hAnsi="宋体" w:hint="eastAsia"/>
          <w:sz w:val="32"/>
          <w:szCs w:val="32"/>
        </w:rPr>
        <w:t>621地块</w:t>
      </w:r>
      <w:r w:rsidR="00935AAD" w:rsidRPr="00785179">
        <w:rPr>
          <w:rFonts w:ascii="仿宋_GB2312" w:eastAsia="仿宋_GB2312" w:hAnsi="宋体" w:hint="eastAsia"/>
          <w:sz w:val="32"/>
          <w:szCs w:val="32"/>
        </w:rPr>
        <w:t>的</w:t>
      </w:r>
      <w:r w:rsidR="00EF0A62" w:rsidRPr="00785179">
        <w:rPr>
          <w:rFonts w:ascii="仿宋_GB2312" w:eastAsia="仿宋_GB2312" w:hAnsi="宋体" w:hint="eastAsia"/>
          <w:sz w:val="32"/>
          <w:szCs w:val="32"/>
        </w:rPr>
        <w:t>科研项目</w:t>
      </w:r>
      <w:r w:rsidR="00C3491C" w:rsidRPr="00785179">
        <w:rPr>
          <w:rFonts w:ascii="仿宋_GB2312" w:eastAsia="仿宋_GB2312" w:hAnsi="宋体" w:hint="eastAsia"/>
          <w:sz w:val="32"/>
          <w:szCs w:val="32"/>
        </w:rPr>
        <w:t>,完成611地块科研项目建设</w:t>
      </w:r>
      <w:r w:rsidR="0004190D" w:rsidRPr="00785179">
        <w:rPr>
          <w:rFonts w:ascii="仿宋_GB2312" w:eastAsia="仿宋_GB2312" w:hAnsi="宋体" w:hint="eastAsia"/>
          <w:sz w:val="32"/>
          <w:szCs w:val="32"/>
        </w:rPr>
        <w:t>。</w:t>
      </w:r>
      <w:r w:rsidR="003A26AB" w:rsidRPr="00785179">
        <w:rPr>
          <w:rFonts w:ascii="仿宋_GB2312" w:eastAsia="仿宋_GB2312" w:hAnsi="宋体" w:hint="eastAsia"/>
          <w:sz w:val="32"/>
          <w:szCs w:val="32"/>
        </w:rPr>
        <w:t>具体项目所在地块及实施进度如下表所示：</w:t>
      </w:r>
    </w:p>
    <w:p w:rsidR="006841D0" w:rsidRPr="00785179" w:rsidRDefault="006841D0" w:rsidP="006841D0">
      <w:pPr>
        <w:spacing w:line="560" w:lineRule="exact"/>
        <w:ind w:firstLineChars="196" w:firstLine="627"/>
        <w:rPr>
          <w:rFonts w:ascii="仿宋_GB2312" w:eastAsia="仿宋_GB2312" w:hAnsi="宋体"/>
          <w:sz w:val="32"/>
          <w:szCs w:val="32"/>
        </w:rPr>
      </w:pPr>
    </w:p>
    <w:p w:rsidR="00D17D6A" w:rsidRPr="00785179" w:rsidRDefault="000431D3" w:rsidP="00D17D6A">
      <w:pPr>
        <w:spacing w:line="560" w:lineRule="exact"/>
        <w:ind w:firstLineChars="196" w:firstLine="630"/>
        <w:rPr>
          <w:rFonts w:ascii="仿宋_GB2312" w:eastAsia="仿宋_GB2312" w:hAnsi="宋体"/>
          <w:sz w:val="32"/>
          <w:szCs w:val="32"/>
        </w:rPr>
      </w:pPr>
      <w:r w:rsidRPr="000431D3">
        <w:rPr>
          <w:rFonts w:ascii="仿宋_GB2312" w:eastAsia="仿宋_GB2312" w:hAnsi="宋体"/>
          <w:b/>
          <w:noProof/>
          <w:sz w:val="32"/>
          <w:szCs w:val="32"/>
        </w:rPr>
        <w:lastRenderedPageBreak/>
        <w:pict>
          <v:shape id="_x0000_s2061" type="#_x0000_t202" style="position:absolute;left:0;text-align:left;margin-left:57.55pt;margin-top:2.25pt;width:323.05pt;height:23.55pt;z-index:3;mso-height-percent:200;mso-height-percent:200;mso-width-relative:margin;mso-height-relative:margin" strokecolor="white">
            <v:textbox style="mso-fit-shape-to-text:t">
              <w:txbxContent>
                <w:p w:rsidR="00BE071E" w:rsidRPr="00D17D6A" w:rsidRDefault="00BE071E" w:rsidP="00D17D6A">
                  <w:pPr>
                    <w:jc w:val="center"/>
                  </w:pPr>
                  <w:r w:rsidRPr="00D17D6A">
                    <w:rPr>
                      <w:rFonts w:ascii="宋体" w:hAnsi="宋体" w:hint="eastAsia"/>
                      <w:b/>
                    </w:rPr>
                    <w:t>2016</w:t>
                  </w:r>
                  <w:r>
                    <w:rPr>
                      <w:rFonts w:ascii="宋体" w:hAnsi="宋体" w:hint="eastAsia"/>
                      <w:b/>
                    </w:rPr>
                    <w:t>年</w:t>
                  </w:r>
                  <w:r w:rsidRPr="00D17D6A">
                    <w:rPr>
                      <w:rFonts w:ascii="宋体" w:hAnsi="宋体" w:hint="eastAsia"/>
                      <w:b/>
                    </w:rPr>
                    <w:t>-2020年房地产开发项目表</w:t>
                  </w:r>
                </w:p>
              </w:txbxContent>
            </v:textbox>
          </v:shape>
        </w:pict>
      </w:r>
    </w:p>
    <w:tbl>
      <w:tblPr>
        <w:tblW w:w="8745" w:type="dxa"/>
        <w:jc w:val="center"/>
        <w:tblInd w:w="519" w:type="dxa"/>
        <w:tblLook w:val="04A0"/>
      </w:tblPr>
      <w:tblGrid>
        <w:gridCol w:w="574"/>
        <w:gridCol w:w="661"/>
        <w:gridCol w:w="1537"/>
        <w:gridCol w:w="1276"/>
        <w:gridCol w:w="1559"/>
        <w:gridCol w:w="1134"/>
        <w:gridCol w:w="1052"/>
        <w:gridCol w:w="952"/>
      </w:tblGrid>
      <w:tr w:rsidR="00EF0A62" w:rsidRPr="00785179" w:rsidTr="00C5202F">
        <w:trPr>
          <w:trHeight w:val="611"/>
          <w:jc w:val="center"/>
        </w:trPr>
        <w:tc>
          <w:tcPr>
            <w:tcW w:w="574"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序号</w:t>
            </w:r>
          </w:p>
        </w:tc>
        <w:tc>
          <w:tcPr>
            <w:tcW w:w="661" w:type="dxa"/>
            <w:tcBorders>
              <w:top w:val="single" w:sz="4" w:space="0" w:color="000000"/>
              <w:left w:val="nil"/>
              <w:bottom w:val="single" w:sz="4" w:space="0" w:color="000000"/>
              <w:right w:val="single" w:sz="4" w:space="0" w:color="000000"/>
            </w:tcBorders>
            <w:shd w:val="clear" w:color="000000" w:fill="FFFFFF"/>
            <w:vAlign w:val="center"/>
            <w:hideMark/>
          </w:tcPr>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项目</w:t>
            </w:r>
          </w:p>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类型</w:t>
            </w:r>
          </w:p>
        </w:tc>
        <w:tc>
          <w:tcPr>
            <w:tcW w:w="1537" w:type="dxa"/>
            <w:tcBorders>
              <w:top w:val="single" w:sz="4" w:space="0" w:color="000000"/>
              <w:left w:val="nil"/>
              <w:bottom w:val="single" w:sz="4" w:space="0" w:color="000000"/>
              <w:right w:val="single" w:sz="4" w:space="0" w:color="000000"/>
            </w:tcBorders>
            <w:shd w:val="clear" w:color="000000" w:fill="FFFFFF"/>
            <w:vAlign w:val="center"/>
          </w:tcPr>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项目</w:t>
            </w:r>
          </w:p>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名称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项目地址</w:t>
            </w: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项目摘要</w:t>
            </w:r>
          </w:p>
        </w:tc>
        <w:tc>
          <w:tcPr>
            <w:tcW w:w="1134" w:type="dxa"/>
            <w:tcBorders>
              <w:top w:val="single" w:sz="4" w:space="0" w:color="000000"/>
              <w:left w:val="nil"/>
              <w:bottom w:val="single" w:sz="4" w:space="0" w:color="000000"/>
              <w:right w:val="single" w:sz="4" w:space="0" w:color="000000"/>
            </w:tcBorders>
            <w:shd w:val="clear" w:color="000000" w:fill="FFFFFF"/>
            <w:vAlign w:val="center"/>
            <w:hideMark/>
          </w:tcPr>
          <w:p w:rsidR="00EF0A62" w:rsidRPr="00785179" w:rsidRDefault="00EF0A62" w:rsidP="00EF0A62">
            <w:pPr>
              <w:jc w:val="center"/>
              <w:rPr>
                <w:rFonts w:asciiTheme="minorEastAsia" w:eastAsiaTheme="minorEastAsia" w:hAnsiTheme="minorEastAsia"/>
                <w:b/>
              </w:rPr>
            </w:pPr>
            <w:r w:rsidRPr="00785179">
              <w:rPr>
                <w:rFonts w:asciiTheme="minorEastAsia" w:eastAsiaTheme="minorEastAsia" w:hAnsiTheme="minorEastAsia" w:hint="eastAsia"/>
                <w:b/>
              </w:rPr>
              <w:t>预计</w:t>
            </w:r>
          </w:p>
          <w:p w:rsidR="00EF0A62" w:rsidRPr="00785179" w:rsidRDefault="00EF0A62" w:rsidP="00EF0A62">
            <w:pPr>
              <w:jc w:val="center"/>
              <w:rPr>
                <w:rFonts w:asciiTheme="minorEastAsia" w:eastAsiaTheme="minorEastAsia" w:hAnsiTheme="minorEastAsia"/>
                <w:b/>
              </w:rPr>
            </w:pPr>
            <w:r w:rsidRPr="00785179">
              <w:rPr>
                <w:rFonts w:asciiTheme="minorEastAsia" w:eastAsiaTheme="minorEastAsia" w:hAnsiTheme="minorEastAsia" w:hint="eastAsia"/>
                <w:b/>
              </w:rPr>
              <w:t>总投资</w:t>
            </w:r>
          </w:p>
        </w:tc>
        <w:tc>
          <w:tcPr>
            <w:tcW w:w="1052" w:type="dxa"/>
            <w:tcBorders>
              <w:top w:val="single" w:sz="4" w:space="0" w:color="000000"/>
              <w:left w:val="nil"/>
              <w:bottom w:val="single" w:sz="4" w:space="0" w:color="000000"/>
              <w:right w:val="single" w:sz="4" w:space="0" w:color="000000"/>
            </w:tcBorders>
            <w:shd w:val="clear" w:color="000000" w:fill="FFFFFF"/>
            <w:vAlign w:val="center"/>
            <w:hideMark/>
          </w:tcPr>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开工</w:t>
            </w:r>
          </w:p>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日期</w:t>
            </w:r>
          </w:p>
        </w:tc>
        <w:tc>
          <w:tcPr>
            <w:tcW w:w="952" w:type="dxa"/>
            <w:tcBorders>
              <w:top w:val="single" w:sz="4" w:space="0" w:color="000000"/>
              <w:left w:val="nil"/>
              <w:bottom w:val="single" w:sz="4" w:space="0" w:color="000000"/>
              <w:right w:val="single" w:sz="4" w:space="0" w:color="000000"/>
            </w:tcBorders>
            <w:shd w:val="clear" w:color="000000" w:fill="FFFFFF"/>
            <w:vAlign w:val="center"/>
            <w:hideMark/>
          </w:tcPr>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竣工</w:t>
            </w:r>
          </w:p>
          <w:p w:rsidR="00EF0A62" w:rsidRPr="00785179" w:rsidRDefault="00EF0A62" w:rsidP="00AA573C">
            <w:pPr>
              <w:jc w:val="center"/>
              <w:rPr>
                <w:rFonts w:asciiTheme="minorEastAsia" w:eastAsiaTheme="minorEastAsia" w:hAnsiTheme="minorEastAsia"/>
                <w:b/>
              </w:rPr>
            </w:pPr>
            <w:r w:rsidRPr="00785179">
              <w:rPr>
                <w:rFonts w:asciiTheme="minorEastAsia" w:eastAsiaTheme="minorEastAsia" w:hAnsiTheme="minorEastAsia" w:hint="eastAsia"/>
                <w:b/>
              </w:rPr>
              <w:t>日期</w:t>
            </w:r>
          </w:p>
        </w:tc>
      </w:tr>
      <w:tr w:rsidR="00043D6B" w:rsidRPr="00785179" w:rsidTr="00C5202F">
        <w:trPr>
          <w:trHeight w:val="806"/>
          <w:jc w:val="center"/>
        </w:trPr>
        <w:tc>
          <w:tcPr>
            <w:tcW w:w="574" w:type="dxa"/>
            <w:vMerge w:val="restart"/>
            <w:tcBorders>
              <w:top w:val="single" w:sz="4" w:space="0" w:color="000000"/>
              <w:left w:val="single" w:sz="4" w:space="0" w:color="000000"/>
              <w:right w:val="single" w:sz="4" w:space="0" w:color="000000"/>
            </w:tcBorders>
            <w:shd w:val="clear" w:color="000000" w:fill="FFFFFF"/>
            <w:vAlign w:val="center"/>
            <w:hideMark/>
          </w:tcPr>
          <w:p w:rsidR="00043D6B" w:rsidRPr="00785179" w:rsidRDefault="00043D6B" w:rsidP="00043D6B">
            <w:pPr>
              <w:jc w:val="center"/>
              <w:rPr>
                <w:rFonts w:asciiTheme="minorEastAsia" w:eastAsiaTheme="minorEastAsia" w:hAnsiTheme="minorEastAsia"/>
              </w:rPr>
            </w:pPr>
            <w:r w:rsidRPr="00785179">
              <w:rPr>
                <w:rFonts w:asciiTheme="minorEastAsia" w:eastAsiaTheme="minorEastAsia" w:hAnsiTheme="minorEastAsia" w:hint="eastAsia"/>
              </w:rPr>
              <w:t>1</w:t>
            </w:r>
          </w:p>
        </w:tc>
        <w:tc>
          <w:tcPr>
            <w:tcW w:w="661" w:type="dxa"/>
            <w:vMerge w:val="restart"/>
            <w:tcBorders>
              <w:top w:val="single" w:sz="4" w:space="0" w:color="000000"/>
              <w:left w:val="nil"/>
              <w:right w:val="single" w:sz="4" w:space="0" w:color="000000"/>
            </w:tcBorders>
            <w:shd w:val="clear" w:color="000000" w:fill="FFFFFF"/>
            <w:vAlign w:val="center"/>
            <w:hideMark/>
          </w:tcPr>
          <w:p w:rsidR="00043D6B" w:rsidRPr="00785179" w:rsidRDefault="00043D6B" w:rsidP="00043D6B">
            <w:pPr>
              <w:jc w:val="center"/>
              <w:rPr>
                <w:rFonts w:asciiTheme="minorEastAsia" w:eastAsiaTheme="minorEastAsia" w:hAnsiTheme="minorEastAsia"/>
              </w:rPr>
            </w:pPr>
            <w:r w:rsidRPr="00785179">
              <w:rPr>
                <w:rFonts w:asciiTheme="minorEastAsia" w:eastAsiaTheme="minorEastAsia" w:hAnsiTheme="minorEastAsia" w:hint="eastAsia"/>
              </w:rPr>
              <w:t>住宅</w:t>
            </w:r>
          </w:p>
        </w:tc>
        <w:tc>
          <w:tcPr>
            <w:tcW w:w="1537" w:type="dxa"/>
            <w:tcBorders>
              <w:top w:val="single" w:sz="4" w:space="0" w:color="000000"/>
              <w:left w:val="nil"/>
              <w:bottom w:val="single" w:sz="4" w:space="0" w:color="000000"/>
              <w:right w:val="single" w:sz="4" w:space="0" w:color="000000"/>
            </w:tcBorders>
            <w:shd w:val="clear" w:color="000000" w:fill="FFFFFF"/>
            <w:vAlign w:val="center"/>
          </w:tcPr>
          <w:p w:rsidR="00043D6B" w:rsidRPr="00785179" w:rsidRDefault="00043D6B" w:rsidP="00C5202F">
            <w:pPr>
              <w:jc w:val="center"/>
              <w:rPr>
                <w:rFonts w:asciiTheme="minorEastAsia" w:eastAsiaTheme="minorEastAsia" w:hAnsiTheme="minorEastAsia"/>
              </w:rPr>
            </w:pPr>
            <w:r w:rsidRPr="00785179">
              <w:rPr>
                <w:rFonts w:asciiTheme="minorEastAsia" w:eastAsiaTheme="minorEastAsia" w:hAnsiTheme="minorEastAsia" w:hint="eastAsia"/>
              </w:rPr>
              <w:t>住宅项目一期</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602（规划49-01）地块</w:t>
            </w: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D6543A" w:rsidP="00AA573C">
            <w:pPr>
              <w:jc w:val="center"/>
              <w:rPr>
                <w:rFonts w:asciiTheme="minorEastAsia" w:eastAsiaTheme="minorEastAsia" w:hAnsiTheme="minorEastAsia"/>
              </w:rPr>
            </w:pPr>
            <w:r w:rsidRPr="00785179">
              <w:rPr>
                <w:rFonts w:asciiTheme="minorEastAsia" w:eastAsiaTheme="minorEastAsia" w:hAnsiTheme="minorEastAsia" w:hint="eastAsia"/>
              </w:rPr>
              <w:t>建筑面积</w:t>
            </w:r>
            <w:r w:rsidR="00043D6B" w:rsidRPr="00785179">
              <w:rPr>
                <w:rFonts w:asciiTheme="minorEastAsia" w:eastAsiaTheme="minorEastAsia" w:hAnsiTheme="minorEastAsia" w:hint="eastAsia"/>
              </w:rPr>
              <w:t>约</w:t>
            </w:r>
          </w:p>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2.66万平方米</w:t>
            </w:r>
          </w:p>
        </w:tc>
        <w:tc>
          <w:tcPr>
            <w:tcW w:w="1134"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p>
        </w:tc>
        <w:tc>
          <w:tcPr>
            <w:tcW w:w="10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2018.6</w:t>
            </w:r>
          </w:p>
        </w:tc>
        <w:tc>
          <w:tcPr>
            <w:tcW w:w="9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2020.12</w:t>
            </w:r>
          </w:p>
        </w:tc>
      </w:tr>
      <w:tr w:rsidR="00043D6B" w:rsidRPr="00785179" w:rsidTr="00C5202F">
        <w:trPr>
          <w:trHeight w:val="706"/>
          <w:jc w:val="center"/>
        </w:trPr>
        <w:tc>
          <w:tcPr>
            <w:tcW w:w="574" w:type="dxa"/>
            <w:vMerge/>
            <w:tcBorders>
              <w:left w:val="single" w:sz="4" w:space="0" w:color="000000"/>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p>
        </w:tc>
        <w:tc>
          <w:tcPr>
            <w:tcW w:w="661" w:type="dxa"/>
            <w:vMerge/>
            <w:tcBorders>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p>
        </w:tc>
        <w:tc>
          <w:tcPr>
            <w:tcW w:w="1537" w:type="dxa"/>
            <w:tcBorders>
              <w:top w:val="single" w:sz="4" w:space="0" w:color="000000"/>
              <w:left w:val="nil"/>
              <w:bottom w:val="single" w:sz="4" w:space="0" w:color="000000"/>
              <w:right w:val="single" w:sz="4" w:space="0" w:color="000000"/>
            </w:tcBorders>
            <w:shd w:val="clear" w:color="000000" w:fill="FFFFFF"/>
            <w:vAlign w:val="center"/>
          </w:tcPr>
          <w:p w:rsidR="00043D6B" w:rsidRPr="00785179" w:rsidRDefault="00043D6B" w:rsidP="00C5202F">
            <w:pPr>
              <w:jc w:val="center"/>
              <w:rPr>
                <w:rFonts w:asciiTheme="minorEastAsia" w:eastAsiaTheme="minorEastAsia" w:hAnsiTheme="minorEastAsia"/>
              </w:rPr>
            </w:pPr>
            <w:r w:rsidRPr="00785179">
              <w:rPr>
                <w:rFonts w:asciiTheme="minorEastAsia" w:eastAsiaTheme="minorEastAsia" w:hAnsiTheme="minorEastAsia" w:hint="eastAsia"/>
              </w:rPr>
              <w:t>住宅项目二期</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602（规划61-01）地块</w:t>
            </w: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D6543A" w:rsidP="00AA573C">
            <w:pPr>
              <w:jc w:val="center"/>
              <w:rPr>
                <w:rFonts w:asciiTheme="minorEastAsia" w:eastAsiaTheme="minorEastAsia" w:hAnsiTheme="minorEastAsia"/>
              </w:rPr>
            </w:pPr>
            <w:r w:rsidRPr="00785179">
              <w:rPr>
                <w:rFonts w:asciiTheme="minorEastAsia" w:eastAsiaTheme="minorEastAsia" w:hAnsiTheme="minorEastAsia" w:hint="eastAsia"/>
              </w:rPr>
              <w:t>建筑面积</w:t>
            </w:r>
            <w:r w:rsidR="00043D6B" w:rsidRPr="00785179">
              <w:rPr>
                <w:rFonts w:asciiTheme="minorEastAsia" w:eastAsiaTheme="minorEastAsia" w:hAnsiTheme="minorEastAsia" w:hint="eastAsia"/>
              </w:rPr>
              <w:t>约</w:t>
            </w:r>
          </w:p>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2.71万平方米</w:t>
            </w:r>
          </w:p>
        </w:tc>
        <w:tc>
          <w:tcPr>
            <w:tcW w:w="1134"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p>
        </w:tc>
        <w:tc>
          <w:tcPr>
            <w:tcW w:w="10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2019.1</w:t>
            </w:r>
          </w:p>
        </w:tc>
        <w:tc>
          <w:tcPr>
            <w:tcW w:w="9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2021.6</w:t>
            </w:r>
          </w:p>
        </w:tc>
      </w:tr>
      <w:tr w:rsidR="00043D6B" w:rsidRPr="00785179" w:rsidTr="00C5202F">
        <w:trPr>
          <w:trHeight w:val="712"/>
          <w:jc w:val="center"/>
        </w:trPr>
        <w:tc>
          <w:tcPr>
            <w:tcW w:w="574" w:type="dxa"/>
            <w:vMerge w:val="restart"/>
            <w:tcBorders>
              <w:top w:val="single" w:sz="4" w:space="0" w:color="000000"/>
              <w:left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w:t>
            </w:r>
          </w:p>
        </w:tc>
        <w:tc>
          <w:tcPr>
            <w:tcW w:w="661" w:type="dxa"/>
            <w:vMerge w:val="restart"/>
            <w:tcBorders>
              <w:top w:val="single" w:sz="4" w:space="0" w:color="000000"/>
              <w:left w:val="nil"/>
              <w:right w:val="single" w:sz="4" w:space="0" w:color="000000"/>
            </w:tcBorders>
            <w:shd w:val="clear" w:color="000000" w:fill="FFFFFF"/>
            <w:vAlign w:val="center"/>
            <w:hideMark/>
          </w:tcPr>
          <w:p w:rsidR="00043D6B" w:rsidRPr="00785179" w:rsidRDefault="00043D6B" w:rsidP="00043D6B">
            <w:pPr>
              <w:jc w:val="center"/>
              <w:rPr>
                <w:rFonts w:asciiTheme="minorEastAsia" w:eastAsiaTheme="minorEastAsia" w:hAnsiTheme="minorEastAsia"/>
              </w:rPr>
            </w:pPr>
            <w:r w:rsidRPr="00785179">
              <w:rPr>
                <w:rFonts w:asciiTheme="minorEastAsia" w:eastAsiaTheme="minorEastAsia" w:hAnsiTheme="minorEastAsia" w:hint="eastAsia"/>
              </w:rPr>
              <w:t>商办</w:t>
            </w:r>
          </w:p>
        </w:tc>
        <w:tc>
          <w:tcPr>
            <w:tcW w:w="1537" w:type="dxa"/>
            <w:tcBorders>
              <w:top w:val="single" w:sz="4" w:space="0" w:color="000000"/>
              <w:left w:val="nil"/>
              <w:bottom w:val="single" w:sz="4" w:space="0" w:color="000000"/>
              <w:right w:val="single" w:sz="4" w:space="0" w:color="000000"/>
            </w:tcBorders>
            <w:shd w:val="clear" w:color="000000" w:fill="FFFFFF"/>
            <w:vAlign w:val="center"/>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漕河泾桃浦科技智慧城一期</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605地块</w:t>
            </w: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D6543A" w:rsidP="00904A78">
            <w:pPr>
              <w:jc w:val="center"/>
              <w:rPr>
                <w:rFonts w:asciiTheme="minorEastAsia" w:eastAsiaTheme="minorEastAsia" w:hAnsiTheme="minorEastAsia"/>
              </w:rPr>
            </w:pPr>
            <w:r w:rsidRPr="00785179">
              <w:rPr>
                <w:rFonts w:asciiTheme="minorEastAsia" w:eastAsiaTheme="minorEastAsia" w:hAnsiTheme="minorEastAsia" w:hint="eastAsia"/>
              </w:rPr>
              <w:t>建筑面积约</w:t>
            </w:r>
            <w:r w:rsidR="00904A78" w:rsidRPr="00785179">
              <w:rPr>
                <w:rFonts w:asciiTheme="minorEastAsia" w:eastAsiaTheme="minorEastAsia" w:hAnsiTheme="minorEastAsia" w:hint="eastAsia"/>
              </w:rPr>
              <w:t>28.2万平方米</w:t>
            </w:r>
          </w:p>
        </w:tc>
        <w:tc>
          <w:tcPr>
            <w:tcW w:w="1134"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EF0A62">
            <w:pPr>
              <w:jc w:val="center"/>
              <w:rPr>
                <w:rFonts w:asciiTheme="minorEastAsia" w:eastAsiaTheme="minorEastAsia" w:hAnsiTheme="minorEastAsia"/>
              </w:rPr>
            </w:pPr>
            <w:r w:rsidRPr="00785179">
              <w:rPr>
                <w:rFonts w:asciiTheme="minorEastAsia" w:eastAsiaTheme="minorEastAsia" w:hAnsiTheme="minorEastAsia" w:hint="eastAsia"/>
              </w:rPr>
              <w:t>33亿元</w:t>
            </w:r>
          </w:p>
        </w:tc>
        <w:tc>
          <w:tcPr>
            <w:tcW w:w="10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2016.6</w:t>
            </w:r>
          </w:p>
        </w:tc>
        <w:tc>
          <w:tcPr>
            <w:tcW w:w="9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2020.6</w:t>
            </w:r>
          </w:p>
        </w:tc>
      </w:tr>
      <w:tr w:rsidR="00043D6B" w:rsidRPr="00785179" w:rsidTr="00C5202F">
        <w:trPr>
          <w:trHeight w:val="694"/>
          <w:jc w:val="center"/>
        </w:trPr>
        <w:tc>
          <w:tcPr>
            <w:tcW w:w="574" w:type="dxa"/>
            <w:vMerge/>
            <w:tcBorders>
              <w:left w:val="single" w:sz="4" w:space="0" w:color="000000"/>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p>
        </w:tc>
        <w:tc>
          <w:tcPr>
            <w:tcW w:w="661" w:type="dxa"/>
            <w:vMerge/>
            <w:tcBorders>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p>
        </w:tc>
        <w:tc>
          <w:tcPr>
            <w:tcW w:w="1537" w:type="dxa"/>
            <w:tcBorders>
              <w:top w:val="single" w:sz="4" w:space="0" w:color="000000"/>
              <w:left w:val="nil"/>
              <w:bottom w:val="single" w:sz="4" w:space="0" w:color="000000"/>
              <w:right w:val="single" w:sz="4" w:space="0" w:color="000000"/>
            </w:tcBorders>
            <w:shd w:val="clear" w:color="000000" w:fill="FFFFFF"/>
            <w:vAlign w:val="center"/>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漕河泾桃浦科技智慧城二期</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606地块</w:t>
            </w: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D6543A" w:rsidP="00B1453A">
            <w:pPr>
              <w:jc w:val="center"/>
              <w:rPr>
                <w:rFonts w:asciiTheme="minorEastAsia" w:eastAsiaTheme="minorEastAsia" w:hAnsiTheme="minorEastAsia"/>
              </w:rPr>
            </w:pPr>
            <w:r w:rsidRPr="00785179">
              <w:rPr>
                <w:rFonts w:asciiTheme="minorEastAsia" w:eastAsiaTheme="minorEastAsia" w:hAnsiTheme="minorEastAsia" w:hint="eastAsia"/>
              </w:rPr>
              <w:t>建筑面积约</w:t>
            </w:r>
            <w:r w:rsidR="00B1453A" w:rsidRPr="00785179">
              <w:rPr>
                <w:rFonts w:asciiTheme="minorEastAsia" w:eastAsiaTheme="minorEastAsia" w:hAnsiTheme="minorEastAsia" w:hint="eastAsia"/>
              </w:rPr>
              <w:t>25.4</w:t>
            </w:r>
            <w:r w:rsidR="00904A78" w:rsidRPr="00785179">
              <w:rPr>
                <w:rFonts w:asciiTheme="minorEastAsia" w:eastAsiaTheme="minorEastAsia" w:hAnsiTheme="minorEastAsia" w:hint="eastAsia"/>
              </w:rPr>
              <w:t>万平方米</w:t>
            </w:r>
          </w:p>
        </w:tc>
        <w:tc>
          <w:tcPr>
            <w:tcW w:w="1134"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40亿元</w:t>
            </w:r>
          </w:p>
        </w:tc>
        <w:tc>
          <w:tcPr>
            <w:tcW w:w="10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2017.12</w:t>
            </w:r>
          </w:p>
        </w:tc>
        <w:tc>
          <w:tcPr>
            <w:tcW w:w="952" w:type="dxa"/>
            <w:tcBorders>
              <w:top w:val="single" w:sz="4" w:space="0" w:color="000000"/>
              <w:left w:val="nil"/>
              <w:bottom w:val="single" w:sz="4" w:space="0" w:color="000000"/>
              <w:right w:val="single" w:sz="4" w:space="0" w:color="000000"/>
            </w:tcBorders>
            <w:shd w:val="clear" w:color="000000" w:fill="FFFFFF"/>
            <w:vAlign w:val="center"/>
            <w:hideMark/>
          </w:tcPr>
          <w:p w:rsidR="00043D6B" w:rsidRPr="00785179" w:rsidRDefault="00043D6B" w:rsidP="00AA573C">
            <w:pPr>
              <w:jc w:val="center"/>
              <w:rPr>
                <w:rFonts w:asciiTheme="minorEastAsia" w:eastAsiaTheme="minorEastAsia" w:hAnsiTheme="minorEastAsia"/>
              </w:rPr>
            </w:pPr>
            <w:r w:rsidRPr="00785179">
              <w:rPr>
                <w:rFonts w:asciiTheme="minorEastAsia" w:eastAsiaTheme="minorEastAsia" w:hAnsiTheme="minorEastAsia" w:hint="eastAsia"/>
              </w:rPr>
              <w:t>2021.12</w:t>
            </w:r>
          </w:p>
        </w:tc>
      </w:tr>
      <w:tr w:rsidR="00C3491C" w:rsidRPr="00785179" w:rsidTr="00EC1CEB">
        <w:trPr>
          <w:trHeight w:val="705"/>
          <w:jc w:val="center"/>
        </w:trPr>
        <w:tc>
          <w:tcPr>
            <w:tcW w:w="574" w:type="dxa"/>
            <w:vMerge w:val="restart"/>
            <w:tcBorders>
              <w:top w:val="single" w:sz="4" w:space="0" w:color="000000"/>
              <w:left w:val="single" w:sz="4" w:space="0" w:color="000000"/>
              <w:right w:val="single" w:sz="4" w:space="0" w:color="000000"/>
            </w:tcBorders>
            <w:shd w:val="clear" w:color="000000" w:fill="FFFFFF"/>
            <w:vAlign w:val="center"/>
            <w:hideMark/>
          </w:tcPr>
          <w:p w:rsidR="00C3491C" w:rsidRPr="00785179" w:rsidRDefault="00C3491C" w:rsidP="00C3491C">
            <w:pPr>
              <w:jc w:val="center"/>
              <w:rPr>
                <w:rFonts w:asciiTheme="minorEastAsia" w:eastAsiaTheme="minorEastAsia" w:hAnsiTheme="minorEastAsia"/>
              </w:rPr>
            </w:pPr>
            <w:r w:rsidRPr="00785179">
              <w:rPr>
                <w:rFonts w:asciiTheme="minorEastAsia" w:eastAsiaTheme="minorEastAsia" w:hAnsiTheme="minorEastAsia" w:hint="eastAsia"/>
              </w:rPr>
              <w:t>3</w:t>
            </w:r>
          </w:p>
        </w:tc>
        <w:tc>
          <w:tcPr>
            <w:tcW w:w="661" w:type="dxa"/>
            <w:vMerge w:val="restart"/>
            <w:tcBorders>
              <w:top w:val="single" w:sz="4" w:space="0" w:color="000000"/>
              <w:left w:val="nil"/>
              <w:right w:val="single" w:sz="4" w:space="0" w:color="000000"/>
            </w:tcBorders>
            <w:shd w:val="clear" w:color="000000" w:fill="FFFFFF"/>
            <w:vAlign w:val="center"/>
            <w:hideMark/>
          </w:tcPr>
          <w:p w:rsidR="00C3491C" w:rsidRPr="00785179" w:rsidRDefault="00C3491C" w:rsidP="00C3491C">
            <w:pPr>
              <w:jc w:val="center"/>
              <w:rPr>
                <w:rFonts w:asciiTheme="minorEastAsia" w:eastAsiaTheme="minorEastAsia" w:hAnsiTheme="minorEastAsia"/>
              </w:rPr>
            </w:pPr>
            <w:r w:rsidRPr="00785179">
              <w:rPr>
                <w:rFonts w:asciiTheme="minorEastAsia" w:eastAsiaTheme="minorEastAsia" w:hAnsiTheme="minorEastAsia" w:hint="eastAsia"/>
              </w:rPr>
              <w:t>科研</w:t>
            </w:r>
          </w:p>
        </w:tc>
        <w:tc>
          <w:tcPr>
            <w:tcW w:w="1537" w:type="dxa"/>
            <w:tcBorders>
              <w:top w:val="single" w:sz="4" w:space="0" w:color="000000"/>
              <w:left w:val="nil"/>
              <w:bottom w:val="single" w:sz="4" w:space="0" w:color="000000"/>
              <w:right w:val="single" w:sz="4" w:space="0" w:color="000000"/>
            </w:tcBorders>
            <w:shd w:val="clear" w:color="000000" w:fill="FFFFFF"/>
            <w:vAlign w:val="center"/>
          </w:tcPr>
          <w:p w:rsidR="00C3491C" w:rsidRPr="00785179" w:rsidRDefault="00C3491C" w:rsidP="00C5202F">
            <w:pPr>
              <w:rPr>
                <w:rFonts w:asciiTheme="minorEastAsia" w:eastAsiaTheme="minorEastAsia" w:hAnsiTheme="minorEastAsia"/>
              </w:rPr>
            </w:pPr>
            <w:r w:rsidRPr="00785179">
              <w:rPr>
                <w:rFonts w:asciiTheme="minorEastAsia" w:eastAsiaTheme="minorEastAsia" w:hAnsiTheme="minorEastAsia" w:hint="eastAsia"/>
              </w:rPr>
              <w:t>科研项目一期</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C3491C" w:rsidRPr="00785179" w:rsidRDefault="00C3491C" w:rsidP="00AA573C">
            <w:pPr>
              <w:jc w:val="center"/>
              <w:rPr>
                <w:rFonts w:asciiTheme="minorEastAsia" w:eastAsiaTheme="minorEastAsia" w:hAnsiTheme="minorEastAsia"/>
              </w:rPr>
            </w:pPr>
            <w:r w:rsidRPr="00785179">
              <w:rPr>
                <w:rFonts w:asciiTheme="minorEastAsia" w:eastAsiaTheme="minorEastAsia" w:hAnsiTheme="minorEastAsia" w:hint="eastAsia"/>
              </w:rPr>
              <w:t>621地块</w:t>
            </w: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AA573C">
            <w:pPr>
              <w:jc w:val="center"/>
              <w:rPr>
                <w:rFonts w:asciiTheme="minorEastAsia" w:eastAsiaTheme="minorEastAsia" w:hAnsiTheme="minorEastAsia"/>
              </w:rPr>
            </w:pPr>
            <w:r w:rsidRPr="00785179">
              <w:rPr>
                <w:rFonts w:asciiTheme="minorEastAsia" w:eastAsiaTheme="minorEastAsia" w:hAnsiTheme="minorEastAsia" w:hint="eastAsia"/>
              </w:rPr>
              <w:t>建筑面积约13.4万平方米</w:t>
            </w:r>
          </w:p>
        </w:tc>
        <w:tc>
          <w:tcPr>
            <w:tcW w:w="1134"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AA573C">
            <w:pPr>
              <w:jc w:val="center"/>
              <w:rPr>
                <w:rFonts w:asciiTheme="minorEastAsia" w:eastAsiaTheme="minorEastAsia" w:hAnsiTheme="minorEastAsia"/>
              </w:rPr>
            </w:pPr>
          </w:p>
        </w:tc>
        <w:tc>
          <w:tcPr>
            <w:tcW w:w="1052"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AA573C">
            <w:pPr>
              <w:jc w:val="center"/>
              <w:rPr>
                <w:rFonts w:asciiTheme="minorEastAsia" w:eastAsiaTheme="minorEastAsia" w:hAnsiTheme="minorEastAsia"/>
              </w:rPr>
            </w:pPr>
            <w:r w:rsidRPr="00785179">
              <w:rPr>
                <w:rFonts w:asciiTheme="minorEastAsia" w:eastAsiaTheme="minorEastAsia" w:hAnsiTheme="minorEastAsia" w:hint="eastAsia"/>
              </w:rPr>
              <w:t>2018</w:t>
            </w:r>
          </w:p>
        </w:tc>
        <w:tc>
          <w:tcPr>
            <w:tcW w:w="952"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AA573C">
            <w:pPr>
              <w:jc w:val="center"/>
              <w:rPr>
                <w:rFonts w:asciiTheme="minorEastAsia" w:eastAsiaTheme="minorEastAsia" w:hAnsiTheme="minorEastAsia"/>
              </w:rPr>
            </w:pPr>
            <w:r w:rsidRPr="00785179">
              <w:rPr>
                <w:rFonts w:asciiTheme="minorEastAsia" w:eastAsiaTheme="minorEastAsia" w:hAnsiTheme="minorEastAsia" w:hint="eastAsia"/>
              </w:rPr>
              <w:t>2021</w:t>
            </w:r>
          </w:p>
        </w:tc>
      </w:tr>
      <w:tr w:rsidR="00C3491C" w:rsidRPr="00785179" w:rsidTr="00EC1CEB">
        <w:trPr>
          <w:trHeight w:val="705"/>
          <w:jc w:val="center"/>
        </w:trPr>
        <w:tc>
          <w:tcPr>
            <w:tcW w:w="574" w:type="dxa"/>
            <w:vMerge/>
            <w:tcBorders>
              <w:left w:val="single" w:sz="4" w:space="0" w:color="000000"/>
              <w:bottom w:val="single" w:sz="4" w:space="0" w:color="000000"/>
              <w:right w:val="single" w:sz="4" w:space="0" w:color="000000"/>
            </w:tcBorders>
            <w:shd w:val="clear" w:color="000000" w:fill="FFFFFF"/>
            <w:vAlign w:val="center"/>
            <w:hideMark/>
          </w:tcPr>
          <w:p w:rsidR="00C3491C" w:rsidRPr="00785179" w:rsidRDefault="00C3491C" w:rsidP="00EC1CEB">
            <w:pPr>
              <w:jc w:val="center"/>
              <w:rPr>
                <w:rFonts w:asciiTheme="minorEastAsia" w:eastAsiaTheme="minorEastAsia" w:hAnsiTheme="minorEastAsia"/>
              </w:rPr>
            </w:pPr>
          </w:p>
        </w:tc>
        <w:tc>
          <w:tcPr>
            <w:tcW w:w="661" w:type="dxa"/>
            <w:vMerge/>
            <w:tcBorders>
              <w:left w:val="nil"/>
              <w:bottom w:val="single" w:sz="4" w:space="0" w:color="000000"/>
              <w:right w:val="single" w:sz="4" w:space="0" w:color="000000"/>
            </w:tcBorders>
            <w:shd w:val="clear" w:color="000000" w:fill="FFFFFF"/>
            <w:vAlign w:val="center"/>
            <w:hideMark/>
          </w:tcPr>
          <w:p w:rsidR="00C3491C" w:rsidRPr="00785179" w:rsidRDefault="00C3491C" w:rsidP="00EC1CEB">
            <w:pPr>
              <w:jc w:val="center"/>
              <w:rPr>
                <w:rFonts w:asciiTheme="minorEastAsia" w:eastAsiaTheme="minorEastAsia" w:hAnsiTheme="minorEastAsia"/>
              </w:rPr>
            </w:pPr>
          </w:p>
        </w:tc>
        <w:tc>
          <w:tcPr>
            <w:tcW w:w="1537" w:type="dxa"/>
            <w:tcBorders>
              <w:top w:val="single" w:sz="4" w:space="0" w:color="000000"/>
              <w:left w:val="nil"/>
              <w:bottom w:val="single" w:sz="4" w:space="0" w:color="000000"/>
              <w:right w:val="single" w:sz="4" w:space="0" w:color="000000"/>
            </w:tcBorders>
            <w:shd w:val="clear" w:color="000000" w:fill="FFFFFF"/>
            <w:vAlign w:val="center"/>
          </w:tcPr>
          <w:p w:rsidR="009A3A18" w:rsidRPr="00785179" w:rsidRDefault="00C3491C" w:rsidP="00C3491C">
            <w:pPr>
              <w:jc w:val="center"/>
              <w:rPr>
                <w:rFonts w:asciiTheme="minorEastAsia" w:eastAsiaTheme="minorEastAsia" w:hAnsiTheme="minorEastAsia"/>
              </w:rPr>
            </w:pPr>
            <w:r w:rsidRPr="00785179">
              <w:rPr>
                <w:rFonts w:asciiTheme="minorEastAsia" w:eastAsiaTheme="minorEastAsia" w:hAnsiTheme="minorEastAsia" w:hint="eastAsia"/>
              </w:rPr>
              <w:t>电科五十所</w:t>
            </w:r>
          </w:p>
          <w:p w:rsidR="00C3491C" w:rsidRPr="00785179" w:rsidRDefault="00C3491C" w:rsidP="00C3491C">
            <w:pPr>
              <w:jc w:val="center"/>
              <w:rPr>
                <w:rFonts w:asciiTheme="minorEastAsia" w:eastAsiaTheme="minorEastAsia" w:hAnsiTheme="minorEastAsia"/>
              </w:rPr>
            </w:pPr>
            <w:r w:rsidRPr="00785179">
              <w:rPr>
                <w:rFonts w:asciiTheme="minorEastAsia" w:eastAsiaTheme="minorEastAsia" w:hAnsiTheme="minorEastAsia" w:hint="eastAsia"/>
              </w:rPr>
              <w:t>项目</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C3491C" w:rsidRPr="00785179" w:rsidRDefault="00C3491C" w:rsidP="00EC1CEB">
            <w:pPr>
              <w:jc w:val="center"/>
              <w:rPr>
                <w:rFonts w:asciiTheme="minorEastAsia" w:eastAsiaTheme="minorEastAsia" w:hAnsiTheme="minorEastAsia"/>
              </w:rPr>
            </w:pPr>
            <w:r w:rsidRPr="00785179">
              <w:rPr>
                <w:rFonts w:asciiTheme="minorEastAsia" w:eastAsiaTheme="minorEastAsia" w:hAnsiTheme="minorEastAsia" w:hint="eastAsia"/>
              </w:rPr>
              <w:t>611地块</w:t>
            </w: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EC1CEB">
            <w:pPr>
              <w:jc w:val="center"/>
              <w:rPr>
                <w:rFonts w:asciiTheme="minorEastAsia" w:eastAsiaTheme="minorEastAsia" w:hAnsiTheme="minorEastAsia"/>
              </w:rPr>
            </w:pPr>
            <w:r w:rsidRPr="00785179">
              <w:rPr>
                <w:rFonts w:asciiTheme="minorEastAsia" w:eastAsiaTheme="minorEastAsia" w:hAnsiTheme="minorEastAsia" w:hint="eastAsia"/>
              </w:rPr>
              <w:t>建筑面积约6.6万平方米</w:t>
            </w:r>
          </w:p>
        </w:tc>
        <w:tc>
          <w:tcPr>
            <w:tcW w:w="1134"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EC1CEB">
            <w:pPr>
              <w:jc w:val="center"/>
              <w:rPr>
                <w:rFonts w:asciiTheme="minorEastAsia" w:eastAsiaTheme="minorEastAsia" w:hAnsiTheme="minorEastAsia"/>
              </w:rPr>
            </w:pPr>
          </w:p>
        </w:tc>
        <w:tc>
          <w:tcPr>
            <w:tcW w:w="1052"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EC1CEB">
            <w:pPr>
              <w:jc w:val="center"/>
              <w:rPr>
                <w:rFonts w:asciiTheme="minorEastAsia" w:eastAsiaTheme="minorEastAsia" w:hAnsiTheme="minorEastAsia"/>
              </w:rPr>
            </w:pPr>
            <w:r w:rsidRPr="00785179">
              <w:rPr>
                <w:rFonts w:asciiTheme="minorEastAsia" w:eastAsiaTheme="minorEastAsia" w:hAnsiTheme="minorEastAsia" w:hint="eastAsia"/>
              </w:rPr>
              <w:t>2013</w:t>
            </w:r>
          </w:p>
        </w:tc>
        <w:tc>
          <w:tcPr>
            <w:tcW w:w="952" w:type="dxa"/>
            <w:tcBorders>
              <w:top w:val="single" w:sz="4" w:space="0" w:color="000000"/>
              <w:left w:val="nil"/>
              <w:bottom w:val="single" w:sz="4" w:space="0" w:color="000000"/>
              <w:right w:val="single" w:sz="4" w:space="0" w:color="000000"/>
            </w:tcBorders>
            <w:shd w:val="clear" w:color="000000" w:fill="FFFFFF"/>
            <w:vAlign w:val="center"/>
            <w:hideMark/>
          </w:tcPr>
          <w:p w:rsidR="00C3491C" w:rsidRPr="00785179" w:rsidRDefault="00C3491C" w:rsidP="00EC1CEB">
            <w:pPr>
              <w:jc w:val="center"/>
              <w:rPr>
                <w:rFonts w:asciiTheme="minorEastAsia" w:eastAsiaTheme="minorEastAsia" w:hAnsiTheme="minorEastAsia"/>
              </w:rPr>
            </w:pPr>
            <w:r w:rsidRPr="00785179">
              <w:rPr>
                <w:rFonts w:asciiTheme="minorEastAsia" w:eastAsiaTheme="minorEastAsia" w:hAnsiTheme="minorEastAsia" w:hint="eastAsia"/>
              </w:rPr>
              <w:t>2017.6</w:t>
            </w:r>
          </w:p>
        </w:tc>
      </w:tr>
    </w:tbl>
    <w:p w:rsidR="00AA0A0E" w:rsidRPr="00785179" w:rsidRDefault="00945016" w:rsidP="00CB2AB0">
      <w:pPr>
        <w:snapToGrid w:val="0"/>
        <w:spacing w:line="560" w:lineRule="exact"/>
        <w:ind w:firstLineChars="200" w:firstLine="643"/>
        <w:rPr>
          <w:rFonts w:ascii="仿宋_GB2312" w:eastAsia="仿宋_GB2312"/>
          <w:sz w:val="32"/>
          <w:szCs w:val="32"/>
        </w:rPr>
      </w:pPr>
      <w:r w:rsidRPr="00785179">
        <w:rPr>
          <w:rFonts w:ascii="仿宋_GB2312" w:eastAsia="仿宋_GB2312" w:hAnsi="宋体" w:hint="eastAsia"/>
          <w:b/>
          <w:sz w:val="32"/>
          <w:szCs w:val="32"/>
        </w:rPr>
        <w:t>2、</w:t>
      </w:r>
      <w:r w:rsidR="00F005E9" w:rsidRPr="00785179">
        <w:rPr>
          <w:rFonts w:ascii="仿宋_GB2312" w:eastAsia="仿宋_GB2312" w:hAnsi="宋体" w:hint="eastAsia"/>
          <w:b/>
          <w:sz w:val="32"/>
          <w:szCs w:val="32"/>
        </w:rPr>
        <w:t>中央绿地</w:t>
      </w:r>
      <w:r w:rsidRPr="00785179">
        <w:rPr>
          <w:rFonts w:ascii="仿宋_GB2312" w:eastAsia="仿宋_GB2312" w:hAnsi="宋体" w:hint="eastAsia"/>
          <w:b/>
          <w:sz w:val="32"/>
          <w:szCs w:val="32"/>
        </w:rPr>
        <w:t>。</w:t>
      </w:r>
      <w:r w:rsidR="00F005E9" w:rsidRPr="00785179">
        <w:rPr>
          <w:rFonts w:ascii="仿宋_GB2312" w:eastAsia="仿宋_GB2312" w:hint="eastAsia"/>
          <w:bCs/>
          <w:sz w:val="32"/>
          <w:szCs w:val="32"/>
        </w:rPr>
        <w:t>中央绿地项目</w:t>
      </w:r>
      <w:r w:rsidR="00F005E9" w:rsidRPr="00785179">
        <w:rPr>
          <w:rFonts w:ascii="仿宋_GB2312" w:eastAsia="仿宋_GB2312" w:hint="eastAsia"/>
          <w:sz w:val="32"/>
          <w:szCs w:val="32"/>
        </w:rPr>
        <w:t>分为地上景观和地下空间及地上构筑物两部分实施。按照</w:t>
      </w:r>
      <w:r w:rsidR="006C618E" w:rsidRPr="00785179">
        <w:rPr>
          <w:rFonts w:ascii="仿宋_GB2312" w:eastAsia="仿宋_GB2312" w:hint="eastAsia"/>
          <w:sz w:val="32"/>
          <w:szCs w:val="32"/>
        </w:rPr>
        <w:t>“</w:t>
      </w:r>
      <w:r w:rsidR="00F005E9" w:rsidRPr="00785179">
        <w:rPr>
          <w:rFonts w:ascii="仿宋_GB2312" w:eastAsia="仿宋_GB2312" w:hint="eastAsia"/>
          <w:sz w:val="32"/>
          <w:szCs w:val="32"/>
        </w:rPr>
        <w:t>2017年基本建成、形态初现”的原则，2017年底基本建成武威路以北地块的景观工程，2020年基本完成中央绿地整体景观及地下空间工程。</w:t>
      </w:r>
    </w:p>
    <w:p w:rsidR="00D17D6A" w:rsidRPr="00785179" w:rsidRDefault="000431D3" w:rsidP="00C3491C">
      <w:pPr>
        <w:snapToGrid w:val="0"/>
        <w:spacing w:line="560" w:lineRule="exact"/>
        <w:ind w:firstLineChars="200" w:firstLine="643"/>
        <w:rPr>
          <w:rFonts w:ascii="仿宋_GB2312" w:eastAsia="仿宋_GB2312"/>
          <w:sz w:val="32"/>
          <w:szCs w:val="32"/>
        </w:rPr>
      </w:pPr>
      <w:r w:rsidRPr="000431D3">
        <w:rPr>
          <w:rFonts w:ascii="仿宋_GB2312" w:eastAsia="仿宋_GB2312" w:hAnsi="宋体"/>
          <w:b/>
          <w:noProof/>
          <w:sz w:val="32"/>
          <w:szCs w:val="32"/>
        </w:rPr>
        <w:pict>
          <v:shape id="_x0000_s2062" type="#_x0000_t202" style="position:absolute;left:0;text-align:left;margin-left:78.9pt;margin-top:5.6pt;width:361.35pt;height:21.75pt;z-index:4;mso-width-relative:margin;mso-height-relative:margin" strokecolor="white">
            <v:textbox style="mso-next-textbox:#_x0000_s2062">
              <w:txbxContent>
                <w:p w:rsidR="00BE071E" w:rsidRPr="00D17D6A" w:rsidRDefault="00BE071E" w:rsidP="00D17D6A">
                  <w:pPr>
                    <w:jc w:val="center"/>
                  </w:pPr>
                  <w:r>
                    <w:rPr>
                      <w:rFonts w:ascii="宋体" w:hAnsi="宋体" w:hint="eastAsia"/>
                      <w:b/>
                    </w:rPr>
                    <w:t xml:space="preserve">        </w:t>
                  </w:r>
                  <w:r w:rsidRPr="00D17D6A">
                    <w:rPr>
                      <w:rFonts w:ascii="宋体" w:hAnsi="宋体" w:hint="eastAsia"/>
                      <w:b/>
                    </w:rPr>
                    <w:t>2016</w:t>
                  </w:r>
                  <w:r>
                    <w:rPr>
                      <w:rFonts w:ascii="宋体" w:hAnsi="宋体" w:hint="eastAsia"/>
                      <w:b/>
                    </w:rPr>
                    <w:t>年</w:t>
                  </w:r>
                  <w:r w:rsidRPr="00D17D6A">
                    <w:rPr>
                      <w:rFonts w:ascii="宋体" w:hAnsi="宋体" w:hint="eastAsia"/>
                      <w:b/>
                    </w:rPr>
                    <w:t>-2020年</w:t>
                  </w:r>
                  <w:r>
                    <w:rPr>
                      <w:rFonts w:ascii="宋体" w:hAnsi="宋体" w:hint="eastAsia"/>
                      <w:b/>
                    </w:rPr>
                    <w:t>中央绿地建设进度</w:t>
                  </w:r>
                  <w:r w:rsidRPr="00D17D6A">
                    <w:rPr>
                      <w:rFonts w:ascii="宋体" w:hAnsi="宋体" w:hint="eastAsia"/>
                      <w:b/>
                    </w:rPr>
                    <w:t>表</w:t>
                  </w:r>
                  <w:r>
                    <w:rPr>
                      <w:rFonts w:ascii="宋体" w:hAnsi="宋体" w:hint="eastAsia"/>
                      <w:b/>
                    </w:rPr>
                    <w:t xml:space="preserve">     </w:t>
                  </w:r>
                  <w:r w:rsidRPr="006C618E">
                    <w:rPr>
                      <w:rFonts w:ascii="宋体" w:hAnsi="宋体" w:hint="eastAsia"/>
                      <w:b/>
                    </w:rPr>
                    <w:t>（单位：万元）</w:t>
                  </w:r>
                </w:p>
              </w:txbxContent>
            </v:textbox>
          </v:shape>
        </w:pict>
      </w:r>
    </w:p>
    <w:tbl>
      <w:tblPr>
        <w:tblW w:w="9089" w:type="dxa"/>
        <w:jc w:val="center"/>
        <w:tblInd w:w="202" w:type="dxa"/>
        <w:tblLook w:val="04A0"/>
      </w:tblPr>
      <w:tblGrid>
        <w:gridCol w:w="427"/>
        <w:gridCol w:w="1099"/>
        <w:gridCol w:w="861"/>
        <w:gridCol w:w="2028"/>
        <w:gridCol w:w="1609"/>
        <w:gridCol w:w="889"/>
        <w:gridCol w:w="1225"/>
        <w:gridCol w:w="951"/>
      </w:tblGrid>
      <w:tr w:rsidR="00C5202F" w:rsidRPr="00785179" w:rsidTr="00BE5453">
        <w:trPr>
          <w:trHeight w:val="488"/>
          <w:jc w:val="center"/>
        </w:trPr>
        <w:tc>
          <w:tcPr>
            <w:tcW w:w="42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序号</w:t>
            </w:r>
          </w:p>
        </w:tc>
        <w:tc>
          <w:tcPr>
            <w:tcW w:w="1099" w:type="dxa"/>
            <w:tcBorders>
              <w:top w:val="single" w:sz="4" w:space="0" w:color="000000"/>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名称</w:t>
            </w:r>
          </w:p>
        </w:tc>
        <w:tc>
          <w:tcPr>
            <w:tcW w:w="861" w:type="dxa"/>
            <w:tcBorders>
              <w:top w:val="single" w:sz="4" w:space="0" w:color="000000"/>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类型</w:t>
            </w:r>
          </w:p>
        </w:tc>
        <w:tc>
          <w:tcPr>
            <w:tcW w:w="2028" w:type="dxa"/>
            <w:tcBorders>
              <w:top w:val="single" w:sz="4" w:space="0" w:color="000000"/>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项目地址</w:t>
            </w:r>
          </w:p>
        </w:tc>
        <w:tc>
          <w:tcPr>
            <w:tcW w:w="1609" w:type="dxa"/>
            <w:tcBorders>
              <w:top w:val="single" w:sz="4" w:space="0" w:color="000000"/>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项目摘要</w:t>
            </w:r>
          </w:p>
        </w:tc>
        <w:tc>
          <w:tcPr>
            <w:tcW w:w="889" w:type="dxa"/>
            <w:tcBorders>
              <w:top w:val="single" w:sz="4" w:space="0" w:color="000000"/>
              <w:left w:val="nil"/>
              <w:bottom w:val="single" w:sz="4" w:space="0" w:color="000000"/>
              <w:right w:val="single" w:sz="4" w:space="0" w:color="000000"/>
            </w:tcBorders>
            <w:shd w:val="clear" w:color="000000" w:fill="FFFFFF"/>
            <w:vAlign w:val="center"/>
            <w:hideMark/>
          </w:tcPr>
          <w:p w:rsidR="00F84B1B" w:rsidRPr="00785179" w:rsidRDefault="00F84B1B" w:rsidP="006C618E">
            <w:pPr>
              <w:jc w:val="center"/>
              <w:rPr>
                <w:rFonts w:asciiTheme="minorEastAsia" w:eastAsiaTheme="minorEastAsia" w:hAnsiTheme="minorEastAsia"/>
                <w:b/>
              </w:rPr>
            </w:pPr>
            <w:r w:rsidRPr="00785179">
              <w:rPr>
                <w:rFonts w:asciiTheme="minorEastAsia" w:eastAsiaTheme="minorEastAsia" w:hAnsiTheme="minorEastAsia" w:hint="eastAsia"/>
                <w:b/>
              </w:rPr>
              <w:t>预计</w:t>
            </w:r>
          </w:p>
          <w:p w:rsidR="00945016" w:rsidRPr="00785179" w:rsidRDefault="00945016" w:rsidP="006C618E">
            <w:pPr>
              <w:jc w:val="center"/>
              <w:rPr>
                <w:rFonts w:asciiTheme="minorEastAsia" w:eastAsiaTheme="minorEastAsia" w:hAnsiTheme="minorEastAsia"/>
                <w:b/>
              </w:rPr>
            </w:pPr>
            <w:r w:rsidRPr="00785179">
              <w:rPr>
                <w:rFonts w:asciiTheme="minorEastAsia" w:eastAsiaTheme="minorEastAsia" w:hAnsiTheme="minorEastAsia" w:hint="eastAsia"/>
                <w:b/>
              </w:rPr>
              <w:t>总投资</w:t>
            </w:r>
          </w:p>
        </w:tc>
        <w:tc>
          <w:tcPr>
            <w:tcW w:w="1225" w:type="dxa"/>
            <w:tcBorders>
              <w:top w:val="single" w:sz="4" w:space="0" w:color="000000"/>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开工</w:t>
            </w:r>
          </w:p>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日期</w:t>
            </w:r>
          </w:p>
        </w:tc>
        <w:tc>
          <w:tcPr>
            <w:tcW w:w="951" w:type="dxa"/>
            <w:tcBorders>
              <w:top w:val="single" w:sz="4" w:space="0" w:color="000000"/>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竣工</w:t>
            </w:r>
          </w:p>
          <w:p w:rsidR="00945016" w:rsidRPr="00785179" w:rsidRDefault="00945016" w:rsidP="00AA573C">
            <w:pPr>
              <w:jc w:val="center"/>
              <w:rPr>
                <w:rFonts w:asciiTheme="minorEastAsia" w:eastAsiaTheme="minorEastAsia" w:hAnsiTheme="minorEastAsia"/>
                <w:b/>
              </w:rPr>
            </w:pPr>
            <w:r w:rsidRPr="00785179">
              <w:rPr>
                <w:rFonts w:asciiTheme="minorEastAsia" w:eastAsiaTheme="minorEastAsia" w:hAnsiTheme="minorEastAsia" w:hint="eastAsia"/>
                <w:b/>
              </w:rPr>
              <w:t>日期</w:t>
            </w:r>
          </w:p>
        </w:tc>
      </w:tr>
      <w:tr w:rsidR="00C5202F" w:rsidRPr="00785179" w:rsidTr="00BE5453">
        <w:trPr>
          <w:trHeight w:val="570"/>
          <w:jc w:val="center"/>
        </w:trPr>
        <w:tc>
          <w:tcPr>
            <w:tcW w:w="427" w:type="dxa"/>
            <w:tcBorders>
              <w:top w:val="nil"/>
              <w:left w:val="single" w:sz="4" w:space="0" w:color="000000"/>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1</w:t>
            </w:r>
          </w:p>
        </w:tc>
        <w:tc>
          <w:tcPr>
            <w:tcW w:w="1099" w:type="dxa"/>
            <w:tcBorders>
              <w:top w:val="nil"/>
              <w:left w:val="nil"/>
              <w:bottom w:val="single" w:sz="4" w:space="0" w:color="000000"/>
              <w:right w:val="single" w:sz="4" w:space="0" w:color="000000"/>
            </w:tcBorders>
            <w:shd w:val="clear" w:color="auto" w:fill="auto"/>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中央绿地一期</w:t>
            </w:r>
          </w:p>
        </w:tc>
        <w:tc>
          <w:tcPr>
            <w:tcW w:w="861"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景观</w:t>
            </w:r>
          </w:p>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绿化</w:t>
            </w:r>
          </w:p>
        </w:tc>
        <w:tc>
          <w:tcPr>
            <w:tcW w:w="2028"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620（天光化工厂、热力1号站），610（焦化厂）</w:t>
            </w:r>
          </w:p>
        </w:tc>
        <w:tc>
          <w:tcPr>
            <w:tcW w:w="1609"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占地</w:t>
            </w:r>
            <w:r w:rsidR="00C3491C" w:rsidRPr="00785179">
              <w:rPr>
                <w:rFonts w:asciiTheme="minorEastAsia" w:eastAsiaTheme="minorEastAsia" w:hAnsiTheme="minorEastAsia" w:hint="eastAsia"/>
              </w:rPr>
              <w:t>面积</w:t>
            </w:r>
            <w:r w:rsidRPr="00785179">
              <w:rPr>
                <w:rFonts w:asciiTheme="minorEastAsia" w:eastAsiaTheme="minorEastAsia" w:hAnsiTheme="minorEastAsia" w:hint="eastAsia"/>
              </w:rPr>
              <w:t>约</w:t>
            </w:r>
          </w:p>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4.41万平方米</w:t>
            </w:r>
          </w:p>
        </w:tc>
        <w:tc>
          <w:tcPr>
            <w:tcW w:w="889"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7305</w:t>
            </w:r>
          </w:p>
        </w:tc>
        <w:tc>
          <w:tcPr>
            <w:tcW w:w="1225"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7509DA">
            <w:pPr>
              <w:jc w:val="center"/>
              <w:rPr>
                <w:rFonts w:asciiTheme="minorEastAsia" w:eastAsiaTheme="minorEastAsia" w:hAnsiTheme="minorEastAsia"/>
              </w:rPr>
            </w:pPr>
            <w:r w:rsidRPr="00785179">
              <w:rPr>
                <w:rFonts w:asciiTheme="minorEastAsia" w:eastAsiaTheme="minorEastAsia" w:hAnsiTheme="minorEastAsia" w:hint="eastAsia"/>
              </w:rPr>
              <w:t>20</w:t>
            </w:r>
            <w:r w:rsidR="005314BD">
              <w:rPr>
                <w:rFonts w:asciiTheme="minorEastAsia" w:eastAsiaTheme="minorEastAsia" w:hAnsiTheme="minorEastAsia" w:hint="eastAsia"/>
              </w:rPr>
              <w:t>16</w:t>
            </w:r>
            <w:r w:rsidRPr="00785179">
              <w:rPr>
                <w:rFonts w:asciiTheme="minorEastAsia" w:eastAsiaTheme="minorEastAsia" w:hAnsiTheme="minorEastAsia" w:hint="eastAsia"/>
              </w:rPr>
              <w:t>.</w:t>
            </w:r>
            <w:r w:rsidR="007509DA">
              <w:rPr>
                <w:rFonts w:asciiTheme="minorEastAsia" w:eastAsiaTheme="minorEastAsia" w:hAnsiTheme="minorEastAsia" w:hint="eastAsia"/>
              </w:rPr>
              <w:t>4</w:t>
            </w:r>
          </w:p>
        </w:tc>
        <w:tc>
          <w:tcPr>
            <w:tcW w:w="951"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2017.7</w:t>
            </w:r>
          </w:p>
        </w:tc>
      </w:tr>
      <w:tr w:rsidR="00C5202F" w:rsidRPr="00785179" w:rsidTr="00BE5453">
        <w:trPr>
          <w:trHeight w:val="570"/>
          <w:jc w:val="center"/>
        </w:trPr>
        <w:tc>
          <w:tcPr>
            <w:tcW w:w="427" w:type="dxa"/>
            <w:tcBorders>
              <w:top w:val="nil"/>
              <w:left w:val="single" w:sz="4" w:space="0" w:color="000000"/>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2</w:t>
            </w:r>
          </w:p>
        </w:tc>
        <w:tc>
          <w:tcPr>
            <w:tcW w:w="1099" w:type="dxa"/>
            <w:tcBorders>
              <w:top w:val="nil"/>
              <w:left w:val="nil"/>
              <w:bottom w:val="single" w:sz="4" w:space="0" w:color="000000"/>
              <w:right w:val="single" w:sz="4" w:space="0" w:color="000000"/>
            </w:tcBorders>
            <w:shd w:val="clear" w:color="auto" w:fill="auto"/>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中央绿地二期</w:t>
            </w:r>
          </w:p>
        </w:tc>
        <w:tc>
          <w:tcPr>
            <w:tcW w:w="861"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景观</w:t>
            </w:r>
          </w:p>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绿化</w:t>
            </w:r>
          </w:p>
        </w:tc>
        <w:tc>
          <w:tcPr>
            <w:tcW w:w="2028"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609（金环公司、橡胶四厂、创想园）</w:t>
            </w:r>
          </w:p>
        </w:tc>
        <w:tc>
          <w:tcPr>
            <w:tcW w:w="1609" w:type="dxa"/>
            <w:tcBorders>
              <w:top w:val="nil"/>
              <w:left w:val="nil"/>
              <w:bottom w:val="single" w:sz="4" w:space="0" w:color="000000"/>
              <w:right w:val="single" w:sz="4" w:space="0" w:color="000000"/>
            </w:tcBorders>
            <w:shd w:val="clear" w:color="000000" w:fill="FFFFFF"/>
            <w:vAlign w:val="center"/>
            <w:hideMark/>
          </w:tcPr>
          <w:p w:rsidR="00945016" w:rsidRPr="00785179" w:rsidRDefault="00C3491C" w:rsidP="00AA573C">
            <w:pPr>
              <w:jc w:val="center"/>
              <w:rPr>
                <w:rFonts w:asciiTheme="minorEastAsia" w:eastAsiaTheme="minorEastAsia" w:hAnsiTheme="minorEastAsia"/>
              </w:rPr>
            </w:pPr>
            <w:r w:rsidRPr="00785179">
              <w:rPr>
                <w:rFonts w:asciiTheme="minorEastAsia" w:eastAsiaTheme="minorEastAsia" w:hAnsiTheme="minorEastAsia" w:hint="eastAsia"/>
              </w:rPr>
              <w:t>占地面积</w:t>
            </w:r>
            <w:r w:rsidR="00945016" w:rsidRPr="00785179">
              <w:rPr>
                <w:rFonts w:asciiTheme="minorEastAsia" w:eastAsiaTheme="minorEastAsia" w:hAnsiTheme="minorEastAsia" w:hint="eastAsia"/>
              </w:rPr>
              <w:t>约</w:t>
            </w:r>
          </w:p>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5.7万平方米</w:t>
            </w:r>
          </w:p>
        </w:tc>
        <w:tc>
          <w:tcPr>
            <w:tcW w:w="889"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9442</w:t>
            </w:r>
          </w:p>
        </w:tc>
        <w:tc>
          <w:tcPr>
            <w:tcW w:w="1225"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2016.7</w:t>
            </w:r>
          </w:p>
        </w:tc>
        <w:tc>
          <w:tcPr>
            <w:tcW w:w="951"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2017.12</w:t>
            </w:r>
          </w:p>
        </w:tc>
      </w:tr>
      <w:tr w:rsidR="00C5202F" w:rsidRPr="00785179" w:rsidTr="00BE5453">
        <w:trPr>
          <w:trHeight w:val="808"/>
          <w:jc w:val="center"/>
        </w:trPr>
        <w:tc>
          <w:tcPr>
            <w:tcW w:w="427" w:type="dxa"/>
            <w:tcBorders>
              <w:top w:val="nil"/>
              <w:left w:val="single" w:sz="4" w:space="0" w:color="000000"/>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3</w:t>
            </w:r>
          </w:p>
        </w:tc>
        <w:tc>
          <w:tcPr>
            <w:tcW w:w="1099" w:type="dxa"/>
            <w:tcBorders>
              <w:top w:val="nil"/>
              <w:left w:val="nil"/>
              <w:bottom w:val="single" w:sz="4" w:space="0" w:color="000000"/>
              <w:right w:val="single" w:sz="4" w:space="0" w:color="000000"/>
            </w:tcBorders>
            <w:shd w:val="clear" w:color="auto" w:fill="auto"/>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中央绿地三期</w:t>
            </w:r>
          </w:p>
        </w:tc>
        <w:tc>
          <w:tcPr>
            <w:tcW w:w="861"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景观</w:t>
            </w:r>
          </w:p>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绿化</w:t>
            </w:r>
          </w:p>
        </w:tc>
        <w:tc>
          <w:tcPr>
            <w:tcW w:w="2028" w:type="dxa"/>
            <w:tcBorders>
              <w:top w:val="nil"/>
              <w:left w:val="nil"/>
              <w:bottom w:val="single" w:sz="4" w:space="0" w:color="000000"/>
              <w:right w:val="single" w:sz="4" w:space="0" w:color="000000"/>
            </w:tcBorders>
            <w:shd w:val="clear" w:color="000000" w:fill="FFFFFF"/>
            <w:vAlign w:val="center"/>
            <w:hideMark/>
          </w:tcPr>
          <w:p w:rsidR="00945016" w:rsidRPr="00785179" w:rsidRDefault="00D6543A" w:rsidP="00D6543A">
            <w:pPr>
              <w:jc w:val="center"/>
              <w:rPr>
                <w:rFonts w:asciiTheme="minorEastAsia" w:eastAsiaTheme="minorEastAsia" w:hAnsiTheme="minorEastAsia"/>
              </w:rPr>
            </w:pPr>
            <w:r w:rsidRPr="00785179">
              <w:rPr>
                <w:rFonts w:asciiTheme="minorEastAsia" w:eastAsiaTheme="minorEastAsia" w:hAnsiTheme="minorEastAsia" w:hint="eastAsia"/>
              </w:rPr>
              <w:t>610（轮胎厂、兴润园）</w:t>
            </w:r>
            <w:r w:rsidR="00945016" w:rsidRPr="00785179">
              <w:rPr>
                <w:rFonts w:asciiTheme="minorEastAsia" w:eastAsiaTheme="minorEastAsia" w:hAnsiTheme="minorEastAsia" w:hint="eastAsia"/>
              </w:rPr>
              <w:t>620（牡丹油墨、白象电池）</w:t>
            </w:r>
          </w:p>
        </w:tc>
        <w:tc>
          <w:tcPr>
            <w:tcW w:w="1609" w:type="dxa"/>
            <w:tcBorders>
              <w:top w:val="nil"/>
              <w:left w:val="nil"/>
              <w:bottom w:val="single" w:sz="4" w:space="0" w:color="000000"/>
              <w:right w:val="single" w:sz="4" w:space="0" w:color="000000"/>
            </w:tcBorders>
            <w:shd w:val="clear" w:color="000000" w:fill="FFFFFF"/>
            <w:vAlign w:val="center"/>
            <w:hideMark/>
          </w:tcPr>
          <w:p w:rsidR="00945016" w:rsidRPr="00785179" w:rsidRDefault="00C3491C" w:rsidP="00C5202F">
            <w:pPr>
              <w:jc w:val="center"/>
              <w:rPr>
                <w:rFonts w:asciiTheme="minorEastAsia" w:eastAsiaTheme="minorEastAsia" w:hAnsiTheme="minorEastAsia"/>
              </w:rPr>
            </w:pPr>
            <w:r w:rsidRPr="00785179">
              <w:rPr>
                <w:rFonts w:asciiTheme="minorEastAsia" w:eastAsiaTheme="minorEastAsia" w:hAnsiTheme="minorEastAsia" w:hint="eastAsia"/>
              </w:rPr>
              <w:t>占地面积</w:t>
            </w:r>
            <w:r w:rsidR="00945016" w:rsidRPr="00785179">
              <w:rPr>
                <w:rFonts w:asciiTheme="minorEastAsia" w:eastAsiaTheme="minorEastAsia" w:hAnsiTheme="minorEastAsia" w:hint="eastAsia"/>
              </w:rPr>
              <w:t>约10.87万平方米</w:t>
            </w:r>
          </w:p>
        </w:tc>
        <w:tc>
          <w:tcPr>
            <w:tcW w:w="889"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18006</w:t>
            </w:r>
          </w:p>
        </w:tc>
        <w:tc>
          <w:tcPr>
            <w:tcW w:w="1225"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2016.7</w:t>
            </w:r>
          </w:p>
        </w:tc>
        <w:tc>
          <w:tcPr>
            <w:tcW w:w="951" w:type="dxa"/>
            <w:tcBorders>
              <w:top w:val="nil"/>
              <w:left w:val="nil"/>
              <w:bottom w:val="single" w:sz="4" w:space="0" w:color="000000"/>
              <w:right w:val="single" w:sz="4" w:space="0" w:color="000000"/>
            </w:tcBorders>
            <w:shd w:val="clear" w:color="000000" w:fill="FFFFFF"/>
            <w:vAlign w:val="center"/>
            <w:hideMark/>
          </w:tcPr>
          <w:p w:rsidR="00945016" w:rsidRPr="00785179" w:rsidRDefault="00945016" w:rsidP="00AA573C">
            <w:pPr>
              <w:jc w:val="center"/>
              <w:rPr>
                <w:rFonts w:asciiTheme="minorEastAsia" w:eastAsiaTheme="minorEastAsia" w:hAnsiTheme="minorEastAsia"/>
              </w:rPr>
            </w:pPr>
            <w:r w:rsidRPr="00785179">
              <w:rPr>
                <w:rFonts w:asciiTheme="minorEastAsia" w:eastAsiaTheme="minorEastAsia" w:hAnsiTheme="minorEastAsia" w:hint="eastAsia"/>
              </w:rPr>
              <w:t>2017.12</w:t>
            </w:r>
          </w:p>
        </w:tc>
      </w:tr>
      <w:tr w:rsidR="00BE5453" w:rsidRPr="00785179" w:rsidTr="00BE5453">
        <w:trPr>
          <w:trHeight w:val="636"/>
          <w:jc w:val="center"/>
        </w:trPr>
        <w:tc>
          <w:tcPr>
            <w:tcW w:w="427" w:type="dxa"/>
            <w:vMerge w:val="restart"/>
            <w:tcBorders>
              <w:top w:val="nil"/>
              <w:left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4</w:t>
            </w:r>
          </w:p>
        </w:tc>
        <w:tc>
          <w:tcPr>
            <w:tcW w:w="1099" w:type="dxa"/>
            <w:vMerge w:val="restart"/>
            <w:tcBorders>
              <w:top w:val="nil"/>
              <w:left w:val="nil"/>
              <w:right w:val="single" w:sz="4" w:space="0" w:color="000000"/>
            </w:tcBorders>
            <w:shd w:val="clear" w:color="auto" w:fill="auto"/>
            <w:vAlign w:val="center"/>
            <w:hideMark/>
          </w:tcPr>
          <w:p w:rsidR="00BE5453" w:rsidRPr="00785179" w:rsidRDefault="00BE5453" w:rsidP="00C5202F">
            <w:pPr>
              <w:jc w:val="center"/>
              <w:rPr>
                <w:rFonts w:asciiTheme="minorEastAsia" w:eastAsiaTheme="minorEastAsia" w:hAnsiTheme="minorEastAsia"/>
              </w:rPr>
            </w:pPr>
            <w:r w:rsidRPr="00785179">
              <w:rPr>
                <w:rFonts w:asciiTheme="minorEastAsia" w:eastAsiaTheme="minorEastAsia" w:hAnsiTheme="minorEastAsia" w:hint="eastAsia"/>
              </w:rPr>
              <w:t>中央绿地四期</w:t>
            </w:r>
          </w:p>
        </w:tc>
        <w:tc>
          <w:tcPr>
            <w:tcW w:w="861"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地下</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空间A</w:t>
            </w:r>
          </w:p>
        </w:tc>
        <w:tc>
          <w:tcPr>
            <w:tcW w:w="2028"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607</w:t>
            </w:r>
          </w:p>
        </w:tc>
        <w:tc>
          <w:tcPr>
            <w:tcW w:w="1609"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建筑面积约</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3.68万平方米</w:t>
            </w:r>
          </w:p>
        </w:tc>
        <w:tc>
          <w:tcPr>
            <w:tcW w:w="889"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39118</w:t>
            </w:r>
          </w:p>
        </w:tc>
        <w:tc>
          <w:tcPr>
            <w:tcW w:w="1225"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结合土地收储情况</w:t>
            </w:r>
          </w:p>
        </w:tc>
        <w:tc>
          <w:tcPr>
            <w:tcW w:w="951"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工期</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28个月</w:t>
            </w:r>
          </w:p>
        </w:tc>
      </w:tr>
      <w:tr w:rsidR="00BE5453" w:rsidRPr="00785179" w:rsidTr="00BE5453">
        <w:trPr>
          <w:trHeight w:val="688"/>
          <w:jc w:val="center"/>
        </w:trPr>
        <w:tc>
          <w:tcPr>
            <w:tcW w:w="427" w:type="dxa"/>
            <w:vMerge/>
            <w:tcBorders>
              <w:left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p>
        </w:tc>
        <w:tc>
          <w:tcPr>
            <w:tcW w:w="1099" w:type="dxa"/>
            <w:vMerge/>
            <w:tcBorders>
              <w:left w:val="nil"/>
              <w:right w:val="single" w:sz="4" w:space="0" w:color="000000"/>
            </w:tcBorders>
            <w:shd w:val="clear" w:color="auto" w:fill="auto"/>
            <w:vAlign w:val="center"/>
            <w:hideMark/>
          </w:tcPr>
          <w:p w:rsidR="00BE5453" w:rsidRPr="00785179" w:rsidRDefault="00BE5453" w:rsidP="00C5202F">
            <w:pPr>
              <w:jc w:val="center"/>
              <w:rPr>
                <w:rFonts w:asciiTheme="minorEastAsia" w:eastAsiaTheme="minorEastAsia" w:hAnsiTheme="minorEastAsia"/>
              </w:rPr>
            </w:pPr>
          </w:p>
        </w:tc>
        <w:tc>
          <w:tcPr>
            <w:tcW w:w="861"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地下</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空间B</w:t>
            </w:r>
          </w:p>
        </w:tc>
        <w:tc>
          <w:tcPr>
            <w:tcW w:w="2028"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608</w:t>
            </w:r>
          </w:p>
        </w:tc>
        <w:tc>
          <w:tcPr>
            <w:tcW w:w="1609"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建筑面积约</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6.93万平方米</w:t>
            </w:r>
          </w:p>
        </w:tc>
        <w:tc>
          <w:tcPr>
            <w:tcW w:w="889"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70893</w:t>
            </w:r>
          </w:p>
        </w:tc>
        <w:tc>
          <w:tcPr>
            <w:tcW w:w="1225"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结合土地收储情况</w:t>
            </w:r>
          </w:p>
        </w:tc>
        <w:tc>
          <w:tcPr>
            <w:tcW w:w="951"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工期</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22个月</w:t>
            </w:r>
          </w:p>
        </w:tc>
      </w:tr>
      <w:tr w:rsidR="00BE5453" w:rsidRPr="00785179" w:rsidTr="00BE5453">
        <w:trPr>
          <w:trHeight w:val="557"/>
          <w:jc w:val="center"/>
        </w:trPr>
        <w:tc>
          <w:tcPr>
            <w:tcW w:w="427" w:type="dxa"/>
            <w:vMerge/>
            <w:tcBorders>
              <w:left w:val="single" w:sz="4" w:space="0" w:color="000000"/>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p>
        </w:tc>
        <w:tc>
          <w:tcPr>
            <w:tcW w:w="1099" w:type="dxa"/>
            <w:vMerge/>
            <w:tcBorders>
              <w:left w:val="nil"/>
              <w:bottom w:val="single" w:sz="4" w:space="0" w:color="000000"/>
              <w:right w:val="single" w:sz="4" w:space="0" w:color="000000"/>
            </w:tcBorders>
            <w:shd w:val="clear" w:color="auto" w:fill="auto"/>
            <w:vAlign w:val="center"/>
            <w:hideMark/>
          </w:tcPr>
          <w:p w:rsidR="00BE5453" w:rsidRPr="00785179" w:rsidRDefault="00BE5453" w:rsidP="00C5202F">
            <w:pPr>
              <w:jc w:val="center"/>
              <w:rPr>
                <w:rFonts w:asciiTheme="minorEastAsia" w:eastAsiaTheme="minorEastAsia" w:hAnsiTheme="minorEastAsia"/>
              </w:rPr>
            </w:pPr>
          </w:p>
        </w:tc>
        <w:tc>
          <w:tcPr>
            <w:tcW w:w="861"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地下</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空间C</w:t>
            </w:r>
          </w:p>
        </w:tc>
        <w:tc>
          <w:tcPr>
            <w:tcW w:w="2028"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614</w:t>
            </w:r>
          </w:p>
        </w:tc>
        <w:tc>
          <w:tcPr>
            <w:tcW w:w="1609"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建筑面积约</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11.38万平方米</w:t>
            </w:r>
          </w:p>
        </w:tc>
        <w:tc>
          <w:tcPr>
            <w:tcW w:w="889"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128465</w:t>
            </w:r>
          </w:p>
        </w:tc>
        <w:tc>
          <w:tcPr>
            <w:tcW w:w="1225"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结合土地收储情况</w:t>
            </w:r>
          </w:p>
        </w:tc>
        <w:tc>
          <w:tcPr>
            <w:tcW w:w="951" w:type="dxa"/>
            <w:tcBorders>
              <w:top w:val="nil"/>
              <w:left w:val="nil"/>
              <w:bottom w:val="single" w:sz="4" w:space="0" w:color="000000"/>
              <w:right w:val="single" w:sz="4" w:space="0" w:color="000000"/>
            </w:tcBorders>
            <w:shd w:val="clear" w:color="000000" w:fill="FFFFFF"/>
            <w:vAlign w:val="center"/>
            <w:hideMark/>
          </w:tcPr>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工期</w:t>
            </w:r>
          </w:p>
          <w:p w:rsidR="00BE5453" w:rsidRPr="00785179" w:rsidRDefault="00BE5453" w:rsidP="00AA573C">
            <w:pPr>
              <w:jc w:val="center"/>
              <w:rPr>
                <w:rFonts w:asciiTheme="minorEastAsia" w:eastAsiaTheme="minorEastAsia" w:hAnsiTheme="minorEastAsia"/>
              </w:rPr>
            </w:pPr>
            <w:r w:rsidRPr="00785179">
              <w:rPr>
                <w:rFonts w:asciiTheme="minorEastAsia" w:eastAsiaTheme="minorEastAsia" w:hAnsiTheme="minorEastAsia" w:hint="eastAsia"/>
              </w:rPr>
              <w:t>35个月</w:t>
            </w:r>
          </w:p>
        </w:tc>
      </w:tr>
    </w:tbl>
    <w:p w:rsidR="00CB2AB0" w:rsidRPr="00785179" w:rsidRDefault="00945016" w:rsidP="00937A8C">
      <w:pPr>
        <w:spacing w:line="560" w:lineRule="exact"/>
        <w:ind w:firstLine="551"/>
        <w:rPr>
          <w:rFonts w:ascii="仿宋_GB2312" w:eastAsia="仿宋_GB2312"/>
          <w:sz w:val="32"/>
          <w:szCs w:val="32"/>
        </w:rPr>
      </w:pPr>
      <w:r w:rsidRPr="00785179">
        <w:rPr>
          <w:rFonts w:ascii="仿宋_GB2312" w:eastAsia="仿宋_GB2312" w:hint="eastAsia"/>
          <w:b/>
          <w:sz w:val="32"/>
          <w:szCs w:val="32"/>
        </w:rPr>
        <w:lastRenderedPageBreak/>
        <w:t>3</w:t>
      </w:r>
      <w:r w:rsidR="00B971DB" w:rsidRPr="00785179">
        <w:rPr>
          <w:rFonts w:ascii="仿宋_GB2312" w:eastAsia="仿宋_GB2312" w:hint="eastAsia"/>
          <w:b/>
          <w:sz w:val="32"/>
          <w:szCs w:val="32"/>
        </w:rPr>
        <w:t>、</w:t>
      </w:r>
      <w:r w:rsidR="00F005E9" w:rsidRPr="00785179">
        <w:rPr>
          <w:rFonts w:ascii="仿宋_GB2312" w:eastAsia="仿宋_GB2312" w:hint="eastAsia"/>
          <w:b/>
          <w:sz w:val="32"/>
          <w:szCs w:val="32"/>
        </w:rPr>
        <w:t>土壤与地下水污染治理</w:t>
      </w:r>
      <w:r w:rsidRPr="00785179">
        <w:rPr>
          <w:rFonts w:ascii="仿宋_GB2312" w:eastAsia="仿宋_GB2312" w:hint="eastAsia"/>
          <w:b/>
          <w:sz w:val="32"/>
          <w:szCs w:val="32"/>
        </w:rPr>
        <w:t>。</w:t>
      </w:r>
      <w:r w:rsidR="00667BF1" w:rsidRPr="00785179">
        <w:rPr>
          <w:rFonts w:ascii="仿宋_GB2312" w:eastAsia="仿宋_GB2312" w:hint="eastAsia"/>
          <w:sz w:val="32"/>
          <w:szCs w:val="32"/>
        </w:rPr>
        <w:t>“十三五”期间，</w:t>
      </w:r>
      <w:r w:rsidR="002B1B0C" w:rsidRPr="00785179">
        <w:rPr>
          <w:rFonts w:ascii="仿宋_GB2312" w:eastAsia="仿宋_GB2312" w:hint="eastAsia"/>
          <w:sz w:val="32"/>
          <w:szCs w:val="32"/>
        </w:rPr>
        <w:t>完成</w:t>
      </w:r>
      <w:r w:rsidR="00F005E9" w:rsidRPr="00785179">
        <w:rPr>
          <w:rFonts w:ascii="仿宋_GB2312" w:eastAsia="仿宋_GB2312" w:hint="eastAsia"/>
          <w:sz w:val="32"/>
          <w:szCs w:val="32"/>
        </w:rPr>
        <w:t>土壤</w:t>
      </w:r>
      <w:r w:rsidR="00D17D6A" w:rsidRPr="00785179">
        <w:rPr>
          <w:rFonts w:ascii="仿宋_GB2312" w:eastAsia="仿宋_GB2312" w:hint="eastAsia"/>
          <w:sz w:val="32"/>
          <w:szCs w:val="32"/>
        </w:rPr>
        <w:t>和</w:t>
      </w:r>
      <w:r w:rsidR="00F005E9" w:rsidRPr="00785179">
        <w:rPr>
          <w:rFonts w:ascii="仿宋_GB2312" w:eastAsia="仿宋_GB2312" w:hint="eastAsia"/>
          <w:sz w:val="32"/>
          <w:szCs w:val="32"/>
        </w:rPr>
        <w:t>地下水修复</w:t>
      </w:r>
      <w:r w:rsidR="00D17D6A" w:rsidRPr="00785179">
        <w:rPr>
          <w:rFonts w:ascii="仿宋_GB2312" w:eastAsia="仿宋_GB2312" w:hint="eastAsia"/>
          <w:sz w:val="32"/>
          <w:szCs w:val="32"/>
        </w:rPr>
        <w:t>工程</w:t>
      </w:r>
      <w:r w:rsidR="002B1B0C" w:rsidRPr="00785179">
        <w:rPr>
          <w:rFonts w:ascii="仿宋_GB2312" w:eastAsia="仿宋_GB2312" w:hint="eastAsia"/>
          <w:sz w:val="32"/>
          <w:szCs w:val="32"/>
        </w:rPr>
        <w:t>，总投资约16.72亿元，其中工程费用约15</w:t>
      </w:r>
      <w:r w:rsidR="00866410" w:rsidRPr="00785179">
        <w:rPr>
          <w:rFonts w:ascii="仿宋_GB2312" w:eastAsia="仿宋_GB2312" w:hint="eastAsia"/>
          <w:sz w:val="32"/>
          <w:szCs w:val="32"/>
        </w:rPr>
        <w:t>.48亿元</w:t>
      </w:r>
      <w:r w:rsidR="00937A8C" w:rsidRPr="00785179">
        <w:rPr>
          <w:rFonts w:ascii="仿宋" w:eastAsia="仿宋" w:hAnsi="仿宋" w:cs="宋体" w:hint="eastAsia"/>
          <w:sz w:val="32"/>
          <w:szCs w:val="32"/>
        </w:rPr>
        <w:t>。</w:t>
      </w:r>
      <w:r w:rsidR="00667BF1" w:rsidRPr="00785179">
        <w:rPr>
          <w:rFonts w:ascii="仿宋_GB2312" w:eastAsia="仿宋_GB2312" w:hint="eastAsia"/>
          <w:sz w:val="32"/>
          <w:szCs w:val="32"/>
        </w:rPr>
        <w:t>按照“处置技术环保、处置过程科学、处置费用可控”要求，</w:t>
      </w:r>
      <w:r w:rsidR="00292B43" w:rsidRPr="00785179">
        <w:rPr>
          <w:rFonts w:ascii="仿宋_GB2312" w:eastAsia="仿宋_GB2312" w:hint="eastAsia"/>
          <w:sz w:val="32"/>
          <w:szCs w:val="32"/>
        </w:rPr>
        <w:t>科学、系统、综合地开展场地环境污染治理。</w:t>
      </w:r>
      <w:r w:rsidR="00667BF1" w:rsidRPr="00785179">
        <w:rPr>
          <w:rFonts w:ascii="仿宋_GB2312" w:eastAsia="仿宋_GB2312" w:hint="eastAsia"/>
          <w:sz w:val="32"/>
          <w:szCs w:val="32"/>
        </w:rPr>
        <w:t>以</w:t>
      </w:r>
      <w:r w:rsidR="00667BF1" w:rsidRPr="00785179">
        <w:rPr>
          <w:rFonts w:ascii="仿宋" w:eastAsia="仿宋" w:hAnsi="仿宋" w:cs="宋体" w:hint="eastAsia"/>
          <w:sz w:val="32"/>
          <w:szCs w:val="32"/>
        </w:rPr>
        <w:t>“分期推进，地块打包”的方式采用区域内异位修复、区域外集中修复的模式开展</w:t>
      </w:r>
      <w:r w:rsidR="00937A8C" w:rsidRPr="00785179">
        <w:rPr>
          <w:rFonts w:ascii="仿宋" w:eastAsia="仿宋" w:hAnsi="仿宋" w:cs="宋体" w:hint="eastAsia"/>
          <w:sz w:val="32"/>
          <w:szCs w:val="32"/>
        </w:rPr>
        <w:t>土壤修复</w:t>
      </w:r>
      <w:r w:rsidR="00667BF1" w:rsidRPr="00785179">
        <w:rPr>
          <w:rFonts w:ascii="仿宋" w:eastAsia="仿宋" w:hAnsi="仿宋" w:cs="宋体" w:hint="eastAsia"/>
          <w:sz w:val="32"/>
          <w:szCs w:val="32"/>
        </w:rPr>
        <w:t>治理，</w:t>
      </w:r>
      <w:r w:rsidR="00937A8C" w:rsidRPr="00785179">
        <w:rPr>
          <w:rFonts w:ascii="仿宋" w:eastAsia="仿宋" w:hAnsi="仿宋" w:cs="宋体" w:hint="eastAsia"/>
          <w:sz w:val="32"/>
          <w:szCs w:val="32"/>
        </w:rPr>
        <w:t>采用现场原位或异位处理模式开展</w:t>
      </w:r>
      <w:r w:rsidR="00667BF1" w:rsidRPr="00785179">
        <w:rPr>
          <w:rFonts w:ascii="仿宋" w:eastAsia="仿宋" w:hAnsi="仿宋" w:cs="宋体" w:hint="eastAsia"/>
          <w:sz w:val="32"/>
          <w:szCs w:val="32"/>
        </w:rPr>
        <w:t>地下水</w:t>
      </w:r>
      <w:r w:rsidR="00937A8C" w:rsidRPr="00785179">
        <w:rPr>
          <w:rFonts w:ascii="仿宋" w:eastAsia="仿宋" w:hAnsi="仿宋" w:cs="宋体" w:hint="eastAsia"/>
          <w:sz w:val="32"/>
          <w:szCs w:val="32"/>
        </w:rPr>
        <w:t>修复治理。</w:t>
      </w:r>
      <w:r w:rsidR="00667BF1" w:rsidRPr="00785179">
        <w:rPr>
          <w:rFonts w:ascii="仿宋" w:eastAsia="仿宋" w:hAnsi="仿宋" w:cs="宋体" w:hint="eastAsia"/>
          <w:sz w:val="32"/>
          <w:szCs w:val="32"/>
        </w:rPr>
        <w:t>其中，中央绿地实施</w:t>
      </w:r>
      <w:r w:rsidR="00937A8C" w:rsidRPr="00785179">
        <w:rPr>
          <w:rFonts w:ascii="仿宋_GB2312" w:eastAsia="仿宋_GB2312" w:hAnsi="仿宋" w:cs="Times New Roman" w:hint="eastAsia"/>
          <w:sz w:val="32"/>
          <w:szCs w:val="32"/>
        </w:rPr>
        <w:t>重污染土堆山冒封工程</w:t>
      </w:r>
      <w:r w:rsidR="00667BF1" w:rsidRPr="00785179">
        <w:rPr>
          <w:rFonts w:ascii="仿宋_GB2312" w:eastAsia="仿宋_GB2312" w:hAnsi="仿宋" w:cs="Times New Roman" w:hint="eastAsia"/>
          <w:sz w:val="32"/>
          <w:szCs w:val="32"/>
        </w:rPr>
        <w:t>。具体修复地块和完成进度如下表所示：</w:t>
      </w:r>
    </w:p>
    <w:p w:rsidR="00866410" w:rsidRPr="00785179" w:rsidRDefault="00866410" w:rsidP="00CB2AB0">
      <w:pPr>
        <w:spacing w:line="560" w:lineRule="exact"/>
        <w:ind w:firstLineChars="200" w:firstLine="422"/>
        <w:contextualSpacing/>
        <w:mirrorIndents/>
        <w:jc w:val="center"/>
        <w:rPr>
          <w:rFonts w:asciiTheme="minorEastAsia" w:hAnsiTheme="minorEastAsia"/>
          <w:b/>
        </w:rPr>
      </w:pPr>
      <w:r w:rsidRPr="00785179">
        <w:rPr>
          <w:rFonts w:asciiTheme="minorEastAsia" w:hAnsiTheme="minorEastAsia" w:hint="eastAsia"/>
          <w:b/>
        </w:rPr>
        <w:t>2016年—2020年土壤污染治理计划表</w:t>
      </w:r>
    </w:p>
    <w:tbl>
      <w:tblPr>
        <w:tblW w:w="8766" w:type="dxa"/>
        <w:jc w:val="center"/>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1"/>
        <w:gridCol w:w="1985"/>
        <w:gridCol w:w="2874"/>
        <w:gridCol w:w="986"/>
        <w:gridCol w:w="951"/>
        <w:gridCol w:w="1009"/>
      </w:tblGrid>
      <w:tr w:rsidR="009F7A8F" w:rsidRPr="0055264F" w:rsidTr="00BD7146">
        <w:trPr>
          <w:trHeight w:val="890"/>
          <w:jc w:val="center"/>
        </w:trPr>
        <w:tc>
          <w:tcPr>
            <w:tcW w:w="961" w:type="dxa"/>
            <w:shd w:val="clear" w:color="000000" w:fill="FFFFFF"/>
            <w:vAlign w:val="center"/>
            <w:hideMark/>
          </w:tcPr>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ab/>
            </w:r>
          </w:p>
        </w:tc>
        <w:tc>
          <w:tcPr>
            <w:tcW w:w="1985" w:type="dxa"/>
            <w:shd w:val="clear" w:color="000000" w:fill="FFFFFF"/>
            <w:vAlign w:val="center"/>
            <w:hideMark/>
          </w:tcPr>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项目地址</w:t>
            </w:r>
          </w:p>
        </w:tc>
        <w:tc>
          <w:tcPr>
            <w:tcW w:w="2874" w:type="dxa"/>
            <w:shd w:val="clear" w:color="000000" w:fill="FFFFFF"/>
            <w:vAlign w:val="center"/>
            <w:hideMark/>
          </w:tcPr>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项目摘要</w:t>
            </w:r>
          </w:p>
        </w:tc>
        <w:tc>
          <w:tcPr>
            <w:tcW w:w="986" w:type="dxa"/>
            <w:shd w:val="clear" w:color="000000" w:fill="FFFFFF"/>
            <w:vAlign w:val="center"/>
            <w:hideMark/>
          </w:tcPr>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预计工程费用</w:t>
            </w:r>
          </w:p>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（万元）</w:t>
            </w:r>
          </w:p>
        </w:tc>
        <w:tc>
          <w:tcPr>
            <w:tcW w:w="951" w:type="dxa"/>
            <w:shd w:val="clear" w:color="000000" w:fill="FFFFFF"/>
            <w:vAlign w:val="center"/>
            <w:hideMark/>
          </w:tcPr>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开工</w:t>
            </w:r>
          </w:p>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日期</w:t>
            </w:r>
          </w:p>
        </w:tc>
        <w:tc>
          <w:tcPr>
            <w:tcW w:w="1009" w:type="dxa"/>
            <w:shd w:val="clear" w:color="000000" w:fill="FFFFFF"/>
            <w:vAlign w:val="center"/>
            <w:hideMark/>
          </w:tcPr>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竣工</w:t>
            </w:r>
          </w:p>
          <w:p w:rsidR="009F7A8F" w:rsidRPr="0055264F" w:rsidRDefault="009F7A8F" w:rsidP="00BD7146">
            <w:pPr>
              <w:jc w:val="center"/>
              <w:rPr>
                <w:rFonts w:asciiTheme="minorEastAsia" w:eastAsiaTheme="minorEastAsia" w:hAnsiTheme="minorEastAsia"/>
                <w:b/>
              </w:rPr>
            </w:pPr>
            <w:r w:rsidRPr="0055264F">
              <w:rPr>
                <w:rFonts w:asciiTheme="minorEastAsia" w:eastAsiaTheme="minorEastAsia" w:hAnsiTheme="minorEastAsia" w:hint="eastAsia"/>
                <w:b/>
              </w:rPr>
              <w:t>日期</w:t>
            </w:r>
          </w:p>
        </w:tc>
      </w:tr>
      <w:tr w:rsidR="009F7A8F" w:rsidRPr="0055264F" w:rsidTr="00BD7146">
        <w:trPr>
          <w:trHeight w:val="882"/>
          <w:jc w:val="center"/>
        </w:trPr>
        <w:tc>
          <w:tcPr>
            <w:tcW w:w="96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1</w:t>
            </w:r>
          </w:p>
        </w:tc>
        <w:tc>
          <w:tcPr>
            <w:tcW w:w="1985"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620、610、6</w:t>
            </w:r>
            <w:r w:rsidRPr="0055264F">
              <w:rPr>
                <w:rFonts w:asciiTheme="minorEastAsia" w:eastAsiaTheme="minorEastAsia" w:hAnsiTheme="minorEastAsia" w:hint="eastAsia"/>
              </w:rPr>
              <w:t>03</w:t>
            </w:r>
            <w:r w:rsidRPr="0055264F">
              <w:rPr>
                <w:rFonts w:asciiTheme="minorEastAsia" w:eastAsiaTheme="minorEastAsia" w:hAnsiTheme="minorEastAsia"/>
              </w:rPr>
              <w:t>、607、621、613</w:t>
            </w:r>
            <w:r w:rsidR="00136AFE">
              <w:rPr>
                <w:rFonts w:asciiTheme="minorEastAsia" w:eastAsiaTheme="minorEastAsia" w:hAnsiTheme="minorEastAsia" w:hint="eastAsia"/>
              </w:rPr>
              <w:t>、654</w:t>
            </w:r>
            <w:r w:rsidRPr="0055264F">
              <w:rPr>
                <w:rFonts w:asciiTheme="minorEastAsia" w:eastAsiaTheme="minorEastAsia" w:hAnsiTheme="minorEastAsia"/>
              </w:rPr>
              <w:t>地块</w:t>
            </w:r>
          </w:p>
        </w:tc>
        <w:tc>
          <w:tcPr>
            <w:tcW w:w="2874"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污染土壤修复工程量为</w:t>
            </w:r>
            <w:r w:rsidRPr="0055264F">
              <w:rPr>
                <w:rFonts w:asciiTheme="minorEastAsia" w:eastAsiaTheme="minorEastAsia" w:hAnsiTheme="minorEastAsia" w:hint="eastAsia"/>
              </w:rPr>
              <w:t>779019</w:t>
            </w:r>
            <w:r w:rsidRPr="0055264F">
              <w:rPr>
                <w:rFonts w:asciiTheme="minorEastAsia" w:eastAsiaTheme="minorEastAsia" w:hAnsiTheme="minorEastAsia"/>
              </w:rPr>
              <w:t>立方米，地下水修复工程量</w:t>
            </w:r>
            <w:r w:rsidRPr="0055264F">
              <w:rPr>
                <w:rFonts w:asciiTheme="minorEastAsia" w:eastAsiaTheme="minorEastAsia" w:hAnsiTheme="minorEastAsia" w:hint="eastAsia"/>
              </w:rPr>
              <w:t>260902</w:t>
            </w:r>
            <w:r w:rsidRPr="0055264F">
              <w:rPr>
                <w:rFonts w:asciiTheme="minorEastAsia" w:eastAsiaTheme="minorEastAsia" w:hAnsiTheme="minorEastAsia"/>
              </w:rPr>
              <w:t>立方米。</w:t>
            </w:r>
          </w:p>
        </w:tc>
        <w:tc>
          <w:tcPr>
            <w:tcW w:w="986"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hint="eastAsia"/>
              </w:rPr>
              <w:t>89989</w:t>
            </w:r>
          </w:p>
        </w:tc>
        <w:tc>
          <w:tcPr>
            <w:tcW w:w="951" w:type="dxa"/>
            <w:shd w:val="clear" w:color="000000" w:fill="FFFFFF"/>
            <w:vAlign w:val="center"/>
            <w:hideMark/>
          </w:tcPr>
          <w:p w:rsidR="009F7A8F" w:rsidRPr="0055264F" w:rsidRDefault="009F7A8F" w:rsidP="007509DA">
            <w:pPr>
              <w:jc w:val="center"/>
              <w:rPr>
                <w:rFonts w:asciiTheme="minorEastAsia" w:eastAsiaTheme="minorEastAsia" w:hAnsiTheme="minorEastAsia"/>
              </w:rPr>
            </w:pPr>
            <w:r w:rsidRPr="0055264F">
              <w:rPr>
                <w:rFonts w:asciiTheme="minorEastAsia" w:eastAsiaTheme="minorEastAsia" w:hAnsiTheme="minorEastAsia"/>
              </w:rPr>
              <w:t>201</w:t>
            </w:r>
            <w:r w:rsidRPr="0055264F">
              <w:rPr>
                <w:rFonts w:asciiTheme="minorEastAsia" w:eastAsiaTheme="minorEastAsia" w:hAnsiTheme="minorEastAsia" w:hint="eastAsia"/>
              </w:rPr>
              <w:t>6</w:t>
            </w:r>
            <w:r w:rsidRPr="0055264F">
              <w:rPr>
                <w:rFonts w:asciiTheme="minorEastAsia" w:eastAsiaTheme="minorEastAsia" w:hAnsiTheme="minorEastAsia"/>
              </w:rPr>
              <w:t>.</w:t>
            </w:r>
            <w:r w:rsidRPr="0055264F">
              <w:rPr>
                <w:rFonts w:asciiTheme="minorEastAsia" w:eastAsiaTheme="minorEastAsia" w:hAnsiTheme="minorEastAsia" w:hint="eastAsia"/>
              </w:rPr>
              <w:t>0</w:t>
            </w:r>
            <w:r w:rsidR="007509DA" w:rsidRPr="0055264F">
              <w:rPr>
                <w:rFonts w:asciiTheme="minorEastAsia" w:eastAsiaTheme="minorEastAsia" w:hAnsiTheme="minorEastAsia" w:hint="eastAsia"/>
              </w:rPr>
              <w:t>4</w:t>
            </w:r>
          </w:p>
        </w:tc>
        <w:tc>
          <w:tcPr>
            <w:tcW w:w="1009"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2016.12</w:t>
            </w:r>
          </w:p>
        </w:tc>
      </w:tr>
      <w:tr w:rsidR="009F7A8F" w:rsidRPr="0055264F" w:rsidTr="00BD7146">
        <w:trPr>
          <w:trHeight w:val="938"/>
          <w:jc w:val="center"/>
        </w:trPr>
        <w:tc>
          <w:tcPr>
            <w:tcW w:w="96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w:t>
            </w:r>
          </w:p>
        </w:tc>
        <w:tc>
          <w:tcPr>
            <w:tcW w:w="1985"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539、609、608、623</w:t>
            </w:r>
            <w:r w:rsidRPr="0055264F">
              <w:rPr>
                <w:rFonts w:asciiTheme="minorEastAsia" w:eastAsiaTheme="minorEastAsia" w:hAnsiTheme="minorEastAsia" w:hint="eastAsia"/>
              </w:rPr>
              <w:t>、655</w:t>
            </w:r>
            <w:r w:rsidRPr="0055264F">
              <w:rPr>
                <w:rFonts w:asciiTheme="minorEastAsia" w:eastAsiaTheme="minorEastAsia" w:hAnsiTheme="minorEastAsia"/>
              </w:rPr>
              <w:t>地块</w:t>
            </w:r>
          </w:p>
        </w:tc>
        <w:tc>
          <w:tcPr>
            <w:tcW w:w="2874"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污染土壤修复工程量为21</w:t>
            </w:r>
            <w:r w:rsidRPr="0055264F">
              <w:rPr>
                <w:rFonts w:asciiTheme="minorEastAsia" w:eastAsiaTheme="minorEastAsia" w:hAnsiTheme="minorEastAsia" w:hint="eastAsia"/>
              </w:rPr>
              <w:t>7652</w:t>
            </w:r>
            <w:r w:rsidRPr="0055264F">
              <w:rPr>
                <w:rFonts w:asciiTheme="minorEastAsia" w:eastAsiaTheme="minorEastAsia" w:hAnsiTheme="minorEastAsia"/>
              </w:rPr>
              <w:t>立方米，地下水修复工程量87047立方米。</w:t>
            </w:r>
          </w:p>
        </w:tc>
        <w:tc>
          <w:tcPr>
            <w:tcW w:w="986"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25</w:t>
            </w:r>
            <w:r w:rsidRPr="0055264F">
              <w:rPr>
                <w:rFonts w:asciiTheme="minorEastAsia" w:eastAsiaTheme="minorEastAsia" w:hAnsiTheme="minorEastAsia" w:hint="eastAsia"/>
              </w:rPr>
              <w:t>814</w:t>
            </w:r>
          </w:p>
        </w:tc>
        <w:tc>
          <w:tcPr>
            <w:tcW w:w="95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w:t>
            </w:r>
            <w:r w:rsidRPr="0055264F">
              <w:rPr>
                <w:rFonts w:asciiTheme="minorEastAsia" w:eastAsiaTheme="minorEastAsia" w:hAnsiTheme="minorEastAsia" w:hint="eastAsia"/>
              </w:rPr>
              <w:t>7</w:t>
            </w:r>
            <w:r w:rsidRPr="0055264F">
              <w:rPr>
                <w:rFonts w:asciiTheme="minorEastAsia" w:eastAsiaTheme="minorEastAsia" w:hAnsiTheme="minorEastAsia"/>
              </w:rPr>
              <w:t>.1</w:t>
            </w:r>
          </w:p>
        </w:tc>
        <w:tc>
          <w:tcPr>
            <w:tcW w:w="1009"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2017.12</w:t>
            </w:r>
          </w:p>
        </w:tc>
      </w:tr>
      <w:tr w:rsidR="009F7A8F" w:rsidRPr="0055264F" w:rsidTr="00BD7146">
        <w:trPr>
          <w:trHeight w:val="838"/>
          <w:jc w:val="center"/>
        </w:trPr>
        <w:tc>
          <w:tcPr>
            <w:tcW w:w="96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3</w:t>
            </w:r>
          </w:p>
        </w:tc>
        <w:tc>
          <w:tcPr>
            <w:tcW w:w="1985"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622、614、616、658地块</w:t>
            </w:r>
          </w:p>
        </w:tc>
        <w:tc>
          <w:tcPr>
            <w:tcW w:w="2874"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污染土壤修复工程量为27330立方米，地下水修复工程量36732立方米。</w:t>
            </w:r>
          </w:p>
        </w:tc>
        <w:tc>
          <w:tcPr>
            <w:tcW w:w="986"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6328</w:t>
            </w:r>
          </w:p>
        </w:tc>
        <w:tc>
          <w:tcPr>
            <w:tcW w:w="95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w:t>
            </w:r>
            <w:r w:rsidRPr="0055264F">
              <w:rPr>
                <w:rFonts w:asciiTheme="minorEastAsia" w:eastAsiaTheme="minorEastAsia" w:hAnsiTheme="minorEastAsia" w:hint="eastAsia"/>
              </w:rPr>
              <w:t>8</w:t>
            </w:r>
            <w:r w:rsidRPr="0055264F">
              <w:rPr>
                <w:rFonts w:asciiTheme="minorEastAsia" w:eastAsiaTheme="minorEastAsia" w:hAnsiTheme="minorEastAsia"/>
              </w:rPr>
              <w:t>.</w:t>
            </w:r>
            <w:r w:rsidRPr="0055264F">
              <w:rPr>
                <w:rFonts w:asciiTheme="minorEastAsia" w:eastAsiaTheme="minorEastAsia" w:hAnsiTheme="minorEastAsia" w:hint="eastAsia"/>
              </w:rPr>
              <w:t>1</w:t>
            </w:r>
          </w:p>
        </w:tc>
        <w:tc>
          <w:tcPr>
            <w:tcW w:w="1009"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2018.12</w:t>
            </w:r>
          </w:p>
        </w:tc>
      </w:tr>
      <w:tr w:rsidR="009F7A8F" w:rsidRPr="0055264F" w:rsidTr="00BD7146">
        <w:trPr>
          <w:trHeight w:val="838"/>
          <w:jc w:val="center"/>
        </w:trPr>
        <w:tc>
          <w:tcPr>
            <w:tcW w:w="96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4</w:t>
            </w:r>
          </w:p>
        </w:tc>
        <w:tc>
          <w:tcPr>
            <w:tcW w:w="1985"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604、601、611、615地块</w:t>
            </w:r>
          </w:p>
        </w:tc>
        <w:tc>
          <w:tcPr>
            <w:tcW w:w="2874"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污染土壤修复工程量为102215立方米，地下水修复工程量140080立方米。</w:t>
            </w:r>
          </w:p>
        </w:tc>
        <w:tc>
          <w:tcPr>
            <w:tcW w:w="986"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20915</w:t>
            </w:r>
          </w:p>
        </w:tc>
        <w:tc>
          <w:tcPr>
            <w:tcW w:w="95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w:t>
            </w:r>
            <w:r w:rsidRPr="0055264F">
              <w:rPr>
                <w:rFonts w:asciiTheme="minorEastAsia" w:eastAsiaTheme="minorEastAsia" w:hAnsiTheme="minorEastAsia" w:hint="eastAsia"/>
              </w:rPr>
              <w:t>9</w:t>
            </w:r>
            <w:r w:rsidRPr="0055264F">
              <w:rPr>
                <w:rFonts w:asciiTheme="minorEastAsia" w:eastAsiaTheme="minorEastAsia" w:hAnsiTheme="minorEastAsia"/>
              </w:rPr>
              <w:t>.1</w:t>
            </w:r>
          </w:p>
        </w:tc>
        <w:tc>
          <w:tcPr>
            <w:tcW w:w="1009"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2019.12</w:t>
            </w:r>
          </w:p>
        </w:tc>
      </w:tr>
      <w:tr w:rsidR="009F7A8F" w:rsidRPr="0055264F" w:rsidTr="00BD7146">
        <w:trPr>
          <w:trHeight w:val="752"/>
          <w:jc w:val="center"/>
        </w:trPr>
        <w:tc>
          <w:tcPr>
            <w:tcW w:w="96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5</w:t>
            </w:r>
          </w:p>
        </w:tc>
        <w:tc>
          <w:tcPr>
            <w:tcW w:w="1985"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605、606地块</w:t>
            </w:r>
          </w:p>
        </w:tc>
        <w:tc>
          <w:tcPr>
            <w:tcW w:w="2874"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污染土壤修复工程量为</w:t>
            </w:r>
            <w:r w:rsidRPr="0055264F">
              <w:rPr>
                <w:rFonts w:asciiTheme="minorEastAsia" w:eastAsiaTheme="minorEastAsia" w:hAnsiTheme="minorEastAsia" w:hint="eastAsia"/>
              </w:rPr>
              <w:t>8542</w:t>
            </w:r>
            <w:r w:rsidRPr="0055264F">
              <w:rPr>
                <w:rFonts w:asciiTheme="minorEastAsia" w:eastAsiaTheme="minorEastAsia" w:hAnsiTheme="minorEastAsia"/>
              </w:rPr>
              <w:t>立方米，地下水修复工程量</w:t>
            </w:r>
            <w:r w:rsidRPr="0055264F">
              <w:rPr>
                <w:rFonts w:asciiTheme="minorEastAsia" w:eastAsiaTheme="minorEastAsia" w:hAnsiTheme="minorEastAsia" w:hint="eastAsia"/>
              </w:rPr>
              <w:t>12714</w:t>
            </w:r>
            <w:r w:rsidRPr="0055264F">
              <w:rPr>
                <w:rFonts w:asciiTheme="minorEastAsia" w:eastAsiaTheme="minorEastAsia" w:hAnsiTheme="minorEastAsia"/>
              </w:rPr>
              <w:t>立方米。</w:t>
            </w:r>
          </w:p>
        </w:tc>
        <w:tc>
          <w:tcPr>
            <w:tcW w:w="986"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hint="eastAsia"/>
              </w:rPr>
              <w:t>1710</w:t>
            </w:r>
          </w:p>
        </w:tc>
        <w:tc>
          <w:tcPr>
            <w:tcW w:w="951"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2016.7</w:t>
            </w:r>
          </w:p>
        </w:tc>
        <w:tc>
          <w:tcPr>
            <w:tcW w:w="1009" w:type="dxa"/>
            <w:shd w:val="clear" w:color="000000" w:fill="FFFFFF"/>
            <w:vAlign w:val="center"/>
            <w:hideMark/>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201</w:t>
            </w:r>
            <w:r w:rsidRPr="0055264F">
              <w:rPr>
                <w:rFonts w:asciiTheme="minorEastAsia" w:eastAsiaTheme="minorEastAsia" w:hAnsiTheme="minorEastAsia" w:hint="eastAsia"/>
              </w:rPr>
              <w:t>6</w:t>
            </w:r>
            <w:r w:rsidRPr="0055264F">
              <w:rPr>
                <w:rFonts w:asciiTheme="minorEastAsia" w:eastAsiaTheme="minorEastAsia" w:hAnsiTheme="minorEastAsia"/>
              </w:rPr>
              <w:t>.</w:t>
            </w:r>
            <w:r w:rsidRPr="0055264F">
              <w:rPr>
                <w:rFonts w:asciiTheme="minorEastAsia" w:eastAsiaTheme="minorEastAsia" w:hAnsiTheme="minorEastAsia" w:hint="eastAsia"/>
              </w:rPr>
              <w:t>12</w:t>
            </w:r>
          </w:p>
        </w:tc>
      </w:tr>
      <w:tr w:rsidR="009F7A8F" w:rsidRPr="0055264F" w:rsidTr="00BD7146">
        <w:trPr>
          <w:trHeight w:val="752"/>
          <w:jc w:val="center"/>
        </w:trPr>
        <w:tc>
          <w:tcPr>
            <w:tcW w:w="961" w:type="dxa"/>
            <w:shd w:val="clear" w:color="000000" w:fill="FFFFFF"/>
            <w:vAlign w:val="center"/>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6</w:t>
            </w:r>
          </w:p>
        </w:tc>
        <w:tc>
          <w:tcPr>
            <w:tcW w:w="1985" w:type="dxa"/>
            <w:shd w:val="clear" w:color="000000" w:fill="FFFFFF"/>
            <w:vAlign w:val="center"/>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626地块、污泥填埋厂</w:t>
            </w:r>
          </w:p>
        </w:tc>
        <w:tc>
          <w:tcPr>
            <w:tcW w:w="2874" w:type="dxa"/>
            <w:shd w:val="clear" w:color="000000" w:fill="FFFFFF"/>
            <w:vAlign w:val="center"/>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污染土壤修复工程量为93042立方米，地下水修复工程量6618立方米。</w:t>
            </w:r>
          </w:p>
        </w:tc>
        <w:tc>
          <w:tcPr>
            <w:tcW w:w="986" w:type="dxa"/>
            <w:shd w:val="clear" w:color="000000" w:fill="FFFFFF"/>
            <w:vAlign w:val="center"/>
          </w:tcPr>
          <w:p w:rsidR="009F7A8F" w:rsidRPr="0055264F" w:rsidRDefault="009F7A8F" w:rsidP="00BD7146">
            <w:pPr>
              <w:jc w:val="center"/>
              <w:rPr>
                <w:rFonts w:asciiTheme="minorEastAsia" w:eastAsiaTheme="minorEastAsia" w:hAnsiTheme="minorEastAsia"/>
              </w:rPr>
            </w:pPr>
            <w:r w:rsidRPr="0055264F">
              <w:rPr>
                <w:rFonts w:asciiTheme="minorEastAsia" w:eastAsiaTheme="minorEastAsia" w:hAnsiTheme="minorEastAsia"/>
              </w:rPr>
              <w:t>10077</w:t>
            </w:r>
          </w:p>
        </w:tc>
        <w:tc>
          <w:tcPr>
            <w:tcW w:w="951" w:type="dxa"/>
            <w:shd w:val="clear" w:color="000000" w:fill="FFFFFF"/>
            <w:vAlign w:val="center"/>
          </w:tcPr>
          <w:p w:rsidR="009F7A8F" w:rsidRPr="0055264F" w:rsidRDefault="009F7A8F" w:rsidP="00BD7146">
            <w:pPr>
              <w:jc w:val="center"/>
              <w:rPr>
                <w:rFonts w:asciiTheme="minorEastAsia" w:eastAsiaTheme="minorEastAsia" w:hAnsiTheme="minorEastAsia"/>
              </w:rPr>
            </w:pPr>
          </w:p>
        </w:tc>
        <w:tc>
          <w:tcPr>
            <w:tcW w:w="1009" w:type="dxa"/>
            <w:shd w:val="clear" w:color="000000" w:fill="FFFFFF"/>
            <w:vAlign w:val="center"/>
          </w:tcPr>
          <w:p w:rsidR="009F7A8F" w:rsidRPr="0055264F" w:rsidRDefault="009F7A8F" w:rsidP="00BD7146">
            <w:pPr>
              <w:jc w:val="center"/>
              <w:rPr>
                <w:rFonts w:asciiTheme="minorEastAsia" w:eastAsiaTheme="minorEastAsia" w:hAnsiTheme="minorEastAsia"/>
              </w:rPr>
            </w:pPr>
          </w:p>
        </w:tc>
      </w:tr>
      <w:tr w:rsidR="009F7A8F" w:rsidRPr="0055264F" w:rsidTr="00BD7146">
        <w:trPr>
          <w:trHeight w:val="752"/>
          <w:jc w:val="center"/>
        </w:trPr>
        <w:tc>
          <w:tcPr>
            <w:tcW w:w="8766" w:type="dxa"/>
            <w:gridSpan w:val="6"/>
            <w:shd w:val="clear" w:color="000000" w:fill="FFFFFF"/>
            <w:vAlign w:val="center"/>
            <w:hideMark/>
          </w:tcPr>
          <w:p w:rsidR="009F7A8F" w:rsidRPr="0055264F" w:rsidRDefault="009F7A8F" w:rsidP="00BD7146">
            <w:pPr>
              <w:rPr>
                <w:rFonts w:asciiTheme="minorEastAsia" w:eastAsiaTheme="minorEastAsia" w:hAnsiTheme="minorEastAsia"/>
              </w:rPr>
            </w:pPr>
            <w:r w:rsidRPr="0055264F">
              <w:rPr>
                <w:rFonts w:asciiTheme="minorEastAsia" w:eastAsiaTheme="minorEastAsia" w:hAnsiTheme="minorEastAsia"/>
              </w:rPr>
              <w:t>备注：603、605和606地块为企业就地转型，603地块修复由智慧城公司负责，605与606地块修复由临港集团负责，626地块和污泥填埋厂采取原位工程阻隔，2019年底前择时启动完成修复。以上数据来源于《桃浦智慧城核心区场地污染土壤与地下水修复工程可行性研究报告》。</w:t>
            </w:r>
          </w:p>
        </w:tc>
      </w:tr>
    </w:tbl>
    <w:p w:rsidR="00067304" w:rsidRPr="00785179" w:rsidRDefault="00F15264" w:rsidP="00B556F8">
      <w:pPr>
        <w:spacing w:line="560" w:lineRule="exact"/>
        <w:ind w:firstLineChars="200" w:firstLine="643"/>
        <w:contextualSpacing/>
        <w:mirrorIndents/>
        <w:rPr>
          <w:b/>
        </w:rPr>
      </w:pPr>
      <w:r w:rsidRPr="00785179">
        <w:rPr>
          <w:rFonts w:ascii="仿宋_GB2312" w:eastAsia="仿宋_GB2312" w:hint="eastAsia"/>
          <w:b/>
          <w:sz w:val="32"/>
          <w:szCs w:val="32"/>
        </w:rPr>
        <w:t>4、</w:t>
      </w:r>
      <w:r w:rsidR="00F005E9" w:rsidRPr="00785179">
        <w:rPr>
          <w:rFonts w:ascii="仿宋_GB2312" w:eastAsia="仿宋_GB2312" w:hint="eastAsia"/>
          <w:b/>
          <w:sz w:val="32"/>
          <w:szCs w:val="32"/>
        </w:rPr>
        <w:t>市政基础设施</w:t>
      </w:r>
      <w:r w:rsidRPr="00785179">
        <w:rPr>
          <w:rFonts w:ascii="仿宋_GB2312" w:eastAsia="仿宋_GB2312" w:hint="eastAsia"/>
          <w:b/>
          <w:sz w:val="32"/>
          <w:szCs w:val="32"/>
        </w:rPr>
        <w:t>。</w:t>
      </w:r>
      <w:r w:rsidR="005E6410" w:rsidRPr="00785179">
        <w:rPr>
          <w:rFonts w:ascii="仿宋_GB2312" w:eastAsia="仿宋_GB2312" w:hint="eastAsia"/>
          <w:sz w:val="32"/>
          <w:szCs w:val="32"/>
        </w:rPr>
        <w:t>（</w:t>
      </w:r>
      <w:r w:rsidR="00F005E9" w:rsidRPr="00785179">
        <w:rPr>
          <w:rFonts w:ascii="仿宋_GB2312" w:eastAsia="仿宋_GB2312" w:hint="eastAsia"/>
          <w:sz w:val="32"/>
          <w:szCs w:val="32"/>
        </w:rPr>
        <w:t>1</w:t>
      </w:r>
      <w:r w:rsidR="005E6410" w:rsidRPr="00785179">
        <w:rPr>
          <w:rFonts w:ascii="仿宋_GB2312" w:eastAsia="仿宋_GB2312" w:hint="eastAsia"/>
          <w:sz w:val="32"/>
          <w:szCs w:val="32"/>
        </w:rPr>
        <w:t>）市政道路：</w:t>
      </w:r>
      <w:r w:rsidR="002B1B0C" w:rsidRPr="00785179">
        <w:rPr>
          <w:rFonts w:ascii="仿宋_GB2312" w:eastAsia="仿宋_GB2312" w:hAnsi="华文仿宋" w:hint="eastAsia"/>
          <w:sz w:val="32"/>
          <w:szCs w:val="32"/>
        </w:rPr>
        <w:t>构建“以人为本、慢行优先”、具有“弯、窄、密”特征的道路网络，</w:t>
      </w:r>
      <w:r w:rsidR="005E6410" w:rsidRPr="00785179">
        <w:rPr>
          <w:rFonts w:ascii="仿宋_GB2312" w:eastAsia="仿宋_GB2312" w:hint="eastAsia"/>
          <w:sz w:val="32"/>
          <w:szCs w:val="32"/>
        </w:rPr>
        <w:t>结合</w:t>
      </w:r>
      <w:r w:rsidR="00C07554" w:rsidRPr="00785179">
        <w:rPr>
          <w:rFonts w:ascii="仿宋_GB2312" w:eastAsia="仿宋_GB2312" w:hint="eastAsia"/>
          <w:sz w:val="32"/>
          <w:szCs w:val="32"/>
        </w:rPr>
        <w:t>相</w:t>
      </w:r>
      <w:r w:rsidR="00C07554" w:rsidRPr="00785179">
        <w:rPr>
          <w:rFonts w:ascii="仿宋_GB2312" w:eastAsia="仿宋_GB2312" w:hint="eastAsia"/>
          <w:sz w:val="32"/>
          <w:szCs w:val="32"/>
        </w:rPr>
        <w:lastRenderedPageBreak/>
        <w:t>关地块开发</w:t>
      </w:r>
      <w:r w:rsidR="005E6410" w:rsidRPr="00785179">
        <w:rPr>
          <w:rFonts w:ascii="仿宋_GB2312" w:eastAsia="仿宋_GB2312" w:hint="eastAsia"/>
          <w:sz w:val="32"/>
          <w:szCs w:val="32"/>
        </w:rPr>
        <w:t>建设，</w:t>
      </w:r>
      <w:r w:rsidR="00C07554" w:rsidRPr="00785179">
        <w:rPr>
          <w:rFonts w:ascii="仿宋_GB2312" w:eastAsia="仿宋_GB2312" w:hint="eastAsia"/>
          <w:sz w:val="32"/>
          <w:szCs w:val="32"/>
        </w:rPr>
        <w:t>分批分段</w:t>
      </w:r>
      <w:r w:rsidR="00F005E9" w:rsidRPr="00785179">
        <w:rPr>
          <w:rFonts w:ascii="仿宋_GB2312" w:eastAsia="仿宋_GB2312" w:hint="eastAsia"/>
          <w:sz w:val="32"/>
          <w:szCs w:val="32"/>
        </w:rPr>
        <w:t>完成</w:t>
      </w:r>
      <w:r w:rsidR="00C07554" w:rsidRPr="00785179">
        <w:rPr>
          <w:rFonts w:ascii="仿宋_GB2312" w:eastAsia="仿宋_GB2312" w:hint="eastAsia"/>
          <w:sz w:val="32"/>
          <w:szCs w:val="32"/>
        </w:rPr>
        <w:t>相关路段建设；</w:t>
      </w:r>
      <w:r w:rsidR="001F4977" w:rsidRPr="00785179">
        <w:rPr>
          <w:rFonts w:ascii="仿宋_GB2312" w:eastAsia="仿宋_GB2312" w:hint="eastAsia"/>
          <w:sz w:val="32"/>
          <w:szCs w:val="32"/>
        </w:rPr>
        <w:t>研究</w:t>
      </w:r>
      <w:r w:rsidR="005E6410" w:rsidRPr="00785179">
        <w:rPr>
          <w:rFonts w:ascii="仿宋_GB2312" w:eastAsia="仿宋_GB2312" w:hint="eastAsia"/>
          <w:sz w:val="32"/>
          <w:szCs w:val="32"/>
        </w:rPr>
        <w:t>确定沪嘉高速抬升方案。（2）交通设施：</w:t>
      </w:r>
      <w:bookmarkStart w:id="6" w:name="_GoBack"/>
      <w:bookmarkEnd w:id="6"/>
      <w:r w:rsidR="00AB1BA5" w:rsidRPr="00785179">
        <w:rPr>
          <w:rFonts w:ascii="仿宋_GB2312" w:eastAsia="仿宋_GB2312" w:hint="eastAsia"/>
          <w:sz w:val="32"/>
          <w:szCs w:val="32"/>
        </w:rPr>
        <w:t>建设一批</w:t>
      </w:r>
      <w:r w:rsidR="00C07554" w:rsidRPr="00785179">
        <w:rPr>
          <w:rFonts w:ascii="仿宋_GB2312" w:eastAsia="仿宋_GB2312" w:hint="eastAsia"/>
          <w:sz w:val="32"/>
          <w:szCs w:val="32"/>
        </w:rPr>
        <w:t>公共停车场和</w:t>
      </w:r>
      <w:r w:rsidR="00F005E9" w:rsidRPr="00785179">
        <w:rPr>
          <w:rFonts w:ascii="仿宋_GB2312" w:eastAsia="仿宋_GB2312" w:hint="eastAsia"/>
          <w:sz w:val="32"/>
          <w:szCs w:val="32"/>
        </w:rPr>
        <w:t>公交枢纽</w:t>
      </w:r>
      <w:r w:rsidR="00C07554" w:rsidRPr="00785179">
        <w:rPr>
          <w:rFonts w:ascii="仿宋_GB2312" w:eastAsia="仿宋_GB2312" w:hint="eastAsia"/>
          <w:sz w:val="32"/>
          <w:szCs w:val="32"/>
        </w:rPr>
        <w:t>、公交首末站</w:t>
      </w:r>
      <w:r w:rsidR="00AB1BA5" w:rsidRPr="00785179">
        <w:rPr>
          <w:rFonts w:ascii="仿宋_GB2312" w:eastAsia="仿宋_GB2312" w:hint="eastAsia"/>
          <w:sz w:val="32"/>
          <w:szCs w:val="32"/>
        </w:rPr>
        <w:t>等交通设施</w:t>
      </w:r>
      <w:r w:rsidR="00242C8A" w:rsidRPr="00785179">
        <w:rPr>
          <w:rFonts w:ascii="仿宋_GB2312" w:eastAsia="仿宋_GB2312" w:hint="eastAsia"/>
          <w:sz w:val="32"/>
          <w:szCs w:val="32"/>
        </w:rPr>
        <w:t>。（3）</w:t>
      </w:r>
      <w:r w:rsidR="001F4977" w:rsidRPr="00785179">
        <w:rPr>
          <w:rFonts w:ascii="仿宋_GB2312" w:eastAsia="仿宋_GB2312" w:hint="eastAsia"/>
          <w:sz w:val="32"/>
          <w:szCs w:val="32"/>
        </w:rPr>
        <w:t>市政立交：建设外环线金昌路立交及金昌路匝道辟通工程。（4）</w:t>
      </w:r>
      <w:r w:rsidR="001429ED" w:rsidRPr="00785179">
        <w:rPr>
          <w:rFonts w:ascii="仿宋_GB2312" w:eastAsia="仿宋_GB2312" w:hint="eastAsia"/>
          <w:sz w:val="32"/>
          <w:szCs w:val="32"/>
        </w:rPr>
        <w:t>结合新开道路实施综合管廊建设，结合中央绿地</w:t>
      </w:r>
      <w:r w:rsidR="001F4977" w:rsidRPr="00785179">
        <w:rPr>
          <w:rFonts w:ascii="仿宋_GB2312" w:eastAsia="仿宋_GB2312" w:hint="eastAsia"/>
          <w:sz w:val="32"/>
          <w:szCs w:val="32"/>
        </w:rPr>
        <w:t>湖泊、规划河道</w:t>
      </w:r>
      <w:r w:rsidR="001429ED" w:rsidRPr="00785179">
        <w:rPr>
          <w:rFonts w:ascii="仿宋_GB2312" w:eastAsia="仿宋_GB2312" w:hint="eastAsia"/>
          <w:sz w:val="32"/>
          <w:szCs w:val="32"/>
        </w:rPr>
        <w:t>和</w:t>
      </w:r>
      <w:r w:rsidR="001F4977" w:rsidRPr="00785179">
        <w:rPr>
          <w:rFonts w:ascii="仿宋_GB2312" w:eastAsia="仿宋_GB2312" w:hint="eastAsia"/>
          <w:sz w:val="32"/>
          <w:szCs w:val="32"/>
        </w:rPr>
        <w:t>排水系统</w:t>
      </w:r>
      <w:r w:rsidR="003B47FA" w:rsidRPr="00785179">
        <w:rPr>
          <w:rFonts w:ascii="仿宋_GB2312" w:eastAsia="仿宋_GB2312" w:hint="eastAsia"/>
          <w:sz w:val="32"/>
          <w:szCs w:val="32"/>
        </w:rPr>
        <w:t>推进</w:t>
      </w:r>
      <w:r w:rsidR="001429ED" w:rsidRPr="00785179">
        <w:rPr>
          <w:rFonts w:ascii="仿宋_GB2312" w:eastAsia="仿宋_GB2312" w:hint="eastAsia"/>
          <w:sz w:val="32"/>
          <w:szCs w:val="32"/>
        </w:rPr>
        <w:t>海绵城市</w:t>
      </w:r>
      <w:r w:rsidR="003B47FA" w:rsidRPr="00785179">
        <w:rPr>
          <w:rFonts w:ascii="仿宋_GB2312" w:eastAsia="仿宋_GB2312" w:hint="eastAsia"/>
          <w:sz w:val="32"/>
          <w:szCs w:val="32"/>
        </w:rPr>
        <w:t>建设。</w:t>
      </w:r>
      <w:r w:rsidR="00AB1BA5" w:rsidRPr="00785179">
        <w:rPr>
          <w:rFonts w:ascii="仿宋_GB2312" w:eastAsia="仿宋_GB2312" w:hint="eastAsia"/>
          <w:sz w:val="32"/>
          <w:szCs w:val="32"/>
        </w:rPr>
        <w:t>具体实施的项目和进度如下表所示：</w:t>
      </w:r>
    </w:p>
    <w:p w:rsidR="00C609B7" w:rsidRDefault="00C609B7" w:rsidP="00C609B7">
      <w:pPr>
        <w:snapToGrid w:val="0"/>
        <w:spacing w:line="300" w:lineRule="auto"/>
        <w:ind w:firstLineChars="200" w:firstLine="422"/>
        <w:jc w:val="center"/>
        <w:rPr>
          <w:b/>
          <w:color w:val="FF0000"/>
        </w:rPr>
      </w:pPr>
    </w:p>
    <w:p w:rsidR="00C609B7" w:rsidRPr="00C609B7" w:rsidRDefault="00C609B7" w:rsidP="00C609B7">
      <w:pPr>
        <w:snapToGrid w:val="0"/>
        <w:spacing w:line="300" w:lineRule="auto"/>
        <w:ind w:firstLineChars="200" w:firstLine="422"/>
        <w:jc w:val="center"/>
        <w:rPr>
          <w:rFonts w:asciiTheme="minorEastAsia" w:eastAsiaTheme="minorEastAsia" w:hAnsiTheme="minorEastAsia"/>
        </w:rPr>
      </w:pPr>
      <w:r w:rsidRPr="00224CCE">
        <w:rPr>
          <w:rFonts w:hint="eastAsia"/>
          <w:b/>
        </w:rPr>
        <w:t>2</w:t>
      </w:r>
      <w:r w:rsidRPr="00C609B7">
        <w:rPr>
          <w:rFonts w:hint="eastAsia"/>
          <w:b/>
        </w:rPr>
        <w:t>016</w:t>
      </w:r>
      <w:r w:rsidRPr="00C609B7">
        <w:rPr>
          <w:rFonts w:hint="eastAsia"/>
          <w:b/>
        </w:rPr>
        <w:t>年</w:t>
      </w:r>
      <w:r w:rsidRPr="00C609B7">
        <w:rPr>
          <w:rFonts w:hint="eastAsia"/>
          <w:b/>
        </w:rPr>
        <w:t>-2020</w:t>
      </w:r>
      <w:r w:rsidRPr="00C609B7">
        <w:rPr>
          <w:rFonts w:hint="eastAsia"/>
          <w:b/>
        </w:rPr>
        <w:t>年市政基础设施建设项目推进表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134"/>
        <w:gridCol w:w="3732"/>
        <w:gridCol w:w="2222"/>
      </w:tblGrid>
      <w:tr w:rsidR="00C609B7" w:rsidRPr="00C609B7" w:rsidTr="00BE071E">
        <w:trPr>
          <w:jc w:val="center"/>
        </w:trPr>
        <w:tc>
          <w:tcPr>
            <w:tcW w:w="675" w:type="dxa"/>
          </w:tcPr>
          <w:p w:rsidR="00C609B7" w:rsidRPr="00C609B7" w:rsidRDefault="00C609B7" w:rsidP="00BE071E">
            <w:pPr>
              <w:jc w:val="center"/>
              <w:rPr>
                <w:b/>
              </w:rPr>
            </w:pPr>
            <w:r w:rsidRPr="00C609B7">
              <w:rPr>
                <w:rFonts w:hint="eastAsia"/>
                <w:b/>
              </w:rPr>
              <w:t>序号</w:t>
            </w:r>
          </w:p>
        </w:tc>
        <w:tc>
          <w:tcPr>
            <w:tcW w:w="1134" w:type="dxa"/>
            <w:tcBorders>
              <w:bottom w:val="single" w:sz="4" w:space="0" w:color="auto"/>
            </w:tcBorders>
          </w:tcPr>
          <w:p w:rsidR="00C609B7" w:rsidRPr="00C609B7" w:rsidRDefault="00C609B7" w:rsidP="00BE071E">
            <w:pPr>
              <w:jc w:val="center"/>
              <w:rPr>
                <w:b/>
              </w:rPr>
            </w:pPr>
            <w:r w:rsidRPr="00C609B7">
              <w:rPr>
                <w:rFonts w:hint="eastAsia"/>
                <w:b/>
              </w:rPr>
              <w:t>项目名称</w:t>
            </w:r>
          </w:p>
        </w:tc>
        <w:tc>
          <w:tcPr>
            <w:tcW w:w="3732" w:type="dxa"/>
          </w:tcPr>
          <w:p w:rsidR="00C609B7" w:rsidRPr="00C609B7" w:rsidRDefault="00C609B7" w:rsidP="00BE071E">
            <w:pPr>
              <w:jc w:val="center"/>
              <w:rPr>
                <w:b/>
              </w:rPr>
            </w:pPr>
            <w:r w:rsidRPr="00C609B7">
              <w:rPr>
                <w:rFonts w:hint="eastAsia"/>
                <w:b/>
              </w:rPr>
              <w:t>具体实施项目</w:t>
            </w:r>
          </w:p>
        </w:tc>
        <w:tc>
          <w:tcPr>
            <w:tcW w:w="2222" w:type="dxa"/>
          </w:tcPr>
          <w:p w:rsidR="00C609B7" w:rsidRPr="00C609B7" w:rsidRDefault="00C609B7" w:rsidP="00BE071E">
            <w:pPr>
              <w:jc w:val="center"/>
              <w:rPr>
                <w:b/>
              </w:rPr>
            </w:pPr>
            <w:r w:rsidRPr="00C609B7">
              <w:rPr>
                <w:rFonts w:hint="eastAsia"/>
                <w:b/>
              </w:rPr>
              <w:t>完成时间进度表</w:t>
            </w:r>
          </w:p>
        </w:tc>
      </w:tr>
      <w:tr w:rsidR="00C609B7" w:rsidRPr="00C609B7" w:rsidTr="00BE071E">
        <w:trPr>
          <w:trHeight w:hRule="exact" w:val="379"/>
          <w:jc w:val="center"/>
        </w:trPr>
        <w:tc>
          <w:tcPr>
            <w:tcW w:w="675" w:type="dxa"/>
            <w:vMerge w:val="restart"/>
            <w:vAlign w:val="center"/>
          </w:tcPr>
          <w:p w:rsidR="00C609B7" w:rsidRPr="00C609B7" w:rsidRDefault="00C609B7" w:rsidP="00BE071E">
            <w:pPr>
              <w:jc w:val="center"/>
            </w:pPr>
            <w:r w:rsidRPr="00C609B7">
              <w:rPr>
                <w:rFonts w:hint="eastAsia"/>
              </w:rPr>
              <w:t>1</w:t>
            </w:r>
          </w:p>
        </w:tc>
        <w:tc>
          <w:tcPr>
            <w:tcW w:w="1134" w:type="dxa"/>
            <w:vMerge w:val="restart"/>
            <w:shd w:val="clear" w:color="auto" w:fill="F2F2F2" w:themeFill="background1" w:themeFillShade="F2"/>
            <w:vAlign w:val="center"/>
          </w:tcPr>
          <w:p w:rsidR="00C609B7" w:rsidRPr="00C609B7" w:rsidRDefault="00C609B7" w:rsidP="00BE071E">
            <w:pPr>
              <w:jc w:val="center"/>
            </w:pPr>
            <w:r w:rsidRPr="00C609B7">
              <w:rPr>
                <w:rFonts w:hint="eastAsia"/>
              </w:rPr>
              <w:t>市政道路</w:t>
            </w:r>
          </w:p>
        </w:tc>
        <w:tc>
          <w:tcPr>
            <w:tcW w:w="3732" w:type="dxa"/>
            <w:vAlign w:val="center"/>
          </w:tcPr>
          <w:p w:rsidR="00C609B7" w:rsidRPr="00C609B7" w:rsidRDefault="00C609B7" w:rsidP="00BE071E">
            <w:r w:rsidRPr="00C609B7">
              <w:rPr>
                <w:rFonts w:hint="eastAsia"/>
              </w:rPr>
              <w:t>古浪路（南何支线</w:t>
            </w:r>
            <w:r w:rsidRPr="00C609B7">
              <w:rPr>
                <w:rFonts w:hint="eastAsia"/>
              </w:rPr>
              <w:t>-</w:t>
            </w:r>
            <w:r w:rsidRPr="00C609B7">
              <w:rPr>
                <w:rFonts w:hint="eastAsia"/>
              </w:rPr>
              <w:t>真南路）</w:t>
            </w:r>
            <w:r w:rsidRPr="00C609B7">
              <w:t>、</w:t>
            </w:r>
          </w:p>
        </w:tc>
        <w:tc>
          <w:tcPr>
            <w:tcW w:w="2222" w:type="dxa"/>
            <w:vMerge w:val="restart"/>
            <w:vAlign w:val="center"/>
          </w:tcPr>
          <w:p w:rsidR="00C609B7" w:rsidRPr="00C609B7" w:rsidRDefault="00C609B7" w:rsidP="00BE071E">
            <w:pPr>
              <w:jc w:val="center"/>
            </w:pPr>
            <w:r w:rsidRPr="00C609B7">
              <w:rPr>
                <w:rFonts w:hint="eastAsia"/>
              </w:rPr>
              <w:t>2020</w:t>
            </w:r>
            <w:r w:rsidRPr="00C609B7">
              <w:rPr>
                <w:rFonts w:hint="eastAsia"/>
              </w:rPr>
              <w:t>年前开工建设</w:t>
            </w:r>
          </w:p>
        </w:tc>
      </w:tr>
      <w:tr w:rsidR="00C609B7" w:rsidRPr="00C609B7" w:rsidTr="00BE071E">
        <w:trPr>
          <w:trHeight w:hRule="exact" w:val="430"/>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敦煌路（桃惠路</w:t>
            </w:r>
            <w:r w:rsidRPr="00C609B7">
              <w:rPr>
                <w:rFonts w:hint="eastAsia"/>
              </w:rPr>
              <w:t>-</w:t>
            </w:r>
            <w:r w:rsidRPr="00C609B7">
              <w:rPr>
                <w:rFonts w:hint="eastAsia"/>
              </w:rPr>
              <w:t>真南路）</w:t>
            </w:r>
            <w:r w:rsidRPr="00C609B7">
              <w:t>、</w:t>
            </w:r>
          </w:p>
        </w:tc>
        <w:tc>
          <w:tcPr>
            <w:tcW w:w="2222" w:type="dxa"/>
            <w:vMerge/>
            <w:vAlign w:val="center"/>
          </w:tcPr>
          <w:p w:rsidR="00C609B7" w:rsidRPr="00C609B7" w:rsidRDefault="00C609B7" w:rsidP="00BE071E">
            <w:pPr>
              <w:jc w:val="center"/>
            </w:pPr>
          </w:p>
        </w:tc>
      </w:tr>
      <w:tr w:rsidR="00C609B7" w:rsidRPr="00C609B7" w:rsidTr="00BE071E">
        <w:trPr>
          <w:trHeight w:hRule="exact" w:val="422"/>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敦煌南路（真南路</w:t>
            </w:r>
            <w:r w:rsidRPr="00C609B7">
              <w:rPr>
                <w:rFonts w:hint="eastAsia"/>
              </w:rPr>
              <w:t>-</w:t>
            </w:r>
            <w:r w:rsidRPr="00C609B7">
              <w:rPr>
                <w:rFonts w:hint="eastAsia"/>
              </w:rPr>
              <w:t>金昌路）</w:t>
            </w:r>
            <w:r w:rsidRPr="00C609B7">
              <w:t>、</w:t>
            </w:r>
          </w:p>
        </w:tc>
        <w:tc>
          <w:tcPr>
            <w:tcW w:w="2222" w:type="dxa"/>
            <w:vMerge/>
            <w:vAlign w:val="center"/>
          </w:tcPr>
          <w:p w:rsidR="00C609B7" w:rsidRPr="00C609B7" w:rsidRDefault="00C609B7" w:rsidP="00BE071E">
            <w:pPr>
              <w:jc w:val="center"/>
            </w:pPr>
          </w:p>
        </w:tc>
      </w:tr>
      <w:tr w:rsidR="00C609B7" w:rsidRPr="00C609B7" w:rsidTr="00BE071E">
        <w:trPr>
          <w:trHeight w:hRule="exact" w:val="429"/>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景泰路（桃惠路</w:t>
            </w:r>
            <w:r w:rsidRPr="00C609B7">
              <w:rPr>
                <w:rFonts w:hint="eastAsia"/>
              </w:rPr>
              <w:t>-</w:t>
            </w:r>
            <w:r w:rsidRPr="00C609B7">
              <w:rPr>
                <w:rFonts w:hint="eastAsia"/>
              </w:rPr>
              <w:t>金昌路）</w:t>
            </w:r>
          </w:p>
        </w:tc>
        <w:tc>
          <w:tcPr>
            <w:tcW w:w="2222" w:type="dxa"/>
            <w:vMerge/>
            <w:vAlign w:val="center"/>
          </w:tcPr>
          <w:p w:rsidR="00C609B7" w:rsidRPr="00C609B7" w:rsidRDefault="00C609B7" w:rsidP="00BE071E">
            <w:pPr>
              <w:jc w:val="center"/>
            </w:pPr>
          </w:p>
        </w:tc>
      </w:tr>
      <w:tr w:rsidR="00C609B7" w:rsidRPr="00C609B7" w:rsidTr="00BE071E">
        <w:trPr>
          <w:trHeight w:hRule="exact" w:val="421"/>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武威路（祁连山路</w:t>
            </w:r>
            <w:r w:rsidRPr="00C609B7">
              <w:rPr>
                <w:rFonts w:hint="eastAsia"/>
              </w:rPr>
              <w:t>-</w:t>
            </w:r>
            <w:r w:rsidRPr="00C609B7">
              <w:rPr>
                <w:rFonts w:hint="eastAsia"/>
              </w:rPr>
              <w:t>外环立交）</w:t>
            </w:r>
          </w:p>
        </w:tc>
        <w:tc>
          <w:tcPr>
            <w:tcW w:w="2222" w:type="dxa"/>
            <w:vMerge/>
            <w:vAlign w:val="center"/>
          </w:tcPr>
          <w:p w:rsidR="00C609B7" w:rsidRPr="00C609B7" w:rsidRDefault="00C609B7" w:rsidP="00BE071E">
            <w:pPr>
              <w:jc w:val="center"/>
            </w:pPr>
          </w:p>
        </w:tc>
      </w:tr>
      <w:tr w:rsidR="00C609B7" w:rsidRPr="00C609B7" w:rsidTr="00BE071E">
        <w:trPr>
          <w:trHeight w:hRule="exact" w:val="421"/>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真南路（古浪路</w:t>
            </w:r>
            <w:r w:rsidRPr="00C609B7">
              <w:rPr>
                <w:rFonts w:hint="eastAsia"/>
              </w:rPr>
              <w:t>-</w:t>
            </w:r>
            <w:r w:rsidRPr="00C609B7">
              <w:rPr>
                <w:rFonts w:hint="eastAsia"/>
              </w:rPr>
              <w:t>外环立交）</w:t>
            </w:r>
          </w:p>
        </w:tc>
        <w:tc>
          <w:tcPr>
            <w:tcW w:w="2222" w:type="dxa"/>
            <w:vMerge/>
            <w:vAlign w:val="center"/>
          </w:tcPr>
          <w:p w:rsidR="00C609B7" w:rsidRPr="00C609B7" w:rsidRDefault="00C609B7" w:rsidP="00BE071E">
            <w:pPr>
              <w:jc w:val="center"/>
            </w:pPr>
          </w:p>
        </w:tc>
      </w:tr>
      <w:tr w:rsidR="00C609B7" w:rsidRPr="00C609B7" w:rsidTr="00BE071E">
        <w:trPr>
          <w:trHeight w:hRule="exact" w:val="421"/>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永登路（祁连山路</w:t>
            </w:r>
            <w:r w:rsidRPr="00C609B7">
              <w:rPr>
                <w:rFonts w:hint="eastAsia"/>
              </w:rPr>
              <w:t>-</w:t>
            </w:r>
            <w:r w:rsidRPr="00C609B7">
              <w:rPr>
                <w:rFonts w:hint="eastAsia"/>
              </w:rPr>
              <w:t>真南路）</w:t>
            </w:r>
          </w:p>
        </w:tc>
        <w:tc>
          <w:tcPr>
            <w:tcW w:w="2222" w:type="dxa"/>
            <w:vMerge/>
            <w:vAlign w:val="center"/>
          </w:tcPr>
          <w:p w:rsidR="00C609B7" w:rsidRPr="00C609B7" w:rsidRDefault="00C609B7" w:rsidP="00BE071E">
            <w:pPr>
              <w:jc w:val="center"/>
            </w:pPr>
          </w:p>
        </w:tc>
      </w:tr>
      <w:tr w:rsidR="00C609B7" w:rsidRPr="00C609B7" w:rsidTr="00BE071E">
        <w:trPr>
          <w:trHeight w:hRule="exact" w:val="421"/>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皋兰山路（真南路</w:t>
            </w:r>
            <w:r w:rsidRPr="00C609B7">
              <w:rPr>
                <w:rFonts w:hint="eastAsia"/>
              </w:rPr>
              <w:t>-</w:t>
            </w:r>
            <w:r w:rsidRPr="00C609B7">
              <w:rPr>
                <w:rFonts w:hint="eastAsia"/>
              </w:rPr>
              <w:t>武威路）</w:t>
            </w:r>
          </w:p>
        </w:tc>
        <w:tc>
          <w:tcPr>
            <w:tcW w:w="2222" w:type="dxa"/>
            <w:vMerge/>
            <w:vAlign w:val="center"/>
          </w:tcPr>
          <w:p w:rsidR="00C609B7" w:rsidRPr="00C609B7" w:rsidRDefault="00C609B7" w:rsidP="00BE071E">
            <w:pPr>
              <w:jc w:val="center"/>
            </w:pPr>
          </w:p>
        </w:tc>
      </w:tr>
      <w:tr w:rsidR="00C609B7" w:rsidRPr="00C609B7" w:rsidTr="00BE071E">
        <w:trPr>
          <w:trHeight w:hRule="exact" w:val="421"/>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武山路（真南路</w:t>
            </w:r>
            <w:r w:rsidRPr="00C609B7">
              <w:rPr>
                <w:rFonts w:hint="eastAsia"/>
              </w:rPr>
              <w:t>-</w:t>
            </w:r>
            <w:r w:rsidRPr="00C609B7">
              <w:rPr>
                <w:rFonts w:hint="eastAsia"/>
              </w:rPr>
              <w:t>外环立交）</w:t>
            </w:r>
          </w:p>
        </w:tc>
        <w:tc>
          <w:tcPr>
            <w:tcW w:w="2222" w:type="dxa"/>
            <w:vMerge/>
            <w:vAlign w:val="center"/>
          </w:tcPr>
          <w:p w:rsidR="00C609B7" w:rsidRPr="00C609B7" w:rsidRDefault="00C609B7" w:rsidP="00BE071E">
            <w:pPr>
              <w:jc w:val="center"/>
            </w:pPr>
          </w:p>
        </w:tc>
      </w:tr>
      <w:tr w:rsidR="00C609B7" w:rsidRPr="00C609B7" w:rsidTr="00BE071E">
        <w:trPr>
          <w:trHeight w:hRule="exact" w:val="426"/>
          <w:jc w:val="center"/>
        </w:trPr>
        <w:tc>
          <w:tcPr>
            <w:tcW w:w="675" w:type="dxa"/>
            <w:vMerge w:val="restart"/>
            <w:vAlign w:val="center"/>
          </w:tcPr>
          <w:p w:rsidR="00C609B7" w:rsidRPr="00C609B7" w:rsidRDefault="00C609B7" w:rsidP="00BE071E">
            <w:pPr>
              <w:jc w:val="center"/>
            </w:pPr>
            <w:r w:rsidRPr="00C609B7">
              <w:rPr>
                <w:rFonts w:hint="eastAsia"/>
              </w:rPr>
              <w:t>2</w:t>
            </w:r>
          </w:p>
        </w:tc>
        <w:tc>
          <w:tcPr>
            <w:tcW w:w="1134" w:type="dxa"/>
            <w:vMerge w:val="restart"/>
            <w:shd w:val="clear" w:color="auto" w:fill="F2F2F2" w:themeFill="background1" w:themeFillShade="F2"/>
            <w:vAlign w:val="center"/>
          </w:tcPr>
          <w:p w:rsidR="00C609B7" w:rsidRPr="00C609B7" w:rsidRDefault="00C609B7" w:rsidP="00BE071E">
            <w:r w:rsidRPr="00C609B7">
              <w:t>市政立交</w:t>
            </w:r>
          </w:p>
        </w:tc>
        <w:tc>
          <w:tcPr>
            <w:tcW w:w="3732" w:type="dxa"/>
            <w:vAlign w:val="center"/>
          </w:tcPr>
          <w:p w:rsidR="00C609B7" w:rsidRPr="00C609B7" w:rsidRDefault="00C609B7" w:rsidP="00BE071E">
            <w:r w:rsidRPr="00C609B7">
              <w:rPr>
                <w:rFonts w:hint="eastAsia"/>
              </w:rPr>
              <w:t>沪嘉高速抬升</w:t>
            </w:r>
          </w:p>
        </w:tc>
        <w:tc>
          <w:tcPr>
            <w:tcW w:w="2222" w:type="dxa"/>
            <w:vAlign w:val="center"/>
          </w:tcPr>
          <w:p w:rsidR="00C609B7" w:rsidRPr="00C609B7" w:rsidRDefault="00C609B7" w:rsidP="00BE071E">
            <w:pPr>
              <w:jc w:val="center"/>
            </w:pPr>
            <w:r w:rsidRPr="00C609B7">
              <w:rPr>
                <w:rFonts w:hint="eastAsia"/>
              </w:rPr>
              <w:t>2020</w:t>
            </w:r>
            <w:r w:rsidRPr="00C609B7">
              <w:rPr>
                <w:rFonts w:hint="eastAsia"/>
              </w:rPr>
              <w:t>年前启动</w:t>
            </w:r>
          </w:p>
        </w:tc>
      </w:tr>
      <w:tr w:rsidR="00C609B7" w:rsidRPr="00C609B7" w:rsidTr="00BE071E">
        <w:trPr>
          <w:trHeight w:hRule="exact" w:val="418"/>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tc>
        <w:tc>
          <w:tcPr>
            <w:tcW w:w="3732" w:type="dxa"/>
            <w:vAlign w:val="center"/>
          </w:tcPr>
          <w:p w:rsidR="00C609B7" w:rsidRPr="00C609B7" w:rsidRDefault="00C609B7" w:rsidP="00BE071E">
            <w:r w:rsidRPr="00C609B7">
              <w:t>外环线</w:t>
            </w:r>
            <w:r w:rsidRPr="00C609B7">
              <w:rPr>
                <w:rFonts w:hint="eastAsia"/>
              </w:rPr>
              <w:t>—</w:t>
            </w:r>
            <w:r w:rsidRPr="00C609B7">
              <w:t>金昌路立交</w:t>
            </w:r>
          </w:p>
        </w:tc>
        <w:tc>
          <w:tcPr>
            <w:tcW w:w="2222" w:type="dxa"/>
            <w:vMerge w:val="restart"/>
            <w:vAlign w:val="center"/>
          </w:tcPr>
          <w:p w:rsidR="00C609B7" w:rsidRPr="00C609B7" w:rsidRDefault="00C609B7" w:rsidP="00BE071E">
            <w:pPr>
              <w:jc w:val="center"/>
            </w:pPr>
            <w:r w:rsidRPr="00C609B7">
              <w:rPr>
                <w:rFonts w:hint="eastAsia"/>
              </w:rPr>
              <w:t>2020</w:t>
            </w:r>
            <w:r w:rsidRPr="00C609B7">
              <w:rPr>
                <w:rFonts w:hint="eastAsia"/>
              </w:rPr>
              <w:t>年前开工建设</w:t>
            </w:r>
          </w:p>
          <w:p w:rsidR="00C609B7" w:rsidRPr="00C609B7" w:rsidRDefault="00C609B7" w:rsidP="00BE071E">
            <w:pPr>
              <w:jc w:val="center"/>
            </w:pPr>
          </w:p>
        </w:tc>
      </w:tr>
      <w:tr w:rsidR="00C609B7" w:rsidRPr="00C609B7" w:rsidTr="00BE071E">
        <w:trPr>
          <w:trHeight w:hRule="exact" w:val="427"/>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t>祁连山</w:t>
            </w:r>
            <w:r w:rsidRPr="00C609B7">
              <w:rPr>
                <w:rFonts w:hint="eastAsia"/>
              </w:rPr>
              <w:t>路—</w:t>
            </w:r>
            <w:r w:rsidRPr="00C609B7">
              <w:t>金昌路匝道</w:t>
            </w:r>
          </w:p>
        </w:tc>
        <w:tc>
          <w:tcPr>
            <w:tcW w:w="2222" w:type="dxa"/>
            <w:vMerge/>
            <w:vAlign w:val="center"/>
          </w:tcPr>
          <w:p w:rsidR="00C609B7" w:rsidRPr="00C609B7" w:rsidRDefault="00C609B7" w:rsidP="00BE071E">
            <w:pPr>
              <w:jc w:val="center"/>
            </w:pPr>
          </w:p>
        </w:tc>
      </w:tr>
      <w:tr w:rsidR="00C609B7" w:rsidRPr="00C609B7" w:rsidTr="00BE071E">
        <w:trPr>
          <w:trHeight w:hRule="exact" w:val="419"/>
          <w:jc w:val="center"/>
        </w:trPr>
        <w:tc>
          <w:tcPr>
            <w:tcW w:w="675" w:type="dxa"/>
            <w:vMerge w:val="restart"/>
            <w:vAlign w:val="center"/>
          </w:tcPr>
          <w:p w:rsidR="00C609B7" w:rsidRPr="00C609B7" w:rsidRDefault="00C609B7" w:rsidP="00BE071E">
            <w:pPr>
              <w:jc w:val="center"/>
            </w:pPr>
            <w:r w:rsidRPr="00C609B7">
              <w:rPr>
                <w:rFonts w:hint="eastAsia"/>
              </w:rPr>
              <w:t>3</w:t>
            </w:r>
          </w:p>
        </w:tc>
        <w:tc>
          <w:tcPr>
            <w:tcW w:w="1134" w:type="dxa"/>
            <w:vMerge w:val="restart"/>
            <w:shd w:val="clear" w:color="auto" w:fill="F2F2F2" w:themeFill="background1" w:themeFillShade="F2"/>
            <w:vAlign w:val="center"/>
          </w:tcPr>
          <w:p w:rsidR="00C609B7" w:rsidRPr="00C609B7" w:rsidRDefault="00C609B7" w:rsidP="00BE071E">
            <w:pPr>
              <w:jc w:val="center"/>
            </w:pPr>
            <w:r w:rsidRPr="00C609B7">
              <w:rPr>
                <w:rFonts w:hint="eastAsia"/>
              </w:rPr>
              <w:t>交通设施</w:t>
            </w:r>
          </w:p>
        </w:tc>
        <w:tc>
          <w:tcPr>
            <w:tcW w:w="3732" w:type="dxa"/>
            <w:vAlign w:val="center"/>
          </w:tcPr>
          <w:p w:rsidR="00C609B7" w:rsidRPr="00C609B7" w:rsidRDefault="00C609B7" w:rsidP="00BE071E">
            <w:r w:rsidRPr="00C609B7">
              <w:rPr>
                <w:rFonts w:hint="eastAsia"/>
              </w:rPr>
              <w:t>新增停车泊位</w:t>
            </w:r>
            <w:r w:rsidRPr="00C609B7">
              <w:rPr>
                <w:rFonts w:hint="eastAsia"/>
              </w:rPr>
              <w:t>100</w:t>
            </w:r>
            <w:r w:rsidRPr="00C609B7">
              <w:rPr>
                <w:rFonts w:hint="eastAsia"/>
              </w:rPr>
              <w:t>个</w:t>
            </w:r>
          </w:p>
        </w:tc>
        <w:tc>
          <w:tcPr>
            <w:tcW w:w="2222" w:type="dxa"/>
            <w:vMerge/>
            <w:vAlign w:val="center"/>
          </w:tcPr>
          <w:p w:rsidR="00C609B7" w:rsidRPr="00C609B7" w:rsidRDefault="00C609B7" w:rsidP="00BE071E">
            <w:pPr>
              <w:jc w:val="center"/>
            </w:pPr>
          </w:p>
        </w:tc>
      </w:tr>
      <w:tr w:rsidR="00C609B7" w:rsidRPr="00C609B7" w:rsidTr="00BE071E">
        <w:trPr>
          <w:trHeight w:hRule="exact" w:val="422"/>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rPr>
                <w:rFonts w:hint="eastAsia"/>
              </w:rPr>
              <w:t>公交枢纽</w:t>
            </w:r>
            <w:r w:rsidRPr="00C609B7">
              <w:rPr>
                <w:rFonts w:hint="eastAsia"/>
              </w:rPr>
              <w:t>2</w:t>
            </w:r>
            <w:r w:rsidRPr="00C609B7">
              <w:rPr>
                <w:rFonts w:hint="eastAsia"/>
              </w:rPr>
              <w:t>处、公交首末站</w:t>
            </w:r>
            <w:r w:rsidRPr="00C609B7">
              <w:rPr>
                <w:rFonts w:hint="eastAsia"/>
              </w:rPr>
              <w:t>1</w:t>
            </w:r>
            <w:r w:rsidRPr="00C609B7">
              <w:rPr>
                <w:rFonts w:hint="eastAsia"/>
              </w:rPr>
              <w:t>处</w:t>
            </w:r>
          </w:p>
        </w:tc>
        <w:tc>
          <w:tcPr>
            <w:tcW w:w="2222" w:type="dxa"/>
            <w:vMerge/>
            <w:vAlign w:val="center"/>
          </w:tcPr>
          <w:p w:rsidR="00C609B7" w:rsidRPr="00C609B7" w:rsidRDefault="00C609B7" w:rsidP="00BE071E">
            <w:pPr>
              <w:jc w:val="center"/>
            </w:pPr>
          </w:p>
        </w:tc>
      </w:tr>
      <w:tr w:rsidR="00C609B7" w:rsidRPr="00C609B7" w:rsidTr="00BE071E">
        <w:trPr>
          <w:trHeight w:hRule="exact" w:val="428"/>
          <w:jc w:val="center"/>
        </w:trPr>
        <w:tc>
          <w:tcPr>
            <w:tcW w:w="675" w:type="dxa"/>
            <w:vMerge w:val="restart"/>
            <w:vAlign w:val="center"/>
          </w:tcPr>
          <w:p w:rsidR="00C609B7" w:rsidRPr="00C609B7" w:rsidRDefault="00C609B7" w:rsidP="00BE071E">
            <w:pPr>
              <w:jc w:val="center"/>
            </w:pPr>
            <w:r w:rsidRPr="00C609B7">
              <w:rPr>
                <w:rFonts w:hint="eastAsia"/>
              </w:rPr>
              <w:t>4</w:t>
            </w:r>
          </w:p>
        </w:tc>
        <w:tc>
          <w:tcPr>
            <w:tcW w:w="1134" w:type="dxa"/>
            <w:vMerge w:val="restart"/>
            <w:shd w:val="clear" w:color="auto" w:fill="F2F2F2" w:themeFill="background1" w:themeFillShade="F2"/>
            <w:vAlign w:val="center"/>
          </w:tcPr>
          <w:p w:rsidR="00C609B7" w:rsidRPr="00C609B7" w:rsidRDefault="00C609B7" w:rsidP="00BE071E">
            <w:pPr>
              <w:jc w:val="center"/>
            </w:pPr>
            <w:r w:rsidRPr="00C609B7">
              <w:rPr>
                <w:rFonts w:hint="eastAsia"/>
              </w:rPr>
              <w:t>海绵城市</w:t>
            </w:r>
          </w:p>
        </w:tc>
        <w:tc>
          <w:tcPr>
            <w:tcW w:w="3732" w:type="dxa"/>
            <w:vAlign w:val="center"/>
          </w:tcPr>
          <w:p w:rsidR="00C609B7" w:rsidRPr="00C609B7" w:rsidRDefault="00C609B7" w:rsidP="00BE071E">
            <w:r w:rsidRPr="00C609B7">
              <w:t>推进排水系统和下凹绿地建设</w:t>
            </w:r>
            <w:r w:rsidRPr="00C609B7">
              <w:t xml:space="preserve"> </w:t>
            </w:r>
          </w:p>
        </w:tc>
        <w:tc>
          <w:tcPr>
            <w:tcW w:w="2222" w:type="dxa"/>
            <w:vMerge/>
            <w:vAlign w:val="center"/>
          </w:tcPr>
          <w:p w:rsidR="00C609B7" w:rsidRPr="00C609B7" w:rsidRDefault="00C609B7" w:rsidP="00BE071E">
            <w:pPr>
              <w:jc w:val="center"/>
            </w:pPr>
          </w:p>
        </w:tc>
      </w:tr>
      <w:tr w:rsidR="00C609B7" w:rsidRPr="00C609B7" w:rsidTr="00BE071E">
        <w:trPr>
          <w:trHeight w:hRule="exact" w:val="624"/>
          <w:jc w:val="center"/>
        </w:trPr>
        <w:tc>
          <w:tcPr>
            <w:tcW w:w="675" w:type="dxa"/>
            <w:vMerge/>
            <w:vAlign w:val="center"/>
          </w:tcPr>
          <w:p w:rsidR="00C609B7" w:rsidRPr="00C609B7" w:rsidRDefault="00C609B7" w:rsidP="00BE071E">
            <w:pPr>
              <w:jc w:val="center"/>
            </w:pPr>
          </w:p>
        </w:tc>
        <w:tc>
          <w:tcPr>
            <w:tcW w:w="1134" w:type="dxa"/>
            <w:vMerge/>
            <w:shd w:val="clear" w:color="auto" w:fill="F2F2F2" w:themeFill="background1" w:themeFillShade="F2"/>
            <w:vAlign w:val="center"/>
          </w:tcPr>
          <w:p w:rsidR="00C609B7" w:rsidRPr="00C609B7" w:rsidRDefault="00C609B7" w:rsidP="00BE071E">
            <w:pPr>
              <w:jc w:val="center"/>
            </w:pPr>
          </w:p>
        </w:tc>
        <w:tc>
          <w:tcPr>
            <w:tcW w:w="3732" w:type="dxa"/>
            <w:vAlign w:val="center"/>
          </w:tcPr>
          <w:p w:rsidR="00C609B7" w:rsidRPr="00C609B7" w:rsidRDefault="00C609B7" w:rsidP="00BE071E">
            <w:r w:rsidRPr="00C609B7">
              <w:t>启动中央绿地湖泊和规划一号河、二号河等水系沟通工程</w:t>
            </w:r>
          </w:p>
        </w:tc>
        <w:tc>
          <w:tcPr>
            <w:tcW w:w="2222" w:type="dxa"/>
            <w:vMerge/>
            <w:vAlign w:val="center"/>
          </w:tcPr>
          <w:p w:rsidR="00C609B7" w:rsidRPr="00C609B7" w:rsidRDefault="00C609B7" w:rsidP="00BE071E">
            <w:pPr>
              <w:jc w:val="center"/>
            </w:pPr>
          </w:p>
        </w:tc>
      </w:tr>
      <w:tr w:rsidR="00C609B7" w:rsidRPr="00C609B7" w:rsidTr="00BE071E">
        <w:trPr>
          <w:trHeight w:hRule="exact" w:val="477"/>
          <w:jc w:val="center"/>
        </w:trPr>
        <w:tc>
          <w:tcPr>
            <w:tcW w:w="675" w:type="dxa"/>
            <w:vAlign w:val="center"/>
          </w:tcPr>
          <w:p w:rsidR="00C609B7" w:rsidRPr="00C609B7" w:rsidRDefault="00C609B7" w:rsidP="00BE071E">
            <w:pPr>
              <w:jc w:val="center"/>
            </w:pPr>
            <w:r w:rsidRPr="00C609B7">
              <w:rPr>
                <w:rFonts w:hint="eastAsia"/>
              </w:rPr>
              <w:t>5</w:t>
            </w:r>
          </w:p>
        </w:tc>
        <w:tc>
          <w:tcPr>
            <w:tcW w:w="1134" w:type="dxa"/>
            <w:shd w:val="clear" w:color="auto" w:fill="F2F2F2" w:themeFill="background1" w:themeFillShade="F2"/>
            <w:vAlign w:val="center"/>
          </w:tcPr>
          <w:p w:rsidR="00C609B7" w:rsidRPr="00C609B7" w:rsidRDefault="00C609B7" w:rsidP="00BE071E">
            <w:pPr>
              <w:jc w:val="center"/>
            </w:pPr>
            <w:r w:rsidRPr="00C609B7">
              <w:rPr>
                <w:rFonts w:hint="eastAsia"/>
              </w:rPr>
              <w:t>综合管廊</w:t>
            </w:r>
          </w:p>
        </w:tc>
        <w:tc>
          <w:tcPr>
            <w:tcW w:w="3732" w:type="dxa"/>
            <w:vAlign w:val="center"/>
          </w:tcPr>
          <w:p w:rsidR="00C609B7" w:rsidRPr="00C609B7" w:rsidRDefault="00C609B7" w:rsidP="00BE071E">
            <w:pPr>
              <w:jc w:val="left"/>
            </w:pPr>
            <w:r w:rsidRPr="00C609B7">
              <w:rPr>
                <w:rFonts w:hint="eastAsia"/>
              </w:rPr>
              <w:t>结合道路建设实施</w:t>
            </w:r>
          </w:p>
        </w:tc>
        <w:tc>
          <w:tcPr>
            <w:tcW w:w="2222" w:type="dxa"/>
            <w:vMerge/>
            <w:vAlign w:val="center"/>
          </w:tcPr>
          <w:p w:rsidR="00C609B7" w:rsidRPr="00C609B7" w:rsidRDefault="00C609B7" w:rsidP="00BE071E">
            <w:pPr>
              <w:jc w:val="center"/>
            </w:pPr>
          </w:p>
        </w:tc>
      </w:tr>
      <w:tr w:rsidR="00C609B7" w:rsidRPr="00C609B7" w:rsidTr="00BE071E">
        <w:trPr>
          <w:trHeight w:hRule="exact" w:val="451"/>
          <w:jc w:val="center"/>
        </w:trPr>
        <w:tc>
          <w:tcPr>
            <w:tcW w:w="675" w:type="dxa"/>
            <w:vAlign w:val="center"/>
          </w:tcPr>
          <w:p w:rsidR="00C609B7" w:rsidRPr="00C609B7" w:rsidRDefault="00C609B7" w:rsidP="00BE071E">
            <w:pPr>
              <w:jc w:val="center"/>
            </w:pPr>
            <w:r w:rsidRPr="00C609B7">
              <w:rPr>
                <w:rFonts w:hint="eastAsia"/>
              </w:rPr>
              <w:t>6</w:t>
            </w:r>
          </w:p>
        </w:tc>
        <w:tc>
          <w:tcPr>
            <w:tcW w:w="1134" w:type="dxa"/>
            <w:shd w:val="clear" w:color="auto" w:fill="F2F2F2" w:themeFill="background1" w:themeFillShade="F2"/>
            <w:vAlign w:val="center"/>
          </w:tcPr>
          <w:p w:rsidR="00C609B7" w:rsidRPr="00C609B7" w:rsidRDefault="00C609B7" w:rsidP="00BE071E">
            <w:pPr>
              <w:jc w:val="center"/>
            </w:pPr>
            <w:r w:rsidRPr="00C609B7">
              <w:rPr>
                <w:rFonts w:hint="eastAsia"/>
              </w:rPr>
              <w:t>其他设施</w:t>
            </w:r>
          </w:p>
        </w:tc>
        <w:tc>
          <w:tcPr>
            <w:tcW w:w="3732" w:type="dxa"/>
            <w:vAlign w:val="center"/>
          </w:tcPr>
          <w:p w:rsidR="00C609B7" w:rsidRPr="00C609B7" w:rsidRDefault="00C609B7" w:rsidP="00BE071E">
            <w:r w:rsidRPr="00C609B7">
              <w:rPr>
                <w:rFonts w:hint="eastAsia"/>
              </w:rPr>
              <w:t>1</w:t>
            </w:r>
            <w:r w:rsidRPr="00C609B7">
              <w:rPr>
                <w:rFonts w:hint="eastAsia"/>
              </w:rPr>
              <w:t>座</w:t>
            </w:r>
            <w:r w:rsidRPr="00C609B7">
              <w:rPr>
                <w:rFonts w:hint="eastAsia"/>
              </w:rPr>
              <w:t>110KV</w:t>
            </w:r>
            <w:r w:rsidRPr="00C609B7">
              <w:rPr>
                <w:rFonts w:hint="eastAsia"/>
              </w:rPr>
              <w:t>永登路变电站</w:t>
            </w:r>
          </w:p>
        </w:tc>
        <w:tc>
          <w:tcPr>
            <w:tcW w:w="2222" w:type="dxa"/>
            <w:vAlign w:val="center"/>
          </w:tcPr>
          <w:p w:rsidR="00C609B7" w:rsidRPr="00C609B7" w:rsidRDefault="00C609B7" w:rsidP="00BE071E">
            <w:pPr>
              <w:jc w:val="center"/>
            </w:pPr>
            <w:r w:rsidRPr="00C609B7">
              <w:rPr>
                <w:rFonts w:hint="eastAsia"/>
              </w:rPr>
              <w:t>2017</w:t>
            </w:r>
            <w:r w:rsidRPr="00C609B7">
              <w:rPr>
                <w:rFonts w:hint="eastAsia"/>
              </w:rPr>
              <w:t>年新建</w:t>
            </w:r>
          </w:p>
        </w:tc>
      </w:tr>
      <w:tr w:rsidR="00C609B7" w:rsidRPr="00C609B7" w:rsidTr="00BE071E">
        <w:trPr>
          <w:trHeight w:hRule="exact" w:val="425"/>
          <w:jc w:val="center"/>
        </w:trPr>
        <w:tc>
          <w:tcPr>
            <w:tcW w:w="7763" w:type="dxa"/>
            <w:gridSpan w:val="4"/>
            <w:vAlign w:val="center"/>
          </w:tcPr>
          <w:p w:rsidR="00C609B7" w:rsidRPr="00C609B7" w:rsidRDefault="00C609B7" w:rsidP="00BE071E">
            <w:pPr>
              <w:widowControl/>
              <w:jc w:val="left"/>
              <w:rPr>
                <w:rFonts w:asciiTheme="minorEastAsia" w:eastAsiaTheme="minorEastAsia" w:hAnsiTheme="minorEastAsia" w:cs="宋体"/>
                <w:kern w:val="0"/>
                <w:sz w:val="18"/>
                <w:szCs w:val="18"/>
              </w:rPr>
            </w:pPr>
            <w:r w:rsidRPr="00C609B7">
              <w:rPr>
                <w:rFonts w:asciiTheme="minorEastAsia" w:eastAsiaTheme="minorEastAsia" w:hAnsiTheme="minorEastAsia" w:cs="宋体" w:hint="eastAsia"/>
                <w:kern w:val="0"/>
                <w:sz w:val="18"/>
                <w:szCs w:val="18"/>
              </w:rPr>
              <w:t>备注：第2-5项数据来源《</w:t>
            </w:r>
            <w:r w:rsidRPr="00C609B7">
              <w:rPr>
                <w:rFonts w:asciiTheme="minorEastAsia" w:eastAsiaTheme="minorEastAsia" w:hAnsiTheme="minorEastAsia" w:cs="宋体"/>
                <w:kern w:val="0"/>
                <w:sz w:val="18"/>
                <w:szCs w:val="18"/>
              </w:rPr>
              <w:t>普陀区城区建设和</w:t>
            </w:r>
            <w:r w:rsidRPr="00C609B7">
              <w:rPr>
                <w:rFonts w:asciiTheme="minorEastAsia" w:eastAsiaTheme="minorEastAsia" w:hAnsiTheme="minorEastAsia"/>
                <w:sz w:val="18"/>
                <w:szCs w:val="18"/>
              </w:rPr>
              <w:t>管理“十三五”规划综合交通重大建设项目一览表</w:t>
            </w:r>
            <w:r w:rsidRPr="00C609B7">
              <w:rPr>
                <w:rFonts w:asciiTheme="minorEastAsia" w:eastAsiaTheme="minorEastAsia" w:hAnsiTheme="minorEastAsia" w:hint="eastAsia"/>
                <w:sz w:val="18"/>
                <w:szCs w:val="18"/>
              </w:rPr>
              <w:t>》</w:t>
            </w:r>
          </w:p>
          <w:p w:rsidR="00C609B7" w:rsidRPr="00C609B7" w:rsidRDefault="00C609B7" w:rsidP="00BE071E">
            <w:pPr>
              <w:widowControl/>
              <w:spacing w:before="100" w:beforeAutospacing="1" w:after="100" w:afterAutospacing="1"/>
              <w:jc w:val="center"/>
              <w:rPr>
                <w:rFonts w:asciiTheme="minorEastAsia" w:eastAsiaTheme="minorEastAsia" w:hAnsiTheme="minorEastAsia" w:cs="宋体"/>
                <w:kern w:val="0"/>
                <w:sz w:val="18"/>
                <w:szCs w:val="18"/>
              </w:rPr>
            </w:pPr>
            <w:r w:rsidRPr="00C609B7">
              <w:rPr>
                <w:rFonts w:asciiTheme="minorEastAsia" w:eastAsiaTheme="minorEastAsia" w:hAnsiTheme="minorEastAsia" w:cs="宋体"/>
                <w:kern w:val="0"/>
                <w:sz w:val="18"/>
                <w:szCs w:val="18"/>
              </w:rPr>
              <w:t>管理“十三五”规</w:t>
            </w:r>
          </w:p>
          <w:p w:rsidR="00C609B7" w:rsidRPr="00C609B7" w:rsidRDefault="00C609B7" w:rsidP="00BE071E">
            <w:pPr>
              <w:widowControl/>
              <w:spacing w:before="100" w:beforeAutospacing="1" w:after="100" w:afterAutospacing="1"/>
              <w:jc w:val="center"/>
              <w:rPr>
                <w:rFonts w:asciiTheme="minorEastAsia" w:eastAsiaTheme="minorEastAsia" w:hAnsiTheme="minorEastAsia" w:cs="宋体"/>
                <w:kern w:val="0"/>
                <w:sz w:val="18"/>
                <w:szCs w:val="18"/>
              </w:rPr>
            </w:pPr>
            <w:r w:rsidRPr="00C609B7">
              <w:rPr>
                <w:rFonts w:asciiTheme="minorEastAsia" w:eastAsiaTheme="minorEastAsia" w:hAnsiTheme="minorEastAsia" w:cs="宋体"/>
                <w:kern w:val="0"/>
                <w:sz w:val="18"/>
                <w:szCs w:val="18"/>
              </w:rPr>
              <w:t>划综合交通重大建设项目一览表</w:t>
            </w:r>
          </w:p>
          <w:p w:rsidR="00C609B7" w:rsidRPr="00C609B7" w:rsidRDefault="00C609B7" w:rsidP="00BE071E">
            <w:pPr>
              <w:jc w:val="center"/>
              <w:rPr>
                <w:rFonts w:asciiTheme="minorEastAsia" w:eastAsiaTheme="minorEastAsia" w:hAnsiTheme="minorEastAsia"/>
                <w:sz w:val="18"/>
                <w:szCs w:val="18"/>
              </w:rPr>
            </w:pPr>
          </w:p>
        </w:tc>
      </w:tr>
    </w:tbl>
    <w:p w:rsidR="00CB2AB0" w:rsidRPr="00785179" w:rsidRDefault="003B47FA" w:rsidP="00B556F8">
      <w:pPr>
        <w:spacing w:line="560" w:lineRule="exact"/>
        <w:ind w:firstLineChars="200" w:firstLine="643"/>
        <w:contextualSpacing/>
        <w:mirrorIndents/>
        <w:rPr>
          <w:b/>
        </w:rPr>
      </w:pPr>
      <w:r w:rsidRPr="00785179">
        <w:rPr>
          <w:rFonts w:ascii="仿宋_GB2312" w:eastAsia="仿宋_GB2312" w:hint="eastAsia"/>
          <w:b/>
          <w:sz w:val="32"/>
          <w:szCs w:val="32"/>
        </w:rPr>
        <w:t>5、</w:t>
      </w:r>
      <w:r w:rsidR="00F005E9" w:rsidRPr="00785179">
        <w:rPr>
          <w:rFonts w:ascii="仿宋_GB2312" w:eastAsia="仿宋_GB2312" w:hint="eastAsia"/>
          <w:b/>
          <w:sz w:val="32"/>
          <w:szCs w:val="32"/>
        </w:rPr>
        <w:t>公共服务设施</w:t>
      </w:r>
      <w:r w:rsidRPr="00785179">
        <w:rPr>
          <w:rFonts w:ascii="仿宋_GB2312" w:eastAsia="仿宋_GB2312" w:hint="eastAsia"/>
          <w:b/>
          <w:sz w:val="32"/>
          <w:szCs w:val="32"/>
        </w:rPr>
        <w:t>。</w:t>
      </w:r>
      <w:r w:rsidR="00AB1BA5" w:rsidRPr="00785179">
        <w:rPr>
          <w:rFonts w:ascii="仿宋_GB2312" w:eastAsia="仿宋_GB2312" w:hint="eastAsia"/>
          <w:sz w:val="32"/>
          <w:szCs w:val="32"/>
        </w:rPr>
        <w:t>加快弥补长期以来桃浦地区公共服务设施配置不足的“短板”。开工建设一批</w:t>
      </w:r>
      <w:r w:rsidRPr="00785179">
        <w:rPr>
          <w:rFonts w:ascii="仿宋_GB2312" w:eastAsia="仿宋_GB2312" w:hint="eastAsia"/>
          <w:sz w:val="32"/>
          <w:szCs w:val="32"/>
        </w:rPr>
        <w:t>文化设施</w:t>
      </w:r>
      <w:r w:rsidR="00AB1BA5" w:rsidRPr="00785179">
        <w:rPr>
          <w:rFonts w:ascii="仿宋_GB2312" w:eastAsia="仿宋_GB2312" w:hint="eastAsia"/>
          <w:sz w:val="32"/>
          <w:szCs w:val="32"/>
        </w:rPr>
        <w:t>（美术</w:t>
      </w:r>
      <w:r w:rsidR="00AB1BA5" w:rsidRPr="00785179">
        <w:rPr>
          <w:rFonts w:ascii="仿宋_GB2312" w:eastAsia="仿宋_GB2312" w:hint="eastAsia"/>
          <w:sz w:val="32"/>
          <w:szCs w:val="32"/>
        </w:rPr>
        <w:lastRenderedPageBreak/>
        <w:t>馆、图书馆、社区文化中心）、</w:t>
      </w:r>
      <w:r w:rsidR="00AA573C" w:rsidRPr="00785179">
        <w:rPr>
          <w:rFonts w:ascii="仿宋_GB2312" w:eastAsia="仿宋_GB2312" w:hint="eastAsia"/>
          <w:sz w:val="32"/>
          <w:szCs w:val="32"/>
        </w:rPr>
        <w:t>体育</w:t>
      </w:r>
      <w:r w:rsidR="00AB1BA5" w:rsidRPr="00785179">
        <w:rPr>
          <w:rFonts w:ascii="仿宋_GB2312" w:eastAsia="仿宋_GB2312" w:hint="eastAsia"/>
          <w:sz w:val="32"/>
          <w:szCs w:val="32"/>
        </w:rPr>
        <w:t>设施（体育</w:t>
      </w:r>
      <w:r w:rsidR="00AA573C" w:rsidRPr="00785179">
        <w:rPr>
          <w:rFonts w:ascii="仿宋_GB2312" w:eastAsia="仿宋_GB2312" w:hint="eastAsia"/>
          <w:sz w:val="32"/>
          <w:szCs w:val="32"/>
        </w:rPr>
        <w:t>场地</w:t>
      </w:r>
      <w:r w:rsidR="00AB1BA5" w:rsidRPr="00785179">
        <w:rPr>
          <w:rFonts w:ascii="仿宋_GB2312" w:eastAsia="仿宋_GB2312" w:hint="eastAsia"/>
          <w:sz w:val="32"/>
          <w:szCs w:val="32"/>
        </w:rPr>
        <w:t>、</w:t>
      </w:r>
      <w:r w:rsidR="00AA573C" w:rsidRPr="00785179">
        <w:rPr>
          <w:rFonts w:ascii="仿宋_GB2312" w:eastAsia="仿宋_GB2312" w:hint="eastAsia"/>
          <w:sz w:val="32"/>
          <w:szCs w:val="32"/>
        </w:rPr>
        <w:t>健身馆</w:t>
      </w:r>
      <w:r w:rsidR="00AB1BA5" w:rsidRPr="00785179">
        <w:rPr>
          <w:rFonts w:ascii="仿宋_GB2312" w:eastAsia="仿宋_GB2312" w:hint="eastAsia"/>
          <w:sz w:val="32"/>
          <w:szCs w:val="32"/>
        </w:rPr>
        <w:t>）、</w:t>
      </w:r>
      <w:r w:rsidR="006C1CBB" w:rsidRPr="00785179">
        <w:rPr>
          <w:rFonts w:ascii="仿宋_GB2312" w:eastAsia="仿宋_GB2312" w:hint="eastAsia"/>
          <w:sz w:val="32"/>
          <w:szCs w:val="32"/>
        </w:rPr>
        <w:t>医疗福利</w:t>
      </w:r>
      <w:r w:rsidR="00AA573C" w:rsidRPr="00785179">
        <w:rPr>
          <w:rFonts w:ascii="仿宋_GB2312" w:eastAsia="仿宋_GB2312" w:hint="eastAsia"/>
          <w:sz w:val="32"/>
          <w:szCs w:val="32"/>
        </w:rPr>
        <w:t>设施</w:t>
      </w:r>
      <w:r w:rsidR="00AB1BA5" w:rsidRPr="00785179">
        <w:rPr>
          <w:rFonts w:ascii="仿宋_GB2312" w:eastAsia="仿宋_GB2312" w:hint="eastAsia"/>
          <w:sz w:val="32"/>
          <w:szCs w:val="32"/>
        </w:rPr>
        <w:t>（</w:t>
      </w:r>
      <w:r w:rsidR="00AA573C" w:rsidRPr="00785179">
        <w:rPr>
          <w:rFonts w:ascii="仿宋_GB2312" w:eastAsia="仿宋_GB2312" w:hint="eastAsia"/>
          <w:sz w:val="32"/>
          <w:szCs w:val="32"/>
        </w:rPr>
        <w:t>综合性医院</w:t>
      </w:r>
      <w:r w:rsidR="00AB1BA5" w:rsidRPr="00785179">
        <w:rPr>
          <w:rFonts w:ascii="仿宋_GB2312" w:eastAsia="仿宋_GB2312" w:hint="eastAsia"/>
          <w:sz w:val="32"/>
          <w:szCs w:val="32"/>
        </w:rPr>
        <w:t>、</w:t>
      </w:r>
      <w:r w:rsidR="00F005E9" w:rsidRPr="00785179">
        <w:rPr>
          <w:rFonts w:ascii="仿宋_GB2312" w:eastAsia="仿宋_GB2312" w:hint="eastAsia"/>
          <w:sz w:val="32"/>
          <w:szCs w:val="32"/>
        </w:rPr>
        <w:t>卫生服务站点</w:t>
      </w:r>
      <w:r w:rsidR="00AB1BA5" w:rsidRPr="00785179">
        <w:rPr>
          <w:rFonts w:ascii="仿宋_GB2312" w:eastAsia="仿宋_GB2312" w:hint="eastAsia"/>
          <w:sz w:val="32"/>
          <w:szCs w:val="32"/>
        </w:rPr>
        <w:t>、</w:t>
      </w:r>
      <w:r w:rsidR="00F005E9" w:rsidRPr="00785179">
        <w:rPr>
          <w:rFonts w:ascii="仿宋_GB2312" w:eastAsia="仿宋_GB2312" w:hint="eastAsia"/>
          <w:sz w:val="32"/>
          <w:szCs w:val="32"/>
        </w:rPr>
        <w:t>养老院</w:t>
      </w:r>
      <w:r w:rsidR="00AB1BA5" w:rsidRPr="00785179">
        <w:rPr>
          <w:rFonts w:ascii="仿宋_GB2312" w:eastAsia="仿宋_GB2312" w:hint="eastAsia"/>
          <w:sz w:val="32"/>
          <w:szCs w:val="32"/>
        </w:rPr>
        <w:t>、</w:t>
      </w:r>
      <w:r w:rsidR="00F005E9" w:rsidRPr="00785179">
        <w:rPr>
          <w:rFonts w:ascii="仿宋_GB2312" w:eastAsia="仿宋_GB2312" w:hint="eastAsia"/>
          <w:sz w:val="32"/>
          <w:szCs w:val="32"/>
        </w:rPr>
        <w:t>社区托老所</w:t>
      </w:r>
      <w:r w:rsidR="00AB1BA5" w:rsidRPr="00785179">
        <w:rPr>
          <w:rFonts w:ascii="仿宋_GB2312" w:eastAsia="仿宋_GB2312" w:hint="eastAsia"/>
          <w:sz w:val="32"/>
          <w:szCs w:val="32"/>
        </w:rPr>
        <w:t>）和</w:t>
      </w:r>
      <w:r w:rsidR="00AA573C" w:rsidRPr="00785179">
        <w:rPr>
          <w:rFonts w:ascii="仿宋_GB2312" w:eastAsia="仿宋_GB2312" w:hint="eastAsia"/>
          <w:sz w:val="32"/>
          <w:szCs w:val="32"/>
        </w:rPr>
        <w:t>教育设施</w:t>
      </w:r>
      <w:r w:rsidR="00AB1BA5" w:rsidRPr="00785179">
        <w:rPr>
          <w:rFonts w:ascii="仿宋_GB2312" w:eastAsia="仿宋_GB2312" w:hint="eastAsia"/>
          <w:sz w:val="32"/>
          <w:szCs w:val="32"/>
        </w:rPr>
        <w:t>（</w:t>
      </w:r>
      <w:r w:rsidR="005314BD">
        <w:rPr>
          <w:rFonts w:ascii="仿宋_GB2312" w:eastAsia="仿宋_GB2312" w:hint="eastAsia"/>
          <w:sz w:val="32"/>
          <w:szCs w:val="32"/>
        </w:rPr>
        <w:t>小学和完中</w:t>
      </w:r>
      <w:r w:rsidR="00AB1BA5" w:rsidRPr="00785179">
        <w:rPr>
          <w:rFonts w:ascii="仿宋_GB2312" w:eastAsia="仿宋_GB2312" w:hint="eastAsia"/>
          <w:sz w:val="32"/>
          <w:szCs w:val="32"/>
        </w:rPr>
        <w:t>），基本建成中央绿地地下空间标志性</w:t>
      </w:r>
      <w:r w:rsidR="00543F7D" w:rsidRPr="00785179">
        <w:rPr>
          <w:rFonts w:ascii="仿宋_GB2312" w:eastAsia="仿宋_GB2312" w:hint="eastAsia"/>
          <w:sz w:val="32"/>
          <w:szCs w:val="32"/>
        </w:rPr>
        <w:t>的</w:t>
      </w:r>
      <w:r w:rsidR="00AB1BA5" w:rsidRPr="00785179">
        <w:rPr>
          <w:rFonts w:ascii="仿宋_GB2312" w:eastAsia="仿宋_GB2312" w:hint="eastAsia"/>
          <w:sz w:val="32"/>
          <w:szCs w:val="32"/>
        </w:rPr>
        <w:t>文体</w:t>
      </w:r>
      <w:r w:rsidR="00543F7D" w:rsidRPr="00785179">
        <w:rPr>
          <w:rFonts w:ascii="仿宋_GB2312" w:eastAsia="仿宋_GB2312" w:hint="eastAsia"/>
          <w:sz w:val="32"/>
          <w:szCs w:val="32"/>
        </w:rPr>
        <w:t>结合</w:t>
      </w:r>
      <w:r w:rsidR="00AB1BA5" w:rsidRPr="00785179">
        <w:rPr>
          <w:rFonts w:ascii="仿宋_GB2312" w:eastAsia="仿宋_GB2312" w:hint="eastAsia"/>
          <w:sz w:val="32"/>
          <w:szCs w:val="32"/>
        </w:rPr>
        <w:t>设施。具体实施的项目和进度如下表所示：</w:t>
      </w:r>
    </w:p>
    <w:p w:rsidR="00067304" w:rsidRPr="00785179" w:rsidRDefault="00067304" w:rsidP="00B556F8">
      <w:pPr>
        <w:snapToGrid w:val="0"/>
        <w:spacing w:line="300" w:lineRule="auto"/>
        <w:ind w:firstLineChars="200" w:firstLine="422"/>
        <w:jc w:val="center"/>
        <w:rPr>
          <w:rFonts w:asciiTheme="minorEastAsia" w:eastAsiaTheme="minorEastAsia" w:hAnsiTheme="minorEastAsia"/>
        </w:rPr>
      </w:pPr>
      <w:r w:rsidRPr="00785179">
        <w:rPr>
          <w:rFonts w:hint="eastAsia"/>
          <w:b/>
        </w:rPr>
        <w:t>2016</w:t>
      </w:r>
      <w:r w:rsidRPr="00785179">
        <w:rPr>
          <w:rFonts w:hint="eastAsia"/>
          <w:b/>
        </w:rPr>
        <w:t>年</w:t>
      </w:r>
      <w:r w:rsidRPr="00785179">
        <w:rPr>
          <w:rFonts w:hint="eastAsia"/>
          <w:b/>
        </w:rPr>
        <w:t>-2020</w:t>
      </w:r>
      <w:r w:rsidRPr="00785179">
        <w:rPr>
          <w:rFonts w:hint="eastAsia"/>
          <w:b/>
        </w:rPr>
        <w:t>年公共服务设施项目推进表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0"/>
        <w:gridCol w:w="1701"/>
        <w:gridCol w:w="3427"/>
        <w:gridCol w:w="2410"/>
      </w:tblGrid>
      <w:tr w:rsidR="00067304" w:rsidRPr="00785179" w:rsidTr="003A4E62">
        <w:trPr>
          <w:jc w:val="center"/>
        </w:trPr>
        <w:tc>
          <w:tcPr>
            <w:tcW w:w="650" w:type="dxa"/>
          </w:tcPr>
          <w:p w:rsidR="00067304" w:rsidRPr="00785179" w:rsidRDefault="00067304" w:rsidP="00C07554">
            <w:pPr>
              <w:jc w:val="center"/>
              <w:rPr>
                <w:b/>
              </w:rPr>
            </w:pPr>
            <w:r w:rsidRPr="00785179">
              <w:rPr>
                <w:rFonts w:hint="eastAsia"/>
                <w:b/>
              </w:rPr>
              <w:t>序号</w:t>
            </w:r>
          </w:p>
        </w:tc>
        <w:tc>
          <w:tcPr>
            <w:tcW w:w="1701" w:type="dxa"/>
            <w:tcBorders>
              <w:bottom w:val="single" w:sz="4" w:space="0" w:color="auto"/>
            </w:tcBorders>
          </w:tcPr>
          <w:p w:rsidR="00067304" w:rsidRPr="00785179" w:rsidRDefault="00067304" w:rsidP="00C07554">
            <w:pPr>
              <w:jc w:val="center"/>
              <w:rPr>
                <w:b/>
              </w:rPr>
            </w:pPr>
            <w:r w:rsidRPr="00785179">
              <w:rPr>
                <w:rFonts w:hint="eastAsia"/>
                <w:b/>
              </w:rPr>
              <w:t>项目名称</w:t>
            </w:r>
          </w:p>
        </w:tc>
        <w:tc>
          <w:tcPr>
            <w:tcW w:w="3427" w:type="dxa"/>
          </w:tcPr>
          <w:p w:rsidR="00067304" w:rsidRPr="00785179" w:rsidRDefault="00067304" w:rsidP="00C07554">
            <w:pPr>
              <w:jc w:val="center"/>
              <w:rPr>
                <w:b/>
              </w:rPr>
            </w:pPr>
            <w:r w:rsidRPr="00785179">
              <w:rPr>
                <w:rFonts w:hint="eastAsia"/>
                <w:b/>
              </w:rPr>
              <w:t>具体实施项目</w:t>
            </w:r>
          </w:p>
        </w:tc>
        <w:tc>
          <w:tcPr>
            <w:tcW w:w="2410" w:type="dxa"/>
          </w:tcPr>
          <w:p w:rsidR="00067304" w:rsidRPr="00785179" w:rsidRDefault="00067304" w:rsidP="00C07554">
            <w:pPr>
              <w:jc w:val="center"/>
              <w:rPr>
                <w:b/>
              </w:rPr>
            </w:pPr>
            <w:r w:rsidRPr="00785179">
              <w:rPr>
                <w:rFonts w:hint="eastAsia"/>
                <w:b/>
              </w:rPr>
              <w:t>完成时间进度表</w:t>
            </w:r>
          </w:p>
        </w:tc>
      </w:tr>
      <w:tr w:rsidR="00C33C75" w:rsidRPr="00785179" w:rsidTr="00C33C75">
        <w:trPr>
          <w:trHeight w:val="567"/>
          <w:jc w:val="center"/>
        </w:trPr>
        <w:tc>
          <w:tcPr>
            <w:tcW w:w="650" w:type="dxa"/>
            <w:vAlign w:val="center"/>
          </w:tcPr>
          <w:p w:rsidR="00C33C75" w:rsidRPr="00785179" w:rsidRDefault="00C33C75" w:rsidP="00C07554">
            <w:pPr>
              <w:jc w:val="center"/>
            </w:pPr>
            <w:r w:rsidRPr="00785179">
              <w:rPr>
                <w:rFonts w:hint="eastAsia"/>
              </w:rPr>
              <w:t>1</w:t>
            </w:r>
          </w:p>
        </w:tc>
        <w:tc>
          <w:tcPr>
            <w:tcW w:w="1701" w:type="dxa"/>
            <w:shd w:val="clear" w:color="auto" w:fill="F2F2F2" w:themeFill="background1" w:themeFillShade="F2"/>
            <w:vAlign w:val="center"/>
          </w:tcPr>
          <w:p w:rsidR="00C33C75" w:rsidRPr="00785179" w:rsidRDefault="00C33C75" w:rsidP="00C07554">
            <w:pPr>
              <w:jc w:val="center"/>
            </w:pPr>
            <w:r w:rsidRPr="00785179">
              <w:rPr>
                <w:rFonts w:hint="eastAsia"/>
              </w:rPr>
              <w:t>文化设施</w:t>
            </w:r>
          </w:p>
        </w:tc>
        <w:tc>
          <w:tcPr>
            <w:tcW w:w="3427" w:type="dxa"/>
            <w:vAlign w:val="center"/>
          </w:tcPr>
          <w:p w:rsidR="00C33C75" w:rsidRPr="00785179" w:rsidRDefault="00C33C75" w:rsidP="00C07554">
            <w:r w:rsidRPr="00785179">
              <w:rPr>
                <w:rFonts w:hint="eastAsia"/>
              </w:rPr>
              <w:t>2</w:t>
            </w:r>
            <w:r w:rsidRPr="00785179">
              <w:rPr>
                <w:rFonts w:hint="eastAsia"/>
              </w:rPr>
              <w:t>个区级文化设施（美术馆、图书馆）和</w:t>
            </w:r>
            <w:r w:rsidRPr="00785179">
              <w:rPr>
                <w:rFonts w:hint="eastAsia"/>
              </w:rPr>
              <w:t>1</w:t>
            </w:r>
            <w:r w:rsidRPr="00785179">
              <w:rPr>
                <w:rFonts w:hint="eastAsia"/>
              </w:rPr>
              <w:t>个社区文化中心</w:t>
            </w:r>
          </w:p>
        </w:tc>
        <w:tc>
          <w:tcPr>
            <w:tcW w:w="2410" w:type="dxa"/>
            <w:vAlign w:val="center"/>
          </w:tcPr>
          <w:p w:rsidR="00C33C75" w:rsidRPr="00785179" w:rsidRDefault="00C33C75" w:rsidP="00C33C75">
            <w:pPr>
              <w:jc w:val="center"/>
            </w:pPr>
            <w:r w:rsidRPr="00785179">
              <w:rPr>
                <w:rFonts w:hint="eastAsia"/>
              </w:rPr>
              <w:t>2020</w:t>
            </w:r>
            <w:r w:rsidRPr="00785179">
              <w:rPr>
                <w:rFonts w:hint="eastAsia"/>
              </w:rPr>
              <w:t>年前开工建设</w:t>
            </w:r>
          </w:p>
        </w:tc>
      </w:tr>
      <w:tr w:rsidR="00C33C75" w:rsidRPr="00785179" w:rsidTr="00F75702">
        <w:trPr>
          <w:trHeight w:val="567"/>
          <w:jc w:val="center"/>
        </w:trPr>
        <w:tc>
          <w:tcPr>
            <w:tcW w:w="650" w:type="dxa"/>
            <w:vAlign w:val="center"/>
          </w:tcPr>
          <w:p w:rsidR="00C33C75" w:rsidRPr="00785179" w:rsidRDefault="00C33C75" w:rsidP="00C07554">
            <w:pPr>
              <w:jc w:val="center"/>
            </w:pPr>
            <w:r w:rsidRPr="00785179">
              <w:rPr>
                <w:rFonts w:hint="eastAsia"/>
              </w:rPr>
              <w:t>2</w:t>
            </w:r>
          </w:p>
        </w:tc>
        <w:tc>
          <w:tcPr>
            <w:tcW w:w="1701" w:type="dxa"/>
            <w:shd w:val="clear" w:color="auto" w:fill="F2F2F2" w:themeFill="background1" w:themeFillShade="F2"/>
            <w:vAlign w:val="center"/>
          </w:tcPr>
          <w:p w:rsidR="00C33C75" w:rsidRPr="00785179" w:rsidRDefault="00C33C75" w:rsidP="00C07554">
            <w:pPr>
              <w:jc w:val="center"/>
            </w:pPr>
            <w:r w:rsidRPr="00785179">
              <w:rPr>
                <w:rFonts w:hint="eastAsia"/>
              </w:rPr>
              <w:t>体育设施</w:t>
            </w:r>
          </w:p>
        </w:tc>
        <w:tc>
          <w:tcPr>
            <w:tcW w:w="3427" w:type="dxa"/>
            <w:vAlign w:val="center"/>
          </w:tcPr>
          <w:p w:rsidR="00C33C75" w:rsidRPr="00785179" w:rsidRDefault="00C33C75" w:rsidP="00C07554">
            <w:r w:rsidRPr="00785179">
              <w:rPr>
                <w:rFonts w:hint="eastAsia"/>
              </w:rPr>
              <w:t>1</w:t>
            </w:r>
            <w:r w:rsidRPr="00785179">
              <w:rPr>
                <w:rFonts w:hint="eastAsia"/>
              </w:rPr>
              <w:t>个区级体育场地和</w:t>
            </w:r>
            <w:r w:rsidRPr="00785179">
              <w:rPr>
                <w:rFonts w:hint="eastAsia"/>
              </w:rPr>
              <w:t>1</w:t>
            </w:r>
            <w:r w:rsidRPr="00785179">
              <w:rPr>
                <w:rFonts w:hint="eastAsia"/>
              </w:rPr>
              <w:t>个社区级健身馆</w:t>
            </w:r>
          </w:p>
        </w:tc>
        <w:tc>
          <w:tcPr>
            <w:tcW w:w="2410" w:type="dxa"/>
          </w:tcPr>
          <w:p w:rsidR="00C33C75" w:rsidRPr="00785179" w:rsidRDefault="00C33C75" w:rsidP="00C33C75">
            <w:pPr>
              <w:jc w:val="center"/>
            </w:pPr>
            <w:r w:rsidRPr="00785179">
              <w:rPr>
                <w:rFonts w:hint="eastAsia"/>
              </w:rPr>
              <w:t>2020</w:t>
            </w:r>
            <w:r w:rsidRPr="00785179">
              <w:rPr>
                <w:rFonts w:hint="eastAsia"/>
              </w:rPr>
              <w:t>年前开工建设</w:t>
            </w:r>
          </w:p>
        </w:tc>
      </w:tr>
      <w:tr w:rsidR="00067304" w:rsidRPr="00785179" w:rsidTr="00B556F8">
        <w:trPr>
          <w:trHeight w:val="486"/>
          <w:jc w:val="center"/>
        </w:trPr>
        <w:tc>
          <w:tcPr>
            <w:tcW w:w="650" w:type="dxa"/>
            <w:vAlign w:val="center"/>
          </w:tcPr>
          <w:p w:rsidR="00067304" w:rsidRPr="00785179" w:rsidRDefault="00067304" w:rsidP="00C07554">
            <w:pPr>
              <w:jc w:val="center"/>
            </w:pPr>
            <w:r w:rsidRPr="00785179">
              <w:rPr>
                <w:rFonts w:hint="eastAsia"/>
              </w:rPr>
              <w:t>3</w:t>
            </w:r>
          </w:p>
        </w:tc>
        <w:tc>
          <w:tcPr>
            <w:tcW w:w="1701" w:type="dxa"/>
            <w:shd w:val="clear" w:color="auto" w:fill="F2F2F2" w:themeFill="background1" w:themeFillShade="F2"/>
            <w:vAlign w:val="center"/>
          </w:tcPr>
          <w:p w:rsidR="00067304" w:rsidRPr="00785179" w:rsidRDefault="006C1CBB" w:rsidP="00C07554">
            <w:pPr>
              <w:jc w:val="center"/>
            </w:pPr>
            <w:r w:rsidRPr="00785179">
              <w:rPr>
                <w:rFonts w:hint="eastAsia"/>
              </w:rPr>
              <w:t>医疗福利</w:t>
            </w:r>
            <w:r w:rsidR="00067304" w:rsidRPr="00785179">
              <w:rPr>
                <w:rFonts w:hint="eastAsia"/>
              </w:rPr>
              <w:t>设施</w:t>
            </w:r>
          </w:p>
        </w:tc>
        <w:tc>
          <w:tcPr>
            <w:tcW w:w="3427" w:type="dxa"/>
            <w:vAlign w:val="center"/>
          </w:tcPr>
          <w:p w:rsidR="00067304" w:rsidRPr="00785179" w:rsidRDefault="00067304" w:rsidP="00C07554">
            <w:r w:rsidRPr="00785179">
              <w:rPr>
                <w:rFonts w:hint="eastAsia"/>
              </w:rPr>
              <w:t>1</w:t>
            </w:r>
            <w:r w:rsidRPr="00785179">
              <w:rPr>
                <w:rFonts w:hint="eastAsia"/>
              </w:rPr>
              <w:t>所综合性医院，</w:t>
            </w:r>
            <w:r w:rsidRPr="00785179">
              <w:rPr>
                <w:rFonts w:hint="eastAsia"/>
              </w:rPr>
              <w:t xml:space="preserve"> 2</w:t>
            </w:r>
            <w:r w:rsidRPr="00785179">
              <w:rPr>
                <w:rFonts w:hint="eastAsia"/>
              </w:rPr>
              <w:t>个卫生服务站点、</w:t>
            </w:r>
            <w:r w:rsidRPr="00785179">
              <w:rPr>
                <w:rFonts w:hint="eastAsia"/>
              </w:rPr>
              <w:t>1</w:t>
            </w:r>
            <w:r w:rsidRPr="00785179">
              <w:rPr>
                <w:rFonts w:hint="eastAsia"/>
              </w:rPr>
              <w:t>个养老院和</w:t>
            </w:r>
            <w:r w:rsidRPr="00785179">
              <w:rPr>
                <w:rFonts w:hint="eastAsia"/>
              </w:rPr>
              <w:t>1</w:t>
            </w:r>
            <w:r w:rsidRPr="00785179">
              <w:rPr>
                <w:rFonts w:hint="eastAsia"/>
              </w:rPr>
              <w:t>个社区托老所</w:t>
            </w:r>
          </w:p>
        </w:tc>
        <w:tc>
          <w:tcPr>
            <w:tcW w:w="2410" w:type="dxa"/>
            <w:vAlign w:val="center"/>
          </w:tcPr>
          <w:p w:rsidR="00067304" w:rsidRPr="00785179" w:rsidRDefault="00C33C75" w:rsidP="00C07554">
            <w:pPr>
              <w:jc w:val="center"/>
            </w:pPr>
            <w:r w:rsidRPr="00785179">
              <w:rPr>
                <w:rFonts w:hint="eastAsia"/>
              </w:rPr>
              <w:t>除综合医院启动</w:t>
            </w:r>
            <w:r w:rsidR="00067304" w:rsidRPr="00785179">
              <w:rPr>
                <w:rFonts w:hint="eastAsia"/>
              </w:rPr>
              <w:t>外，其余</w:t>
            </w:r>
            <w:r w:rsidRPr="00785179">
              <w:rPr>
                <w:rFonts w:hint="eastAsia"/>
              </w:rPr>
              <w:t>2020</w:t>
            </w:r>
            <w:r w:rsidRPr="00785179">
              <w:rPr>
                <w:rFonts w:hint="eastAsia"/>
              </w:rPr>
              <w:t>年前开工建设</w:t>
            </w:r>
          </w:p>
        </w:tc>
      </w:tr>
      <w:tr w:rsidR="00067304" w:rsidRPr="00785179" w:rsidTr="0064238C">
        <w:trPr>
          <w:trHeight w:val="408"/>
          <w:jc w:val="center"/>
        </w:trPr>
        <w:tc>
          <w:tcPr>
            <w:tcW w:w="650" w:type="dxa"/>
            <w:vAlign w:val="center"/>
          </w:tcPr>
          <w:p w:rsidR="00067304" w:rsidRPr="00785179" w:rsidRDefault="00067304" w:rsidP="00C07554">
            <w:pPr>
              <w:jc w:val="center"/>
            </w:pPr>
            <w:r w:rsidRPr="00785179">
              <w:rPr>
                <w:rFonts w:hint="eastAsia"/>
              </w:rPr>
              <w:t>4</w:t>
            </w:r>
          </w:p>
        </w:tc>
        <w:tc>
          <w:tcPr>
            <w:tcW w:w="1701" w:type="dxa"/>
            <w:shd w:val="clear" w:color="auto" w:fill="F2F2F2" w:themeFill="background1" w:themeFillShade="F2"/>
            <w:vAlign w:val="center"/>
          </w:tcPr>
          <w:p w:rsidR="00067304" w:rsidRPr="00785179" w:rsidRDefault="00067304" w:rsidP="00C07554">
            <w:pPr>
              <w:jc w:val="center"/>
            </w:pPr>
            <w:r w:rsidRPr="00785179">
              <w:rPr>
                <w:rFonts w:hint="eastAsia"/>
              </w:rPr>
              <w:t>教育设施</w:t>
            </w:r>
          </w:p>
        </w:tc>
        <w:tc>
          <w:tcPr>
            <w:tcW w:w="3427" w:type="dxa"/>
            <w:vAlign w:val="center"/>
          </w:tcPr>
          <w:p w:rsidR="00067304" w:rsidRPr="00785179" w:rsidRDefault="00EC6C07" w:rsidP="005314BD">
            <w:r w:rsidRPr="00785179">
              <w:rPr>
                <w:rFonts w:hint="eastAsia"/>
              </w:rPr>
              <w:t>1</w:t>
            </w:r>
            <w:r w:rsidRPr="00785179">
              <w:rPr>
                <w:rFonts w:hint="eastAsia"/>
              </w:rPr>
              <w:t>所</w:t>
            </w:r>
            <w:r w:rsidR="005314BD">
              <w:rPr>
                <w:rFonts w:hint="eastAsia"/>
              </w:rPr>
              <w:t>72</w:t>
            </w:r>
            <w:r w:rsidR="00067304" w:rsidRPr="00785179">
              <w:rPr>
                <w:rFonts w:hint="eastAsia"/>
              </w:rPr>
              <w:t>班</w:t>
            </w:r>
            <w:r w:rsidR="005314BD">
              <w:rPr>
                <w:rFonts w:hint="eastAsia"/>
              </w:rPr>
              <w:t>小学和完中</w:t>
            </w:r>
          </w:p>
        </w:tc>
        <w:tc>
          <w:tcPr>
            <w:tcW w:w="2410" w:type="dxa"/>
            <w:vAlign w:val="center"/>
          </w:tcPr>
          <w:p w:rsidR="00067304" w:rsidRPr="00785179" w:rsidRDefault="005314BD" w:rsidP="005314BD">
            <w:pPr>
              <w:jc w:val="center"/>
            </w:pPr>
            <w:r>
              <w:rPr>
                <w:rFonts w:hint="eastAsia"/>
              </w:rPr>
              <w:t>2018</w:t>
            </w:r>
            <w:r w:rsidR="00C33C75" w:rsidRPr="00785179">
              <w:rPr>
                <w:rFonts w:hint="eastAsia"/>
              </w:rPr>
              <w:t>年</w:t>
            </w:r>
            <w:r>
              <w:rPr>
                <w:rFonts w:hint="eastAsia"/>
              </w:rPr>
              <w:t>9</w:t>
            </w:r>
            <w:r>
              <w:rPr>
                <w:rFonts w:hint="eastAsia"/>
              </w:rPr>
              <w:t>月</w:t>
            </w:r>
            <w:r w:rsidR="00C33C75" w:rsidRPr="00785179">
              <w:rPr>
                <w:rFonts w:hint="eastAsia"/>
              </w:rPr>
              <w:t>前</w:t>
            </w:r>
            <w:r>
              <w:rPr>
                <w:rFonts w:hint="eastAsia"/>
              </w:rPr>
              <w:t>建成</w:t>
            </w:r>
          </w:p>
        </w:tc>
      </w:tr>
      <w:tr w:rsidR="00067304" w:rsidRPr="00785179" w:rsidTr="00C07554">
        <w:trPr>
          <w:trHeight w:val="567"/>
          <w:jc w:val="center"/>
        </w:trPr>
        <w:tc>
          <w:tcPr>
            <w:tcW w:w="650" w:type="dxa"/>
            <w:vAlign w:val="center"/>
          </w:tcPr>
          <w:p w:rsidR="00067304" w:rsidRPr="00785179" w:rsidRDefault="00067304" w:rsidP="00C07554">
            <w:pPr>
              <w:jc w:val="center"/>
            </w:pPr>
            <w:r w:rsidRPr="00785179">
              <w:rPr>
                <w:rFonts w:hint="eastAsia"/>
              </w:rPr>
              <w:t>5</w:t>
            </w:r>
          </w:p>
        </w:tc>
        <w:tc>
          <w:tcPr>
            <w:tcW w:w="1701" w:type="dxa"/>
            <w:shd w:val="clear" w:color="auto" w:fill="F2F2F2" w:themeFill="background1" w:themeFillShade="F2"/>
            <w:vAlign w:val="center"/>
          </w:tcPr>
          <w:p w:rsidR="00067304" w:rsidRPr="00785179" w:rsidRDefault="00067304" w:rsidP="00C07554">
            <w:pPr>
              <w:jc w:val="center"/>
            </w:pPr>
            <w:r w:rsidRPr="00785179">
              <w:rPr>
                <w:rFonts w:hint="eastAsia"/>
              </w:rPr>
              <w:t>中央绿地地下空间公共服务设施</w:t>
            </w:r>
          </w:p>
        </w:tc>
        <w:tc>
          <w:tcPr>
            <w:tcW w:w="3427" w:type="dxa"/>
            <w:vAlign w:val="center"/>
          </w:tcPr>
          <w:p w:rsidR="00067304" w:rsidRPr="00785179" w:rsidRDefault="00067304" w:rsidP="001B5B9C">
            <w:r w:rsidRPr="00785179">
              <w:rPr>
                <w:rFonts w:hint="eastAsia"/>
              </w:rPr>
              <w:t>标志性的文</w:t>
            </w:r>
            <w:r w:rsidR="001B5B9C" w:rsidRPr="00785179">
              <w:rPr>
                <w:rFonts w:hint="eastAsia"/>
              </w:rPr>
              <w:t>体结合</w:t>
            </w:r>
            <w:r w:rsidRPr="00785179">
              <w:rPr>
                <w:rFonts w:hint="eastAsia"/>
              </w:rPr>
              <w:t>设施</w:t>
            </w:r>
          </w:p>
        </w:tc>
        <w:tc>
          <w:tcPr>
            <w:tcW w:w="2410" w:type="dxa"/>
            <w:vAlign w:val="center"/>
          </w:tcPr>
          <w:p w:rsidR="00067304" w:rsidRPr="00785179" w:rsidRDefault="00C33C75" w:rsidP="00C07554">
            <w:pPr>
              <w:jc w:val="center"/>
            </w:pPr>
            <w:r w:rsidRPr="00785179">
              <w:rPr>
                <w:rFonts w:hint="eastAsia"/>
              </w:rPr>
              <w:t>2020</w:t>
            </w:r>
            <w:r w:rsidRPr="00785179">
              <w:rPr>
                <w:rFonts w:hint="eastAsia"/>
              </w:rPr>
              <w:t>年前开工建设</w:t>
            </w:r>
          </w:p>
        </w:tc>
      </w:tr>
    </w:tbl>
    <w:p w:rsidR="00F005E9" w:rsidRPr="00785179" w:rsidRDefault="00043D6B" w:rsidP="00453ECF">
      <w:pPr>
        <w:spacing w:line="560" w:lineRule="exact"/>
        <w:ind w:firstLineChars="200" w:firstLine="643"/>
        <w:rPr>
          <w:rFonts w:ascii="楷体_GB2312" w:eastAsia="楷体_GB2312" w:hAnsi="宋体"/>
          <w:b/>
          <w:sz w:val="32"/>
          <w:szCs w:val="32"/>
        </w:rPr>
      </w:pPr>
      <w:r w:rsidRPr="00785179">
        <w:rPr>
          <w:rFonts w:ascii="楷体_GB2312" w:eastAsia="楷体_GB2312" w:hAnsi="黑体" w:hint="eastAsia"/>
          <w:b/>
          <w:sz w:val="32"/>
          <w:szCs w:val="32"/>
        </w:rPr>
        <w:t>（</w:t>
      </w:r>
      <w:r w:rsidR="006841D0" w:rsidRPr="00785179">
        <w:rPr>
          <w:rFonts w:ascii="楷体_GB2312" w:eastAsia="楷体_GB2312" w:hAnsi="黑体" w:hint="eastAsia"/>
          <w:b/>
          <w:sz w:val="32"/>
          <w:szCs w:val="32"/>
        </w:rPr>
        <w:t>三</w:t>
      </w:r>
      <w:r w:rsidRPr="00785179">
        <w:rPr>
          <w:rFonts w:ascii="楷体_GB2312" w:eastAsia="楷体_GB2312" w:hAnsi="黑体" w:hint="eastAsia"/>
          <w:b/>
          <w:sz w:val="32"/>
          <w:szCs w:val="32"/>
        </w:rPr>
        <w:t>）</w:t>
      </w:r>
      <w:r w:rsidR="00F005E9" w:rsidRPr="00785179">
        <w:rPr>
          <w:rFonts w:ascii="楷体_GB2312" w:eastAsia="楷体_GB2312" w:hAnsi="宋体" w:hint="eastAsia"/>
          <w:b/>
          <w:sz w:val="32"/>
          <w:szCs w:val="32"/>
        </w:rPr>
        <w:t>智慧城市建设</w:t>
      </w:r>
      <w:r w:rsidR="00F005E9" w:rsidRPr="00785179">
        <w:rPr>
          <w:rFonts w:ascii="楷体_GB2312" w:eastAsia="楷体_GB2312" w:hAnsi="Times New Roman" w:hint="eastAsia"/>
          <w:b/>
          <w:sz w:val="32"/>
          <w:szCs w:val="32"/>
        </w:rPr>
        <w:t>任务</w:t>
      </w:r>
    </w:p>
    <w:p w:rsidR="00F005E9" w:rsidRPr="00785179" w:rsidRDefault="00F005E9" w:rsidP="00F005E9">
      <w:pPr>
        <w:spacing w:line="560" w:lineRule="exact"/>
        <w:ind w:firstLine="645"/>
        <w:rPr>
          <w:rFonts w:ascii="仿宋_GB2312" w:eastAsia="仿宋_GB2312" w:hAnsi="宋体"/>
          <w:sz w:val="32"/>
          <w:szCs w:val="32"/>
        </w:rPr>
      </w:pPr>
      <w:r w:rsidRPr="00785179">
        <w:rPr>
          <w:rFonts w:ascii="仿宋_GB2312" w:eastAsia="仿宋_GB2312" w:hAnsi="宋体" w:hint="eastAsia"/>
          <w:sz w:val="32"/>
          <w:szCs w:val="32"/>
        </w:rPr>
        <w:t>1、</w:t>
      </w:r>
      <w:r w:rsidR="00AA573C" w:rsidRPr="00785179">
        <w:rPr>
          <w:rFonts w:ascii="仿宋_GB2312" w:eastAsia="仿宋_GB2312" w:hAnsi="宋体" w:hint="eastAsia"/>
          <w:b/>
          <w:sz w:val="32"/>
          <w:szCs w:val="32"/>
        </w:rPr>
        <w:t>完成</w:t>
      </w:r>
      <w:r w:rsidR="000D5F9A" w:rsidRPr="00785179">
        <w:rPr>
          <w:rFonts w:ascii="仿宋_GB2312" w:eastAsia="仿宋_GB2312" w:hAnsi="宋体" w:hint="eastAsia"/>
          <w:b/>
          <w:sz w:val="32"/>
          <w:szCs w:val="32"/>
        </w:rPr>
        <w:t>桃浦科技智慧城信息化总体架构</w:t>
      </w:r>
      <w:r w:rsidR="00AA573C" w:rsidRPr="00785179">
        <w:rPr>
          <w:rFonts w:ascii="仿宋_GB2312" w:eastAsia="仿宋_GB2312" w:hAnsi="宋体" w:hint="eastAsia"/>
          <w:b/>
          <w:sz w:val="32"/>
          <w:szCs w:val="32"/>
        </w:rPr>
        <w:t>设计</w:t>
      </w:r>
      <w:r w:rsidRPr="00785179">
        <w:rPr>
          <w:rFonts w:ascii="仿宋_GB2312" w:eastAsia="仿宋_GB2312" w:hAnsi="宋体" w:hint="eastAsia"/>
          <w:b/>
          <w:sz w:val="32"/>
          <w:szCs w:val="32"/>
        </w:rPr>
        <w:t>。</w:t>
      </w:r>
      <w:r w:rsidR="005325CB" w:rsidRPr="00785179">
        <w:rPr>
          <w:rFonts w:ascii="仿宋_GB2312" w:eastAsia="仿宋_GB2312" w:hAnsi="宋体" w:hint="eastAsia"/>
          <w:sz w:val="32"/>
          <w:szCs w:val="32"/>
        </w:rPr>
        <w:t>强化政府引导、加强顶层设计。</w:t>
      </w:r>
      <w:r w:rsidR="003202DD" w:rsidRPr="00785179">
        <w:rPr>
          <w:rFonts w:ascii="仿宋_GB2312" w:eastAsia="仿宋_GB2312" w:hAnsi="宋体" w:hint="eastAsia"/>
          <w:sz w:val="32"/>
          <w:szCs w:val="32"/>
        </w:rPr>
        <w:t>突出“以人为本”主线，</w:t>
      </w:r>
      <w:r w:rsidR="00177A1F" w:rsidRPr="00785179">
        <w:rPr>
          <w:rFonts w:ascii="仿宋_GB2312" w:eastAsia="仿宋_GB2312" w:hAnsi="宋体" w:hint="eastAsia"/>
          <w:sz w:val="32"/>
          <w:szCs w:val="32"/>
        </w:rPr>
        <w:t>运用物联网、互联网、云计算、大数据等新一代信息技术</w:t>
      </w:r>
      <w:r w:rsidR="00D23D33" w:rsidRPr="00785179">
        <w:rPr>
          <w:rFonts w:ascii="仿宋_GB2312" w:eastAsia="仿宋_GB2312" w:hAnsi="宋体" w:hint="eastAsia"/>
          <w:sz w:val="32"/>
          <w:szCs w:val="32"/>
        </w:rPr>
        <w:t>来感知、监测、分析、整合城市信息资源，推进各类系统建设和应用。在充分学习借鉴国内外智慧城市的成功经验的基础上，与国内外智慧城市领域知名企业合作，</w:t>
      </w:r>
      <w:r w:rsidR="008A7F9A" w:rsidRPr="00785179">
        <w:rPr>
          <w:rFonts w:ascii="仿宋_GB2312" w:eastAsia="仿宋_GB2312" w:hAnsi="宋体" w:hint="eastAsia"/>
          <w:sz w:val="32"/>
          <w:szCs w:val="32"/>
        </w:rPr>
        <w:t>力争在</w:t>
      </w:r>
      <w:r w:rsidR="00AA573C" w:rsidRPr="00785179">
        <w:rPr>
          <w:rFonts w:ascii="仿宋_GB2312" w:eastAsia="仿宋_GB2312" w:hAnsi="宋体" w:hint="eastAsia"/>
          <w:sz w:val="32"/>
          <w:szCs w:val="32"/>
        </w:rPr>
        <w:t>2016年</w:t>
      </w:r>
      <w:r w:rsidRPr="00785179">
        <w:rPr>
          <w:rFonts w:ascii="仿宋_GB2312" w:eastAsia="仿宋_GB2312" w:hAnsi="宋体" w:hint="eastAsia"/>
          <w:sz w:val="32"/>
          <w:szCs w:val="32"/>
        </w:rPr>
        <w:t>统筹</w:t>
      </w:r>
      <w:r w:rsidR="005325CB" w:rsidRPr="00785179">
        <w:rPr>
          <w:rFonts w:ascii="仿宋_GB2312" w:eastAsia="仿宋_GB2312" w:hAnsi="宋体" w:hint="eastAsia"/>
          <w:sz w:val="32"/>
          <w:szCs w:val="32"/>
        </w:rPr>
        <w:t>规划</w:t>
      </w:r>
      <w:r w:rsidRPr="00785179">
        <w:rPr>
          <w:rFonts w:ascii="仿宋_GB2312" w:eastAsia="仿宋_GB2312" w:hAnsi="宋体" w:hint="eastAsia"/>
          <w:sz w:val="32"/>
          <w:szCs w:val="32"/>
        </w:rPr>
        <w:t>设计桃浦科技智慧城</w:t>
      </w:r>
      <w:r w:rsidR="005325CB" w:rsidRPr="00785179">
        <w:rPr>
          <w:rFonts w:ascii="仿宋_GB2312" w:eastAsia="仿宋_GB2312" w:hAnsi="宋体" w:hint="eastAsia"/>
          <w:sz w:val="32"/>
          <w:szCs w:val="32"/>
        </w:rPr>
        <w:t>（包括拓展区）“智慧城市”</w:t>
      </w:r>
      <w:r w:rsidRPr="00785179">
        <w:rPr>
          <w:rFonts w:ascii="仿宋_GB2312" w:eastAsia="仿宋_GB2312" w:hAnsi="宋体" w:hint="eastAsia"/>
          <w:sz w:val="32"/>
          <w:szCs w:val="32"/>
        </w:rPr>
        <w:t>总体架构。</w:t>
      </w:r>
    </w:p>
    <w:p w:rsidR="00F005E9" w:rsidRPr="00785179" w:rsidRDefault="00F005E9" w:rsidP="00F005E9">
      <w:pPr>
        <w:spacing w:line="560" w:lineRule="exact"/>
        <w:ind w:firstLine="645"/>
        <w:rPr>
          <w:rFonts w:ascii="仿宋_GB2312" w:eastAsia="仿宋_GB2312" w:hAnsi="宋体"/>
          <w:sz w:val="32"/>
          <w:szCs w:val="32"/>
        </w:rPr>
      </w:pPr>
      <w:r w:rsidRPr="00785179">
        <w:rPr>
          <w:rFonts w:ascii="仿宋_GB2312" w:eastAsia="仿宋_GB2312" w:hAnsi="宋体" w:hint="eastAsia"/>
          <w:sz w:val="32"/>
          <w:szCs w:val="32"/>
        </w:rPr>
        <w:t>2、</w:t>
      </w:r>
      <w:r w:rsidR="00AA573C" w:rsidRPr="00785179">
        <w:rPr>
          <w:rFonts w:ascii="仿宋_GB2312" w:eastAsia="仿宋_GB2312" w:hAnsi="宋体" w:hint="eastAsia"/>
          <w:b/>
          <w:sz w:val="32"/>
          <w:szCs w:val="32"/>
        </w:rPr>
        <w:t>建立</w:t>
      </w:r>
      <w:r w:rsidR="00D6543A" w:rsidRPr="00785179">
        <w:rPr>
          <w:rFonts w:ascii="仿宋_GB2312" w:eastAsia="仿宋_GB2312" w:hAnsi="宋体" w:hint="eastAsia"/>
          <w:b/>
          <w:sz w:val="32"/>
          <w:szCs w:val="32"/>
        </w:rPr>
        <w:t>智慧城市产业联盟、智慧城市产业</w:t>
      </w:r>
      <w:r w:rsidRPr="00785179">
        <w:rPr>
          <w:rFonts w:ascii="仿宋_GB2312" w:eastAsia="仿宋_GB2312" w:hAnsi="宋体" w:hint="eastAsia"/>
          <w:b/>
          <w:sz w:val="32"/>
          <w:szCs w:val="32"/>
        </w:rPr>
        <w:t>基金和智慧城市运营平台公司。</w:t>
      </w:r>
      <w:r w:rsidR="00B923E8" w:rsidRPr="00785179">
        <w:rPr>
          <w:rFonts w:ascii="仿宋_GB2312" w:eastAsia="仿宋_GB2312" w:hAnsi="宋体" w:hint="eastAsia"/>
          <w:sz w:val="32"/>
          <w:szCs w:val="32"/>
        </w:rPr>
        <w:t>发挥市场作用，</w:t>
      </w:r>
      <w:r w:rsidRPr="00785179">
        <w:rPr>
          <w:rFonts w:ascii="仿宋_GB2312" w:eastAsia="仿宋_GB2312" w:hAnsi="宋体" w:hint="eastAsia"/>
          <w:sz w:val="32"/>
          <w:szCs w:val="32"/>
        </w:rPr>
        <w:t>不断创新合作方式和运作体系</w:t>
      </w:r>
      <w:r w:rsidR="00B923E8" w:rsidRPr="00785179">
        <w:rPr>
          <w:rFonts w:ascii="仿宋_GB2312" w:eastAsia="仿宋_GB2312" w:hAnsi="宋体" w:hint="eastAsia"/>
          <w:sz w:val="32"/>
          <w:szCs w:val="32"/>
        </w:rPr>
        <w:t>，实施多元建设模式</w:t>
      </w:r>
      <w:r w:rsidRPr="00785179">
        <w:rPr>
          <w:rFonts w:ascii="仿宋_GB2312" w:eastAsia="仿宋_GB2312" w:hAnsi="宋体" w:hint="eastAsia"/>
          <w:sz w:val="32"/>
          <w:szCs w:val="32"/>
        </w:rPr>
        <w:t>。整合各类资源，通过与国际国内智慧城市领域知名企业联手，</w:t>
      </w:r>
      <w:r w:rsidR="00AA573C" w:rsidRPr="00785179">
        <w:rPr>
          <w:rFonts w:ascii="仿宋_GB2312" w:eastAsia="仿宋_GB2312" w:hAnsi="宋体" w:hint="eastAsia"/>
          <w:sz w:val="32"/>
          <w:szCs w:val="32"/>
        </w:rPr>
        <w:t>在2020年前</w:t>
      </w:r>
      <w:r w:rsidRPr="00785179">
        <w:rPr>
          <w:rFonts w:ascii="仿宋_GB2312" w:eastAsia="仿宋_GB2312" w:hAnsi="宋体" w:hint="eastAsia"/>
          <w:sz w:val="32"/>
          <w:szCs w:val="32"/>
        </w:rPr>
        <w:t>设立智慧城市联合创新中心、产业联盟、</w:t>
      </w:r>
      <w:r w:rsidR="0014226A" w:rsidRPr="00785179">
        <w:rPr>
          <w:rFonts w:ascii="仿宋_GB2312" w:eastAsia="仿宋_GB2312" w:hAnsi="宋体" w:hint="eastAsia"/>
          <w:sz w:val="32"/>
          <w:szCs w:val="32"/>
        </w:rPr>
        <w:t>产业基金和功能性运营公司</w:t>
      </w:r>
      <w:r w:rsidR="00543F7D" w:rsidRPr="00785179">
        <w:rPr>
          <w:rFonts w:ascii="仿宋_GB2312" w:eastAsia="仿宋_GB2312" w:hAnsi="宋体" w:hint="eastAsia"/>
          <w:sz w:val="32"/>
          <w:szCs w:val="32"/>
        </w:rPr>
        <w:t>，促</w:t>
      </w:r>
      <w:r w:rsidR="00543F7D" w:rsidRPr="00785179">
        <w:rPr>
          <w:rFonts w:ascii="仿宋_GB2312" w:eastAsia="仿宋_GB2312" w:hAnsi="宋体" w:hint="eastAsia"/>
          <w:sz w:val="32"/>
          <w:szCs w:val="32"/>
        </w:rPr>
        <w:lastRenderedPageBreak/>
        <w:t>进智慧城市领域关键技术研发及相关产业发展</w:t>
      </w:r>
      <w:r w:rsidR="0014226A" w:rsidRPr="00785179">
        <w:rPr>
          <w:rFonts w:ascii="仿宋_GB2312" w:eastAsia="仿宋_GB2312" w:hAnsi="宋体" w:hint="eastAsia"/>
          <w:sz w:val="32"/>
          <w:szCs w:val="32"/>
        </w:rPr>
        <w:t>。</w:t>
      </w:r>
    </w:p>
    <w:p w:rsidR="00667BF1" w:rsidRPr="00785179" w:rsidRDefault="00F005E9" w:rsidP="00B556F8">
      <w:pPr>
        <w:snapToGrid w:val="0"/>
        <w:spacing w:line="560" w:lineRule="exact"/>
        <w:ind w:firstLineChars="200" w:firstLine="640"/>
        <w:rPr>
          <w:b/>
        </w:rPr>
      </w:pPr>
      <w:r w:rsidRPr="00785179">
        <w:rPr>
          <w:rFonts w:ascii="仿宋_GB2312" w:eastAsia="仿宋_GB2312" w:hAnsi="宋体" w:hint="eastAsia"/>
          <w:sz w:val="32"/>
          <w:szCs w:val="32"/>
        </w:rPr>
        <w:t>3、</w:t>
      </w:r>
      <w:r w:rsidRPr="00785179">
        <w:rPr>
          <w:rFonts w:ascii="仿宋_GB2312" w:eastAsia="仿宋_GB2312" w:hAnsi="宋体" w:hint="eastAsia"/>
          <w:b/>
          <w:sz w:val="32"/>
          <w:szCs w:val="32"/>
        </w:rPr>
        <w:t>分层分步推进实施智慧城市各领域重点项目建设：</w:t>
      </w:r>
      <w:r w:rsidR="005325CB" w:rsidRPr="00785179">
        <w:rPr>
          <w:rFonts w:ascii="仿宋_GB2312" w:eastAsia="仿宋_GB2312" w:hAnsi="宋体" w:hint="eastAsia"/>
          <w:sz w:val="32"/>
          <w:szCs w:val="32"/>
        </w:rPr>
        <w:t>着眼于长远和大局，聚焦重点领域，逐步推进</w:t>
      </w:r>
      <w:r w:rsidR="00E013A4" w:rsidRPr="00785179">
        <w:rPr>
          <w:rFonts w:ascii="仿宋_GB2312" w:eastAsia="仿宋_GB2312" w:hAnsi="宋体" w:hint="eastAsia"/>
          <w:sz w:val="32"/>
          <w:szCs w:val="32"/>
        </w:rPr>
        <w:t>专业应用。</w:t>
      </w:r>
      <w:r w:rsidRPr="00785179">
        <w:rPr>
          <w:rFonts w:ascii="仿宋_GB2312" w:eastAsia="仿宋_GB2312" w:hAnsi="宋体" w:hint="eastAsia"/>
          <w:sz w:val="32"/>
          <w:szCs w:val="32"/>
        </w:rPr>
        <w:t>（1）基础设施层：统筹建设智慧城区信息基础设施。</w:t>
      </w:r>
      <w:r w:rsidR="00256A38" w:rsidRPr="00785179">
        <w:rPr>
          <w:rFonts w:ascii="仿宋_GB2312" w:eastAsia="仿宋_GB2312" w:hAnsi="宋体" w:hint="eastAsia"/>
          <w:sz w:val="32"/>
          <w:szCs w:val="32"/>
        </w:rPr>
        <w:t>建设</w:t>
      </w:r>
      <w:r w:rsidR="008A7F9A" w:rsidRPr="00785179">
        <w:rPr>
          <w:rFonts w:ascii="仿宋_GB2312" w:eastAsia="仿宋_GB2312" w:hAnsi="宋体" w:hint="eastAsia"/>
          <w:sz w:val="32"/>
          <w:szCs w:val="32"/>
        </w:rPr>
        <w:t>具有国际一流水平的</w:t>
      </w:r>
      <w:r w:rsidRPr="00785179">
        <w:rPr>
          <w:rFonts w:ascii="仿宋_GB2312" w:eastAsia="仿宋_GB2312" w:hAnsi="宋体" w:hint="eastAsia"/>
          <w:sz w:val="32"/>
          <w:szCs w:val="32"/>
        </w:rPr>
        <w:t>信息通信数据中心，移动通信基站和通信管道等信息基础设施，增强信息网络综合承载能力和信息通信集聚辐射能力；</w:t>
      </w:r>
      <w:r w:rsidR="005A307D" w:rsidRPr="00785179">
        <w:rPr>
          <w:rFonts w:ascii="仿宋_GB2312" w:eastAsia="仿宋_GB2312" w:hAnsi="宋体" w:hint="eastAsia"/>
          <w:sz w:val="32"/>
          <w:szCs w:val="32"/>
        </w:rPr>
        <w:t>（2）智能感知层：通过物联网</w:t>
      </w:r>
      <w:r w:rsidR="00CB2AB0" w:rsidRPr="00785179">
        <w:rPr>
          <w:rFonts w:ascii="仿宋_GB2312" w:eastAsia="仿宋_GB2312" w:hAnsi="宋体" w:hint="eastAsia"/>
          <w:sz w:val="32"/>
          <w:szCs w:val="32"/>
        </w:rPr>
        <w:t>建设，形成高效</w:t>
      </w:r>
      <w:r w:rsidR="005A307D" w:rsidRPr="00785179">
        <w:rPr>
          <w:rFonts w:ascii="仿宋_GB2312" w:eastAsia="仿宋_GB2312" w:hAnsi="宋体" w:hint="eastAsia"/>
          <w:sz w:val="32"/>
          <w:szCs w:val="32"/>
        </w:rPr>
        <w:t>感知城市的标识器和传感器网，实现人、物和信息“三元空间”互通互融。</w:t>
      </w:r>
      <w:r w:rsidRPr="00785179">
        <w:rPr>
          <w:rFonts w:ascii="仿宋_GB2312" w:eastAsia="仿宋_GB2312" w:hAnsi="宋体" w:hint="eastAsia"/>
          <w:sz w:val="32"/>
          <w:szCs w:val="32"/>
        </w:rPr>
        <w:t>（</w:t>
      </w:r>
      <w:r w:rsidR="005A307D" w:rsidRPr="00785179">
        <w:rPr>
          <w:rFonts w:ascii="仿宋_GB2312" w:eastAsia="仿宋_GB2312" w:hAnsi="宋体" w:hint="eastAsia"/>
          <w:sz w:val="32"/>
          <w:szCs w:val="32"/>
        </w:rPr>
        <w:t>3</w:t>
      </w:r>
      <w:r w:rsidRPr="00785179">
        <w:rPr>
          <w:rFonts w:ascii="仿宋_GB2312" w:eastAsia="仿宋_GB2312" w:hAnsi="宋体" w:hint="eastAsia"/>
          <w:sz w:val="32"/>
          <w:szCs w:val="32"/>
        </w:rPr>
        <w:t>）数据资源层和应用支撑层：通过大数据平台和云计算平台，打通数据孤岛，跨领域整合信息数据，</w:t>
      </w:r>
      <w:r w:rsidR="00256A38" w:rsidRPr="00785179">
        <w:rPr>
          <w:rFonts w:ascii="仿宋_GB2312" w:eastAsia="仿宋_GB2312" w:hAnsi="宋体" w:hint="eastAsia"/>
          <w:sz w:val="32"/>
          <w:szCs w:val="32"/>
        </w:rPr>
        <w:t>实现数据挖掘和决策支持</w:t>
      </w:r>
      <w:r w:rsidRPr="00785179">
        <w:rPr>
          <w:rFonts w:ascii="仿宋_GB2312" w:eastAsia="仿宋_GB2312" w:hAnsi="宋体" w:hint="eastAsia"/>
          <w:sz w:val="32"/>
          <w:szCs w:val="32"/>
        </w:rPr>
        <w:t>；（4）应用系统层：建立智慧城市综合门户；以智慧政务、智慧产业、智慧民生为切入点,初步构建智慧交通、</w:t>
      </w:r>
      <w:r w:rsidR="00D6543A" w:rsidRPr="00785179">
        <w:rPr>
          <w:rFonts w:ascii="仿宋_GB2312" w:eastAsia="仿宋_GB2312" w:hAnsi="宋体" w:hint="eastAsia"/>
          <w:sz w:val="32"/>
          <w:szCs w:val="32"/>
        </w:rPr>
        <w:t>智能电网</w:t>
      </w:r>
      <w:r w:rsidRPr="00785179">
        <w:rPr>
          <w:rFonts w:ascii="仿宋_GB2312" w:eastAsia="仿宋_GB2312" w:hAnsi="宋体" w:hint="eastAsia"/>
          <w:sz w:val="32"/>
          <w:szCs w:val="32"/>
        </w:rPr>
        <w:t>等应用平台</w:t>
      </w:r>
      <w:r w:rsidR="00256A38" w:rsidRPr="00785179">
        <w:rPr>
          <w:rFonts w:ascii="仿宋_GB2312" w:eastAsia="仿宋_GB2312" w:hAnsi="宋体" w:hint="eastAsia"/>
          <w:sz w:val="32"/>
          <w:szCs w:val="32"/>
        </w:rPr>
        <w:t>，推进创新应用</w:t>
      </w:r>
      <w:r w:rsidRPr="00785179">
        <w:rPr>
          <w:rFonts w:ascii="仿宋_GB2312" w:eastAsia="仿宋_GB2312" w:hAnsi="宋体" w:hint="eastAsia"/>
          <w:sz w:val="32"/>
          <w:szCs w:val="32"/>
        </w:rPr>
        <w:t>。</w:t>
      </w:r>
    </w:p>
    <w:p w:rsidR="00B556F8" w:rsidRPr="00785179" w:rsidRDefault="00B556F8" w:rsidP="007A37A3">
      <w:pPr>
        <w:snapToGrid w:val="0"/>
        <w:spacing w:line="300" w:lineRule="auto"/>
        <w:ind w:firstLineChars="200" w:firstLine="422"/>
        <w:jc w:val="center"/>
        <w:rPr>
          <w:b/>
        </w:rPr>
      </w:pPr>
    </w:p>
    <w:p w:rsidR="008A7F9A" w:rsidRPr="00785179" w:rsidRDefault="008A7F9A" w:rsidP="007A37A3">
      <w:pPr>
        <w:snapToGrid w:val="0"/>
        <w:spacing w:line="300" w:lineRule="auto"/>
        <w:ind w:firstLineChars="200" w:firstLine="422"/>
        <w:jc w:val="center"/>
        <w:rPr>
          <w:rFonts w:asciiTheme="minorEastAsia" w:eastAsiaTheme="minorEastAsia" w:hAnsiTheme="minorEastAsia"/>
        </w:rPr>
      </w:pPr>
      <w:r w:rsidRPr="00785179">
        <w:rPr>
          <w:rFonts w:hint="eastAsia"/>
          <w:b/>
        </w:rPr>
        <w:t>2016</w:t>
      </w:r>
      <w:r w:rsidRPr="00785179">
        <w:rPr>
          <w:rFonts w:hint="eastAsia"/>
          <w:b/>
        </w:rPr>
        <w:t>年</w:t>
      </w:r>
      <w:r w:rsidR="000E0768" w:rsidRPr="00785179">
        <w:rPr>
          <w:rFonts w:hint="eastAsia"/>
          <w:b/>
        </w:rPr>
        <w:t>-</w:t>
      </w:r>
      <w:r w:rsidRPr="00785179">
        <w:rPr>
          <w:rFonts w:hint="eastAsia"/>
          <w:b/>
        </w:rPr>
        <w:t>2020</w:t>
      </w:r>
      <w:r w:rsidRPr="00785179">
        <w:rPr>
          <w:rFonts w:hint="eastAsia"/>
          <w:b/>
        </w:rPr>
        <w:t>年智慧城市建设重点项目推进表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418"/>
        <w:gridCol w:w="4252"/>
        <w:gridCol w:w="2177"/>
      </w:tblGrid>
      <w:tr w:rsidR="008A7F9A" w:rsidRPr="00785179" w:rsidTr="00D15F04">
        <w:tc>
          <w:tcPr>
            <w:tcW w:w="675" w:type="dxa"/>
          </w:tcPr>
          <w:p w:rsidR="008A7F9A" w:rsidRPr="00785179" w:rsidRDefault="008A7F9A" w:rsidP="005A307D">
            <w:pPr>
              <w:jc w:val="center"/>
              <w:rPr>
                <w:b/>
              </w:rPr>
            </w:pPr>
            <w:r w:rsidRPr="00785179">
              <w:rPr>
                <w:rFonts w:hint="eastAsia"/>
                <w:b/>
              </w:rPr>
              <w:t>序号</w:t>
            </w:r>
          </w:p>
        </w:tc>
        <w:tc>
          <w:tcPr>
            <w:tcW w:w="1418" w:type="dxa"/>
            <w:tcBorders>
              <w:bottom w:val="single" w:sz="4" w:space="0" w:color="auto"/>
            </w:tcBorders>
          </w:tcPr>
          <w:p w:rsidR="008A7F9A" w:rsidRPr="00785179" w:rsidRDefault="008A7F9A" w:rsidP="005A307D">
            <w:pPr>
              <w:jc w:val="center"/>
              <w:rPr>
                <w:b/>
              </w:rPr>
            </w:pPr>
            <w:r w:rsidRPr="00785179">
              <w:rPr>
                <w:rFonts w:hint="eastAsia"/>
                <w:b/>
              </w:rPr>
              <w:t>分层类型</w:t>
            </w:r>
          </w:p>
        </w:tc>
        <w:tc>
          <w:tcPr>
            <w:tcW w:w="4252" w:type="dxa"/>
          </w:tcPr>
          <w:p w:rsidR="008A7F9A" w:rsidRPr="00785179" w:rsidRDefault="008A7F9A" w:rsidP="005A307D">
            <w:pPr>
              <w:jc w:val="center"/>
              <w:rPr>
                <w:b/>
              </w:rPr>
            </w:pPr>
            <w:r w:rsidRPr="00785179">
              <w:rPr>
                <w:rFonts w:hint="eastAsia"/>
                <w:b/>
              </w:rPr>
              <w:t>具体</w:t>
            </w:r>
            <w:r w:rsidR="0014226A" w:rsidRPr="00785179">
              <w:rPr>
                <w:rFonts w:hint="eastAsia"/>
                <w:b/>
              </w:rPr>
              <w:t>实施</w:t>
            </w:r>
            <w:r w:rsidRPr="00785179">
              <w:rPr>
                <w:rFonts w:hint="eastAsia"/>
                <w:b/>
              </w:rPr>
              <w:t>项目</w:t>
            </w:r>
          </w:p>
        </w:tc>
        <w:tc>
          <w:tcPr>
            <w:tcW w:w="2177" w:type="dxa"/>
          </w:tcPr>
          <w:p w:rsidR="008A7F9A" w:rsidRPr="00785179" w:rsidRDefault="008A7F9A" w:rsidP="005A307D">
            <w:pPr>
              <w:jc w:val="center"/>
              <w:rPr>
                <w:b/>
              </w:rPr>
            </w:pPr>
            <w:r w:rsidRPr="00785179">
              <w:rPr>
                <w:rFonts w:hint="eastAsia"/>
                <w:b/>
              </w:rPr>
              <w:t>完成时间进度表</w:t>
            </w:r>
          </w:p>
        </w:tc>
      </w:tr>
      <w:tr w:rsidR="008A7F9A" w:rsidRPr="00785179" w:rsidTr="00D15F04">
        <w:tc>
          <w:tcPr>
            <w:tcW w:w="675" w:type="dxa"/>
            <w:vAlign w:val="center"/>
          </w:tcPr>
          <w:p w:rsidR="008A7F9A" w:rsidRPr="00785179" w:rsidRDefault="008A7F9A" w:rsidP="008956FD">
            <w:pPr>
              <w:jc w:val="center"/>
            </w:pPr>
            <w:r w:rsidRPr="00785179">
              <w:rPr>
                <w:rFonts w:hint="eastAsia"/>
              </w:rPr>
              <w:t>1</w:t>
            </w:r>
          </w:p>
        </w:tc>
        <w:tc>
          <w:tcPr>
            <w:tcW w:w="1418" w:type="dxa"/>
            <w:shd w:val="clear" w:color="auto" w:fill="F2F2F2" w:themeFill="background1" w:themeFillShade="F2"/>
            <w:vAlign w:val="center"/>
          </w:tcPr>
          <w:p w:rsidR="008A7F9A" w:rsidRPr="00785179" w:rsidRDefault="008A7F9A" w:rsidP="008956FD">
            <w:pPr>
              <w:jc w:val="center"/>
            </w:pPr>
            <w:r w:rsidRPr="00785179">
              <w:rPr>
                <w:rFonts w:hint="eastAsia"/>
              </w:rPr>
              <w:t>应用系统层</w:t>
            </w:r>
          </w:p>
        </w:tc>
        <w:tc>
          <w:tcPr>
            <w:tcW w:w="4252" w:type="dxa"/>
            <w:vAlign w:val="center"/>
          </w:tcPr>
          <w:p w:rsidR="008A7F9A" w:rsidRPr="00785179" w:rsidRDefault="005A307D" w:rsidP="007A3B2A">
            <w:r w:rsidRPr="00785179">
              <w:rPr>
                <w:rFonts w:hint="eastAsia"/>
              </w:rPr>
              <w:t>综合门户、应用平台（智慧政务、智慧交通、智慧商务</w:t>
            </w:r>
            <w:r w:rsidR="00D6543A" w:rsidRPr="00785179">
              <w:rPr>
                <w:rFonts w:hint="eastAsia"/>
              </w:rPr>
              <w:t>、智能电网</w:t>
            </w:r>
            <w:r w:rsidRPr="00785179">
              <w:rPr>
                <w:rFonts w:hint="eastAsia"/>
              </w:rPr>
              <w:t>等）</w:t>
            </w:r>
          </w:p>
        </w:tc>
        <w:tc>
          <w:tcPr>
            <w:tcW w:w="2177" w:type="dxa"/>
          </w:tcPr>
          <w:p w:rsidR="008A7F9A" w:rsidRPr="00785179" w:rsidRDefault="008956FD" w:rsidP="001604E4">
            <w:r w:rsidRPr="00785179">
              <w:rPr>
                <w:rFonts w:hint="eastAsia"/>
              </w:rPr>
              <w:t>2018</w:t>
            </w:r>
            <w:r w:rsidRPr="00785179">
              <w:rPr>
                <w:rFonts w:hint="eastAsia"/>
              </w:rPr>
              <w:t>年启动，</w:t>
            </w:r>
            <w:r w:rsidRPr="00785179">
              <w:rPr>
                <w:rFonts w:hint="eastAsia"/>
              </w:rPr>
              <w:t>2020</w:t>
            </w:r>
            <w:r w:rsidR="007A3B2A" w:rsidRPr="00785179">
              <w:rPr>
                <w:rFonts w:hint="eastAsia"/>
              </w:rPr>
              <w:t>年</w:t>
            </w:r>
            <w:r w:rsidRPr="00785179">
              <w:rPr>
                <w:rFonts w:hint="eastAsia"/>
              </w:rPr>
              <w:t>完成一期项目</w:t>
            </w:r>
          </w:p>
        </w:tc>
      </w:tr>
      <w:tr w:rsidR="008A7F9A" w:rsidRPr="00785179" w:rsidTr="00D15F04">
        <w:tc>
          <w:tcPr>
            <w:tcW w:w="675" w:type="dxa"/>
            <w:vAlign w:val="center"/>
          </w:tcPr>
          <w:p w:rsidR="008A7F9A" w:rsidRPr="00785179" w:rsidRDefault="008A7F9A" w:rsidP="008956FD">
            <w:pPr>
              <w:jc w:val="center"/>
            </w:pPr>
            <w:r w:rsidRPr="00785179">
              <w:rPr>
                <w:rFonts w:hint="eastAsia"/>
              </w:rPr>
              <w:t>2</w:t>
            </w:r>
          </w:p>
        </w:tc>
        <w:tc>
          <w:tcPr>
            <w:tcW w:w="1418" w:type="dxa"/>
            <w:shd w:val="clear" w:color="auto" w:fill="F2F2F2" w:themeFill="background1" w:themeFillShade="F2"/>
            <w:vAlign w:val="center"/>
          </w:tcPr>
          <w:p w:rsidR="008A7F9A" w:rsidRPr="00785179" w:rsidRDefault="008A7F9A" w:rsidP="008956FD">
            <w:pPr>
              <w:jc w:val="center"/>
            </w:pPr>
            <w:r w:rsidRPr="00785179">
              <w:rPr>
                <w:rFonts w:hint="eastAsia"/>
              </w:rPr>
              <w:t>应用支撑层</w:t>
            </w:r>
          </w:p>
        </w:tc>
        <w:tc>
          <w:tcPr>
            <w:tcW w:w="4252" w:type="dxa"/>
            <w:vAlign w:val="center"/>
          </w:tcPr>
          <w:p w:rsidR="008A7F9A" w:rsidRPr="00785179" w:rsidRDefault="005A307D" w:rsidP="007A3B2A">
            <w:r w:rsidRPr="00785179">
              <w:rPr>
                <w:rFonts w:hint="eastAsia"/>
              </w:rPr>
              <w:t>云计算平台、</w:t>
            </w:r>
            <w:r w:rsidRPr="00785179">
              <w:rPr>
                <w:rFonts w:hint="eastAsia"/>
              </w:rPr>
              <w:t>GIS</w:t>
            </w:r>
            <w:r w:rsidRPr="00785179">
              <w:rPr>
                <w:rFonts w:hint="eastAsia"/>
              </w:rPr>
              <w:t>地理信息平台、身份认证平台、统一工作流引擎等</w:t>
            </w:r>
          </w:p>
        </w:tc>
        <w:tc>
          <w:tcPr>
            <w:tcW w:w="2177" w:type="dxa"/>
          </w:tcPr>
          <w:p w:rsidR="008A7F9A" w:rsidRPr="00785179" w:rsidRDefault="008956FD" w:rsidP="001604E4">
            <w:r w:rsidRPr="00785179">
              <w:rPr>
                <w:rFonts w:hint="eastAsia"/>
              </w:rPr>
              <w:t>2018</w:t>
            </w:r>
            <w:r w:rsidRPr="00785179">
              <w:rPr>
                <w:rFonts w:hint="eastAsia"/>
              </w:rPr>
              <w:t>年启动，</w:t>
            </w:r>
            <w:r w:rsidRPr="00785179">
              <w:rPr>
                <w:rFonts w:hint="eastAsia"/>
              </w:rPr>
              <w:t>2020</w:t>
            </w:r>
            <w:r w:rsidR="007A3B2A" w:rsidRPr="00785179">
              <w:rPr>
                <w:rFonts w:hint="eastAsia"/>
              </w:rPr>
              <w:t>年</w:t>
            </w:r>
            <w:r w:rsidRPr="00785179">
              <w:rPr>
                <w:rFonts w:hint="eastAsia"/>
              </w:rPr>
              <w:t>完成一期项目</w:t>
            </w:r>
          </w:p>
        </w:tc>
      </w:tr>
      <w:tr w:rsidR="008A7F9A" w:rsidRPr="00785179" w:rsidTr="00D15F04">
        <w:tc>
          <w:tcPr>
            <w:tcW w:w="675" w:type="dxa"/>
            <w:vAlign w:val="center"/>
          </w:tcPr>
          <w:p w:rsidR="008A7F9A" w:rsidRPr="00785179" w:rsidRDefault="008A7F9A" w:rsidP="008956FD">
            <w:pPr>
              <w:jc w:val="center"/>
            </w:pPr>
            <w:r w:rsidRPr="00785179">
              <w:rPr>
                <w:rFonts w:hint="eastAsia"/>
              </w:rPr>
              <w:t>3</w:t>
            </w:r>
          </w:p>
        </w:tc>
        <w:tc>
          <w:tcPr>
            <w:tcW w:w="1418" w:type="dxa"/>
            <w:shd w:val="clear" w:color="auto" w:fill="F2F2F2" w:themeFill="background1" w:themeFillShade="F2"/>
            <w:vAlign w:val="center"/>
          </w:tcPr>
          <w:p w:rsidR="008A7F9A" w:rsidRPr="00785179" w:rsidRDefault="008A7F9A" w:rsidP="008956FD">
            <w:pPr>
              <w:jc w:val="center"/>
            </w:pPr>
            <w:r w:rsidRPr="00785179">
              <w:rPr>
                <w:rFonts w:hint="eastAsia"/>
              </w:rPr>
              <w:t>数据资源层</w:t>
            </w:r>
          </w:p>
        </w:tc>
        <w:tc>
          <w:tcPr>
            <w:tcW w:w="4252" w:type="dxa"/>
            <w:vAlign w:val="center"/>
          </w:tcPr>
          <w:p w:rsidR="008A7F9A" w:rsidRPr="00785179" w:rsidRDefault="005A307D" w:rsidP="007A3B2A">
            <w:r w:rsidRPr="00785179">
              <w:rPr>
                <w:rFonts w:hint="eastAsia"/>
              </w:rPr>
              <w:t>大数据平台、数据仓库（存储、采集、处理）</w:t>
            </w:r>
          </w:p>
        </w:tc>
        <w:tc>
          <w:tcPr>
            <w:tcW w:w="2177" w:type="dxa"/>
          </w:tcPr>
          <w:p w:rsidR="008A7F9A" w:rsidRPr="00785179" w:rsidRDefault="007A3B2A" w:rsidP="008956FD">
            <w:r w:rsidRPr="00785179">
              <w:rPr>
                <w:rFonts w:hint="eastAsia"/>
              </w:rPr>
              <w:t>2018</w:t>
            </w:r>
            <w:r w:rsidRPr="00785179">
              <w:rPr>
                <w:rFonts w:hint="eastAsia"/>
              </w:rPr>
              <w:t>年启动，</w:t>
            </w:r>
            <w:r w:rsidR="008956FD" w:rsidRPr="00785179">
              <w:rPr>
                <w:rFonts w:hint="eastAsia"/>
              </w:rPr>
              <w:t>2020</w:t>
            </w:r>
            <w:r w:rsidR="008956FD" w:rsidRPr="00785179">
              <w:rPr>
                <w:rFonts w:hint="eastAsia"/>
              </w:rPr>
              <w:t>年</w:t>
            </w:r>
            <w:r w:rsidR="000E0768" w:rsidRPr="00785179">
              <w:rPr>
                <w:rFonts w:hint="eastAsia"/>
              </w:rPr>
              <w:t>完成一期项目</w:t>
            </w:r>
          </w:p>
        </w:tc>
      </w:tr>
      <w:tr w:rsidR="008A7F9A" w:rsidRPr="00785179" w:rsidTr="00D15F04">
        <w:tc>
          <w:tcPr>
            <w:tcW w:w="675" w:type="dxa"/>
            <w:vAlign w:val="center"/>
          </w:tcPr>
          <w:p w:rsidR="008A7F9A" w:rsidRPr="00785179" w:rsidRDefault="008A7F9A" w:rsidP="008956FD">
            <w:pPr>
              <w:jc w:val="center"/>
            </w:pPr>
            <w:r w:rsidRPr="00785179">
              <w:rPr>
                <w:rFonts w:hint="eastAsia"/>
              </w:rPr>
              <w:t>4</w:t>
            </w:r>
          </w:p>
        </w:tc>
        <w:tc>
          <w:tcPr>
            <w:tcW w:w="1418" w:type="dxa"/>
            <w:shd w:val="clear" w:color="auto" w:fill="F2F2F2" w:themeFill="background1" w:themeFillShade="F2"/>
            <w:vAlign w:val="center"/>
          </w:tcPr>
          <w:p w:rsidR="008A7F9A" w:rsidRPr="00785179" w:rsidRDefault="008A7F9A" w:rsidP="008956FD">
            <w:pPr>
              <w:jc w:val="center"/>
            </w:pPr>
            <w:r w:rsidRPr="00785179">
              <w:rPr>
                <w:rFonts w:hint="eastAsia"/>
              </w:rPr>
              <w:t>智能感知层</w:t>
            </w:r>
          </w:p>
        </w:tc>
        <w:tc>
          <w:tcPr>
            <w:tcW w:w="4252" w:type="dxa"/>
            <w:vAlign w:val="center"/>
          </w:tcPr>
          <w:p w:rsidR="008A7F9A" w:rsidRPr="00785179" w:rsidRDefault="005A307D" w:rsidP="007A3B2A">
            <w:r w:rsidRPr="00785179">
              <w:rPr>
                <w:rFonts w:hint="eastAsia"/>
              </w:rPr>
              <w:t>物联网系统的标识器和传感器网</w:t>
            </w:r>
            <w:r w:rsidR="008956FD" w:rsidRPr="00785179">
              <w:rPr>
                <w:rFonts w:hint="eastAsia"/>
              </w:rPr>
              <w:t>（安防、能源、环境、楼宇等）</w:t>
            </w:r>
          </w:p>
        </w:tc>
        <w:tc>
          <w:tcPr>
            <w:tcW w:w="2177" w:type="dxa"/>
          </w:tcPr>
          <w:p w:rsidR="008A7F9A" w:rsidRPr="00785179" w:rsidRDefault="008956FD" w:rsidP="008956FD">
            <w:r w:rsidRPr="00785179">
              <w:rPr>
                <w:rFonts w:hint="eastAsia"/>
              </w:rPr>
              <w:t>20</w:t>
            </w:r>
            <w:r w:rsidR="007A3B2A" w:rsidRPr="00785179">
              <w:rPr>
                <w:rFonts w:hint="eastAsia"/>
              </w:rPr>
              <w:t>17</w:t>
            </w:r>
            <w:r w:rsidRPr="00785179">
              <w:rPr>
                <w:rFonts w:hint="eastAsia"/>
              </w:rPr>
              <w:t>年启动，</w:t>
            </w:r>
            <w:r w:rsidRPr="00785179">
              <w:rPr>
                <w:rFonts w:hint="eastAsia"/>
              </w:rPr>
              <w:t>2020</w:t>
            </w:r>
            <w:r w:rsidR="007A3B2A" w:rsidRPr="00785179">
              <w:rPr>
                <w:rFonts w:hint="eastAsia"/>
              </w:rPr>
              <w:t>年</w:t>
            </w:r>
            <w:r w:rsidRPr="00785179">
              <w:rPr>
                <w:rFonts w:hint="eastAsia"/>
              </w:rPr>
              <w:t>完成一期项目</w:t>
            </w:r>
          </w:p>
        </w:tc>
      </w:tr>
      <w:tr w:rsidR="008A7F9A" w:rsidRPr="00785179" w:rsidTr="00D15F04">
        <w:tc>
          <w:tcPr>
            <w:tcW w:w="675" w:type="dxa"/>
            <w:vAlign w:val="center"/>
          </w:tcPr>
          <w:p w:rsidR="008A7F9A" w:rsidRPr="00785179" w:rsidRDefault="008A7F9A" w:rsidP="008956FD">
            <w:pPr>
              <w:jc w:val="center"/>
            </w:pPr>
            <w:r w:rsidRPr="00785179">
              <w:rPr>
                <w:rFonts w:hint="eastAsia"/>
              </w:rPr>
              <w:t>5</w:t>
            </w:r>
          </w:p>
        </w:tc>
        <w:tc>
          <w:tcPr>
            <w:tcW w:w="1418" w:type="dxa"/>
            <w:shd w:val="clear" w:color="auto" w:fill="F2F2F2" w:themeFill="background1" w:themeFillShade="F2"/>
            <w:vAlign w:val="center"/>
          </w:tcPr>
          <w:p w:rsidR="008A7F9A" w:rsidRPr="00785179" w:rsidRDefault="008A7F9A" w:rsidP="008956FD">
            <w:pPr>
              <w:jc w:val="center"/>
            </w:pPr>
            <w:r w:rsidRPr="00785179">
              <w:rPr>
                <w:rFonts w:hint="eastAsia"/>
              </w:rPr>
              <w:t>基础设施层</w:t>
            </w:r>
          </w:p>
        </w:tc>
        <w:tc>
          <w:tcPr>
            <w:tcW w:w="4252" w:type="dxa"/>
            <w:vAlign w:val="center"/>
          </w:tcPr>
          <w:p w:rsidR="008A7F9A" w:rsidRPr="00785179" w:rsidRDefault="005A307D" w:rsidP="007A3B2A">
            <w:r w:rsidRPr="00785179">
              <w:rPr>
                <w:rFonts w:hint="eastAsia"/>
              </w:rPr>
              <w:t>集约化管线、集约化通信机房、云数据机房、移动通信基站</w:t>
            </w:r>
            <w:r w:rsidR="00374336" w:rsidRPr="00785179">
              <w:rPr>
                <w:rFonts w:hint="eastAsia"/>
              </w:rPr>
              <w:t>、一体化</w:t>
            </w:r>
            <w:r w:rsidR="00374336" w:rsidRPr="00785179">
              <w:rPr>
                <w:rFonts w:hint="eastAsia"/>
              </w:rPr>
              <w:t>IDC</w:t>
            </w:r>
            <w:r w:rsidR="00374336" w:rsidRPr="00785179">
              <w:rPr>
                <w:rFonts w:hint="eastAsia"/>
              </w:rPr>
              <w:t>中心</w:t>
            </w:r>
            <w:r w:rsidRPr="00785179">
              <w:rPr>
                <w:rFonts w:hint="eastAsia"/>
              </w:rPr>
              <w:t>等</w:t>
            </w:r>
          </w:p>
        </w:tc>
        <w:tc>
          <w:tcPr>
            <w:tcW w:w="2177" w:type="dxa"/>
          </w:tcPr>
          <w:p w:rsidR="008A7F9A" w:rsidRPr="00785179" w:rsidRDefault="008956FD" w:rsidP="008956FD">
            <w:r w:rsidRPr="00785179">
              <w:rPr>
                <w:rFonts w:hint="eastAsia"/>
              </w:rPr>
              <w:t>2016</w:t>
            </w:r>
            <w:r w:rsidRPr="00785179">
              <w:rPr>
                <w:rFonts w:hint="eastAsia"/>
              </w:rPr>
              <w:t>年启动，</w:t>
            </w:r>
            <w:r w:rsidR="005A307D" w:rsidRPr="00785179">
              <w:rPr>
                <w:rFonts w:hint="eastAsia"/>
              </w:rPr>
              <w:t>2020</w:t>
            </w:r>
            <w:r w:rsidR="005A307D" w:rsidRPr="00785179">
              <w:rPr>
                <w:rFonts w:hint="eastAsia"/>
              </w:rPr>
              <w:t>年</w:t>
            </w:r>
            <w:r w:rsidRPr="00785179">
              <w:rPr>
                <w:rFonts w:hint="eastAsia"/>
              </w:rPr>
              <w:t>基本建成</w:t>
            </w:r>
          </w:p>
        </w:tc>
      </w:tr>
    </w:tbl>
    <w:p w:rsidR="004A589D" w:rsidRDefault="004A589D" w:rsidP="00453ECF">
      <w:pPr>
        <w:spacing w:line="560" w:lineRule="exact"/>
        <w:ind w:firstLineChars="200" w:firstLine="643"/>
        <w:rPr>
          <w:rFonts w:ascii="楷体_GB2312" w:eastAsia="楷体_GB2312" w:hAnsi="黑体"/>
          <w:b/>
          <w:sz w:val="32"/>
          <w:szCs w:val="32"/>
        </w:rPr>
      </w:pPr>
    </w:p>
    <w:p w:rsidR="00F005E9" w:rsidRPr="00785179" w:rsidRDefault="00EA1621" w:rsidP="00453ECF">
      <w:pPr>
        <w:spacing w:line="560" w:lineRule="exact"/>
        <w:ind w:firstLineChars="200" w:firstLine="643"/>
        <w:rPr>
          <w:rFonts w:ascii="楷体_GB2312" w:eastAsia="楷体_GB2312" w:hAnsi="黑体"/>
          <w:b/>
          <w:sz w:val="32"/>
          <w:szCs w:val="32"/>
        </w:rPr>
      </w:pPr>
      <w:r w:rsidRPr="00785179">
        <w:rPr>
          <w:rFonts w:ascii="楷体_GB2312" w:eastAsia="楷体_GB2312" w:hAnsi="黑体" w:hint="eastAsia"/>
          <w:b/>
          <w:sz w:val="32"/>
          <w:szCs w:val="32"/>
        </w:rPr>
        <w:t>（</w:t>
      </w:r>
      <w:r w:rsidR="006841D0" w:rsidRPr="00785179">
        <w:rPr>
          <w:rFonts w:ascii="楷体_GB2312" w:eastAsia="楷体_GB2312" w:hAnsi="黑体" w:hint="eastAsia"/>
          <w:b/>
          <w:sz w:val="32"/>
          <w:szCs w:val="32"/>
        </w:rPr>
        <w:t>四</w:t>
      </w:r>
      <w:r w:rsidRPr="00785179">
        <w:rPr>
          <w:rFonts w:ascii="楷体_GB2312" w:eastAsia="楷体_GB2312" w:hAnsi="黑体" w:hint="eastAsia"/>
          <w:b/>
          <w:sz w:val="32"/>
          <w:szCs w:val="32"/>
        </w:rPr>
        <w:t>）</w:t>
      </w:r>
      <w:r w:rsidR="00D824A1" w:rsidRPr="00785179">
        <w:rPr>
          <w:rFonts w:ascii="楷体_GB2312" w:eastAsia="楷体_GB2312" w:hAnsi="黑体" w:hint="eastAsia"/>
          <w:b/>
          <w:sz w:val="32"/>
          <w:szCs w:val="32"/>
        </w:rPr>
        <w:t>产业发展</w:t>
      </w:r>
      <w:hyperlink w:anchor="_Toc428347734" w:history="1">
        <w:r w:rsidR="00F005E9" w:rsidRPr="00785179">
          <w:rPr>
            <w:rFonts w:ascii="楷体_GB2312" w:eastAsia="楷体_GB2312" w:hAnsi="黑体" w:hint="eastAsia"/>
            <w:b/>
            <w:sz w:val="32"/>
            <w:szCs w:val="32"/>
          </w:rPr>
          <w:t>和</w:t>
        </w:r>
        <w:r w:rsidR="00D824A1" w:rsidRPr="00785179">
          <w:rPr>
            <w:rFonts w:ascii="楷体_GB2312" w:eastAsia="楷体_GB2312" w:hAnsi="黑体" w:hint="eastAsia"/>
            <w:b/>
            <w:sz w:val="32"/>
            <w:szCs w:val="32"/>
          </w:rPr>
          <w:t>投资促进</w:t>
        </w:r>
        <w:r w:rsidR="00F005E9" w:rsidRPr="00785179">
          <w:rPr>
            <w:rFonts w:ascii="楷体_GB2312" w:eastAsia="楷体_GB2312" w:hAnsi="黑体" w:hint="eastAsia"/>
            <w:b/>
            <w:sz w:val="32"/>
            <w:szCs w:val="32"/>
          </w:rPr>
          <w:t>任务</w:t>
        </w:r>
      </w:hyperlink>
    </w:p>
    <w:p w:rsidR="000D5F9A" w:rsidRPr="00785179" w:rsidRDefault="000D5F9A" w:rsidP="00EA1621">
      <w:pPr>
        <w:spacing w:line="560" w:lineRule="exact"/>
        <w:ind w:firstLineChars="200" w:firstLine="643"/>
        <w:rPr>
          <w:rFonts w:ascii="仿宋_GB2312" w:eastAsia="仿宋_GB2312" w:hAnsi="宋体"/>
          <w:sz w:val="32"/>
          <w:szCs w:val="32"/>
        </w:rPr>
      </w:pPr>
      <w:r w:rsidRPr="00785179">
        <w:rPr>
          <w:rFonts w:ascii="仿宋_GB2312" w:eastAsia="仿宋_GB2312" w:hint="eastAsia"/>
          <w:b/>
          <w:sz w:val="32"/>
          <w:szCs w:val="32"/>
        </w:rPr>
        <w:t>1、</w:t>
      </w:r>
      <w:r w:rsidR="00F005E9" w:rsidRPr="00785179">
        <w:rPr>
          <w:rFonts w:ascii="仿宋_GB2312" w:eastAsia="仿宋_GB2312" w:hint="eastAsia"/>
          <w:b/>
          <w:sz w:val="32"/>
          <w:szCs w:val="32"/>
        </w:rPr>
        <w:t>着力集聚创新资源。</w:t>
      </w:r>
      <w:r w:rsidR="008F1813" w:rsidRPr="00785179">
        <w:rPr>
          <w:rFonts w:ascii="仿宋_GB2312" w:eastAsia="仿宋_GB2312" w:hAnsi="仿宋" w:cs="仿宋_GB2312" w:hint="eastAsia"/>
          <w:sz w:val="32"/>
          <w:szCs w:val="32"/>
        </w:rPr>
        <w:t>以建设张江示范区科技创新特色功能集聚区为目标，</w:t>
      </w:r>
      <w:r w:rsidR="004F4447" w:rsidRPr="00785179">
        <w:rPr>
          <w:rFonts w:ascii="仿宋_GB2312" w:eastAsia="仿宋_GB2312" w:hint="eastAsia"/>
          <w:sz w:val="32"/>
          <w:szCs w:val="32"/>
        </w:rPr>
        <w:t>制定桃浦科技智慧城行动方案。</w:t>
      </w:r>
      <w:r w:rsidR="00A43E8F" w:rsidRPr="00785179">
        <w:rPr>
          <w:rFonts w:ascii="仿宋_GB2312" w:eastAsia="仿宋_GB2312" w:hAnsi="仿宋" w:cs="仿宋_GB2312" w:hint="eastAsia"/>
          <w:sz w:val="32"/>
          <w:szCs w:val="32"/>
        </w:rPr>
        <w:t>高度</w:t>
      </w:r>
      <w:r w:rsidR="00A43E8F" w:rsidRPr="00785179">
        <w:rPr>
          <w:rFonts w:ascii="仿宋_GB2312" w:eastAsia="仿宋_GB2312" w:hAnsi="仿宋" w:cs="仿宋_GB2312" w:hint="eastAsia"/>
          <w:sz w:val="32"/>
          <w:szCs w:val="32"/>
        </w:rPr>
        <w:lastRenderedPageBreak/>
        <w:t>关注国际前沿产业，</w:t>
      </w:r>
      <w:r w:rsidR="00F005E9" w:rsidRPr="00785179">
        <w:rPr>
          <w:rFonts w:ascii="仿宋_GB2312" w:eastAsia="仿宋_GB2312" w:hint="eastAsia"/>
          <w:sz w:val="32"/>
          <w:szCs w:val="32"/>
        </w:rPr>
        <w:t>聚集创新链高端环节，加大科技研发、应用等资源平台的打造，引导各类创新要素集聚发展。</w:t>
      </w:r>
      <w:r w:rsidR="00CC5E0B" w:rsidRPr="00785179">
        <w:rPr>
          <w:rFonts w:ascii="仿宋_GB2312" w:eastAsia="仿宋_GB2312" w:hint="eastAsia"/>
          <w:sz w:val="32"/>
          <w:szCs w:val="32"/>
        </w:rPr>
        <w:t>密切关注</w:t>
      </w:r>
      <w:r w:rsidR="00CC5E0B" w:rsidRPr="00785179">
        <w:rPr>
          <w:rFonts w:ascii="仿宋_GB2312" w:eastAsia="仿宋_GB2312" w:hAnsi="宋体" w:hint="eastAsia"/>
          <w:sz w:val="32"/>
          <w:szCs w:val="32"/>
        </w:rPr>
        <w:t>可信计算作为网络安全领域突破方向，</w:t>
      </w:r>
      <w:r w:rsidR="00474AFC" w:rsidRPr="00785179">
        <w:rPr>
          <w:rFonts w:ascii="仿宋_GB2312" w:eastAsia="仿宋_GB2312" w:hint="eastAsia"/>
          <w:sz w:val="32"/>
          <w:szCs w:val="32"/>
        </w:rPr>
        <w:t>以621地块等一批C65科研项目为载体，</w:t>
      </w:r>
      <w:r w:rsidR="00F005E9" w:rsidRPr="00785179">
        <w:rPr>
          <w:rFonts w:ascii="仿宋_GB2312" w:eastAsia="仿宋_GB2312" w:hint="eastAsia"/>
          <w:sz w:val="32"/>
          <w:szCs w:val="32"/>
        </w:rPr>
        <w:t>积极推进</w:t>
      </w:r>
      <w:r w:rsidR="004B798C" w:rsidRPr="00785179">
        <w:rPr>
          <w:rFonts w:ascii="仿宋_GB2312" w:eastAsia="仿宋_GB2312" w:hint="eastAsia"/>
          <w:sz w:val="32"/>
          <w:szCs w:val="32"/>
        </w:rPr>
        <w:t>具有</w:t>
      </w:r>
      <w:r w:rsidR="00775162" w:rsidRPr="00785179">
        <w:rPr>
          <w:rFonts w:ascii="仿宋_GB2312" w:eastAsia="仿宋_GB2312" w:hint="eastAsia"/>
          <w:sz w:val="32"/>
          <w:szCs w:val="32"/>
        </w:rPr>
        <w:t>技术主导权</w:t>
      </w:r>
      <w:r w:rsidR="00CC5E0B" w:rsidRPr="00785179">
        <w:rPr>
          <w:rFonts w:ascii="仿宋_GB2312" w:eastAsia="仿宋_GB2312" w:hint="eastAsia"/>
          <w:sz w:val="32"/>
          <w:szCs w:val="32"/>
        </w:rPr>
        <w:t>的</w:t>
      </w:r>
      <w:r w:rsidR="00F005E9" w:rsidRPr="00785179">
        <w:rPr>
          <w:rFonts w:ascii="仿宋_GB2312" w:eastAsia="仿宋_GB2312" w:hint="eastAsia"/>
          <w:sz w:val="32"/>
          <w:szCs w:val="32"/>
        </w:rPr>
        <w:t>工程（技术）研究中心，企业技术中心和创新联盟等重大创新基地、平台和项目布局</w:t>
      </w:r>
      <w:r w:rsidR="00CC5E0B" w:rsidRPr="00785179">
        <w:rPr>
          <w:rFonts w:ascii="仿宋_GB2312" w:eastAsia="仿宋_GB2312" w:hint="eastAsia"/>
          <w:sz w:val="32"/>
          <w:szCs w:val="32"/>
        </w:rPr>
        <w:t>，着力解决共性瓶颈问题。</w:t>
      </w:r>
    </w:p>
    <w:p w:rsidR="00F005E9" w:rsidRPr="00785179" w:rsidRDefault="00EA1621" w:rsidP="006E6E35">
      <w:pPr>
        <w:spacing w:line="560" w:lineRule="exact"/>
        <w:ind w:firstLineChars="200" w:firstLine="643"/>
        <w:rPr>
          <w:rFonts w:ascii="仿宋_GB2312" w:eastAsia="仿宋_GB2312"/>
          <w:sz w:val="32"/>
          <w:szCs w:val="32"/>
        </w:rPr>
      </w:pPr>
      <w:r w:rsidRPr="00785179">
        <w:rPr>
          <w:rFonts w:ascii="仿宋_GB2312" w:eastAsia="仿宋_GB2312" w:hint="eastAsia"/>
          <w:b/>
          <w:sz w:val="32"/>
          <w:szCs w:val="32"/>
        </w:rPr>
        <w:t>2、</w:t>
      </w:r>
      <w:r w:rsidR="00A818CA" w:rsidRPr="00785179">
        <w:rPr>
          <w:rFonts w:ascii="仿宋_GB2312" w:eastAsia="仿宋_GB2312" w:hint="eastAsia"/>
          <w:b/>
          <w:sz w:val="32"/>
          <w:szCs w:val="32"/>
        </w:rPr>
        <w:t>着力引进优质项目</w:t>
      </w:r>
      <w:r w:rsidR="00F005E9" w:rsidRPr="00785179">
        <w:rPr>
          <w:rFonts w:ascii="仿宋_GB2312" w:eastAsia="仿宋_GB2312" w:hint="eastAsia"/>
          <w:b/>
          <w:sz w:val="32"/>
          <w:szCs w:val="32"/>
        </w:rPr>
        <w:t>。</w:t>
      </w:r>
      <w:r w:rsidR="00F005E9" w:rsidRPr="00785179">
        <w:rPr>
          <w:rFonts w:ascii="仿宋_GB2312" w:eastAsia="仿宋_GB2312" w:hint="eastAsia"/>
          <w:sz w:val="32"/>
          <w:szCs w:val="32"/>
        </w:rPr>
        <w:t>聚焦总部经济、销售中心、研发中心等高附加值领域</w:t>
      </w:r>
      <w:r w:rsidR="006E6E35" w:rsidRPr="00785179">
        <w:rPr>
          <w:rFonts w:ascii="仿宋_GB2312" w:eastAsia="仿宋_GB2312" w:hint="eastAsia"/>
          <w:sz w:val="32"/>
          <w:szCs w:val="32"/>
        </w:rPr>
        <w:t>，积极引导国内外优势资源布局</w:t>
      </w:r>
      <w:r w:rsidR="00F005E9" w:rsidRPr="00785179">
        <w:rPr>
          <w:rFonts w:ascii="仿宋_GB2312" w:eastAsia="仿宋_GB2312" w:hint="eastAsia"/>
          <w:sz w:val="32"/>
          <w:szCs w:val="32"/>
        </w:rPr>
        <w:t>，</w:t>
      </w:r>
      <w:r w:rsidR="00F75702" w:rsidRPr="00785179">
        <w:rPr>
          <w:rFonts w:ascii="仿宋_GB2312" w:eastAsia="仿宋_GB2312" w:hint="eastAsia"/>
          <w:sz w:val="32"/>
          <w:szCs w:val="32"/>
        </w:rPr>
        <w:t>重点引进跨国公司地区总部（包括研发、结算型</w:t>
      </w:r>
      <w:r w:rsidR="006E6E35" w:rsidRPr="00785179">
        <w:rPr>
          <w:rFonts w:ascii="仿宋_GB2312" w:eastAsia="仿宋_GB2312" w:hint="eastAsia"/>
          <w:sz w:val="32"/>
          <w:szCs w:val="32"/>
        </w:rPr>
        <w:t>总部）、</w:t>
      </w:r>
      <w:r w:rsidR="00F75702" w:rsidRPr="00785179">
        <w:rPr>
          <w:rFonts w:ascii="仿宋_GB2312" w:eastAsia="仿宋_GB2312" w:hint="eastAsia"/>
          <w:sz w:val="32"/>
          <w:szCs w:val="32"/>
        </w:rPr>
        <w:t>国内知名企业总部</w:t>
      </w:r>
      <w:r w:rsidR="006E6E35" w:rsidRPr="00785179">
        <w:rPr>
          <w:rFonts w:ascii="仿宋_GB2312" w:eastAsia="仿宋_GB2312" w:hint="eastAsia"/>
          <w:sz w:val="32"/>
          <w:szCs w:val="32"/>
        </w:rPr>
        <w:t>、</w:t>
      </w:r>
      <w:r w:rsidR="00F75702" w:rsidRPr="00785179">
        <w:rPr>
          <w:rFonts w:ascii="仿宋_GB2312" w:eastAsia="仿宋_GB2312" w:hint="eastAsia"/>
          <w:sz w:val="32"/>
          <w:szCs w:val="32"/>
        </w:rPr>
        <w:t>成长性</w:t>
      </w:r>
      <w:r w:rsidR="006E6E35" w:rsidRPr="00785179">
        <w:rPr>
          <w:rFonts w:ascii="仿宋_GB2312" w:eastAsia="仿宋_GB2312" w:hint="eastAsia"/>
          <w:sz w:val="32"/>
          <w:szCs w:val="32"/>
        </w:rPr>
        <w:t>和</w:t>
      </w:r>
      <w:r w:rsidR="00F75702" w:rsidRPr="00785179">
        <w:rPr>
          <w:rFonts w:ascii="仿宋_GB2312" w:eastAsia="仿宋_GB2312" w:hint="eastAsia"/>
          <w:sz w:val="32"/>
          <w:szCs w:val="32"/>
        </w:rPr>
        <w:t>扩张性</w:t>
      </w:r>
      <w:r w:rsidR="006E6E35" w:rsidRPr="00785179">
        <w:rPr>
          <w:rFonts w:ascii="仿宋_GB2312" w:eastAsia="仿宋_GB2312" w:hint="eastAsia"/>
          <w:sz w:val="32"/>
          <w:szCs w:val="32"/>
        </w:rPr>
        <w:t>好</w:t>
      </w:r>
      <w:r w:rsidR="00C053F0" w:rsidRPr="00785179">
        <w:rPr>
          <w:rFonts w:ascii="仿宋_GB2312" w:eastAsia="仿宋_GB2312" w:hint="eastAsia"/>
          <w:sz w:val="32"/>
          <w:szCs w:val="32"/>
        </w:rPr>
        <w:t>的上市公司或</w:t>
      </w:r>
      <w:r w:rsidR="00F75702" w:rsidRPr="00785179">
        <w:rPr>
          <w:rFonts w:ascii="仿宋_GB2312" w:eastAsia="仿宋_GB2312" w:hint="eastAsia"/>
          <w:sz w:val="32"/>
          <w:szCs w:val="32"/>
        </w:rPr>
        <w:t>有上市前景的创新型企业</w:t>
      </w:r>
      <w:r w:rsidR="00F005E9" w:rsidRPr="00785179">
        <w:rPr>
          <w:rFonts w:ascii="仿宋_GB2312" w:eastAsia="仿宋_GB2312" w:hint="eastAsia"/>
          <w:sz w:val="32"/>
          <w:szCs w:val="32"/>
        </w:rPr>
        <w:t>。</w:t>
      </w:r>
      <w:r w:rsidR="00A818CA" w:rsidRPr="00785179">
        <w:rPr>
          <w:rFonts w:ascii="仿宋_GB2312" w:eastAsia="仿宋_GB2312" w:hint="eastAsia"/>
          <w:sz w:val="32"/>
          <w:szCs w:val="32"/>
        </w:rPr>
        <w:t>继续促进现有符合产业导向的销售总部、研发总部等企业留在核心区发展。</w:t>
      </w:r>
      <w:r w:rsidR="0078175D" w:rsidRPr="00785179">
        <w:rPr>
          <w:rFonts w:ascii="仿宋_GB2312" w:eastAsia="仿宋_GB2312" w:hAnsi="仿宋" w:cs="仿宋_GB2312" w:hint="eastAsia"/>
          <w:sz w:val="32"/>
          <w:szCs w:val="32"/>
        </w:rPr>
        <w:t>发挥中央绿地对桃浦地区和周边发展的辐射带动作用，</w:t>
      </w:r>
      <w:r w:rsidR="003D657F" w:rsidRPr="00785179">
        <w:rPr>
          <w:rFonts w:ascii="仿宋_GB2312" w:eastAsia="仿宋_GB2312" w:hint="eastAsia"/>
          <w:sz w:val="32"/>
          <w:szCs w:val="32"/>
        </w:rPr>
        <w:t>重点以漕河泾桃浦科技智慧城</w:t>
      </w:r>
      <w:r w:rsidR="00750BA7" w:rsidRPr="00785179">
        <w:rPr>
          <w:rFonts w:ascii="仿宋_GB2312" w:eastAsia="仿宋_GB2312" w:hint="eastAsia"/>
          <w:sz w:val="32"/>
          <w:szCs w:val="32"/>
        </w:rPr>
        <w:t>（一期、二期）</w:t>
      </w:r>
      <w:r w:rsidR="003D657F" w:rsidRPr="00785179">
        <w:rPr>
          <w:rFonts w:ascii="仿宋_GB2312" w:eastAsia="仿宋_GB2312" w:hint="eastAsia"/>
          <w:sz w:val="32"/>
          <w:szCs w:val="32"/>
        </w:rPr>
        <w:t>等</w:t>
      </w:r>
      <w:r w:rsidR="0064238C" w:rsidRPr="00785179">
        <w:rPr>
          <w:rFonts w:ascii="仿宋_GB2312" w:eastAsia="仿宋_GB2312" w:hint="eastAsia"/>
          <w:sz w:val="32"/>
          <w:szCs w:val="32"/>
        </w:rPr>
        <w:t>品质一流、功能完善、智能低碳</w:t>
      </w:r>
      <w:r w:rsidR="00F005E9" w:rsidRPr="00785179">
        <w:rPr>
          <w:rFonts w:ascii="仿宋_GB2312" w:eastAsia="仿宋_GB2312" w:hint="eastAsia"/>
          <w:sz w:val="32"/>
          <w:szCs w:val="32"/>
        </w:rPr>
        <w:t>商务楼宇</w:t>
      </w:r>
      <w:r w:rsidR="003D657F" w:rsidRPr="00785179">
        <w:rPr>
          <w:rFonts w:ascii="仿宋_GB2312" w:eastAsia="仿宋_GB2312" w:hint="eastAsia"/>
          <w:sz w:val="32"/>
          <w:szCs w:val="32"/>
        </w:rPr>
        <w:t>为载体</w:t>
      </w:r>
      <w:r w:rsidR="00F005E9" w:rsidRPr="00785179">
        <w:rPr>
          <w:rFonts w:ascii="仿宋_GB2312" w:eastAsia="仿宋_GB2312" w:hint="eastAsia"/>
          <w:sz w:val="32"/>
          <w:szCs w:val="32"/>
        </w:rPr>
        <w:t>，</w:t>
      </w:r>
      <w:r w:rsidR="0064238C" w:rsidRPr="00785179">
        <w:rPr>
          <w:rFonts w:ascii="仿宋_GB2312" w:eastAsia="仿宋_GB2312" w:hAnsi="仿宋" w:cs="仿宋_GB2312" w:hint="eastAsia"/>
          <w:sz w:val="32"/>
          <w:szCs w:val="32"/>
        </w:rPr>
        <w:t>加快集聚</w:t>
      </w:r>
      <w:r w:rsidR="00750BA7" w:rsidRPr="00785179">
        <w:rPr>
          <w:rFonts w:ascii="仿宋_GB2312" w:eastAsia="仿宋_GB2312" w:hint="eastAsia"/>
          <w:sz w:val="32"/>
          <w:szCs w:val="32"/>
        </w:rPr>
        <w:t>总部型企业</w:t>
      </w:r>
      <w:r w:rsidR="0064238C" w:rsidRPr="00785179">
        <w:rPr>
          <w:rFonts w:ascii="仿宋_GB2312" w:eastAsia="仿宋_GB2312" w:hint="eastAsia"/>
          <w:sz w:val="32"/>
          <w:szCs w:val="32"/>
        </w:rPr>
        <w:t>，促进现代服务业</w:t>
      </w:r>
      <w:r w:rsidR="00F005E9" w:rsidRPr="00785179">
        <w:rPr>
          <w:rFonts w:ascii="仿宋_GB2312" w:eastAsia="仿宋_GB2312" w:hint="eastAsia"/>
          <w:sz w:val="32"/>
          <w:szCs w:val="32"/>
        </w:rPr>
        <w:t>集聚发展。</w:t>
      </w:r>
    </w:p>
    <w:p w:rsidR="00F005E9" w:rsidRPr="00785179" w:rsidRDefault="003D657F" w:rsidP="00EA1621">
      <w:pPr>
        <w:spacing w:line="560" w:lineRule="exact"/>
        <w:ind w:firstLineChars="200" w:firstLine="643"/>
        <w:rPr>
          <w:rFonts w:ascii="仿宋_GB2312" w:eastAsia="仿宋_GB2312" w:hAnsi="宋体"/>
          <w:sz w:val="32"/>
          <w:szCs w:val="32"/>
        </w:rPr>
      </w:pPr>
      <w:r w:rsidRPr="00785179">
        <w:rPr>
          <w:rFonts w:ascii="仿宋_GB2312" w:eastAsia="仿宋_GB2312" w:hint="eastAsia"/>
          <w:b/>
          <w:sz w:val="32"/>
          <w:szCs w:val="32"/>
        </w:rPr>
        <w:t>3、</w:t>
      </w:r>
      <w:r w:rsidR="00F005E9" w:rsidRPr="00785179">
        <w:rPr>
          <w:rFonts w:ascii="仿宋_GB2312" w:eastAsia="仿宋_GB2312" w:hint="eastAsia"/>
          <w:b/>
          <w:sz w:val="32"/>
          <w:szCs w:val="32"/>
        </w:rPr>
        <w:t>着力发展重点产业。</w:t>
      </w:r>
      <w:r w:rsidR="00CC5E0B" w:rsidRPr="00785179">
        <w:rPr>
          <w:rFonts w:ascii="仿宋_GB2312" w:eastAsia="仿宋_GB2312" w:hint="eastAsia"/>
          <w:sz w:val="32"/>
          <w:szCs w:val="32"/>
        </w:rPr>
        <w:t>聚焦系统集成、行业应用、模式创新，推动智慧产业引领发展。</w:t>
      </w:r>
      <w:r w:rsidR="00527A9C" w:rsidRPr="00785179">
        <w:rPr>
          <w:rFonts w:ascii="仿宋_GB2312" w:eastAsia="仿宋_GB2312" w:hAnsi="宋体" w:hint="eastAsia"/>
          <w:sz w:val="32"/>
          <w:szCs w:val="32"/>
        </w:rPr>
        <w:t>积极</w:t>
      </w:r>
      <w:r w:rsidR="003A4E62" w:rsidRPr="00785179">
        <w:rPr>
          <w:rFonts w:ascii="仿宋_GB2312" w:eastAsia="仿宋_GB2312" w:hAnsi="宋体" w:hint="eastAsia"/>
          <w:sz w:val="32"/>
          <w:szCs w:val="32"/>
        </w:rPr>
        <w:t>打造</w:t>
      </w:r>
      <w:r w:rsidR="00527A9C" w:rsidRPr="00785179">
        <w:rPr>
          <w:rFonts w:ascii="仿宋_GB2312" w:eastAsia="仿宋_GB2312" w:hAnsi="宋体" w:hint="eastAsia"/>
          <w:sz w:val="32"/>
          <w:szCs w:val="32"/>
        </w:rPr>
        <w:t>智慧安防产业创新示范区，大力发展能源智能管理、节能产品研发等节能环保产业</w:t>
      </w:r>
      <w:r w:rsidR="00740165" w:rsidRPr="00785179">
        <w:rPr>
          <w:rFonts w:ascii="仿宋_GB2312" w:eastAsia="仿宋_GB2312" w:hAnsi="宋体" w:hint="eastAsia"/>
          <w:sz w:val="32"/>
          <w:szCs w:val="32"/>
        </w:rPr>
        <w:t>，</w:t>
      </w:r>
      <w:r w:rsidR="00527A9C" w:rsidRPr="00785179">
        <w:rPr>
          <w:rFonts w:ascii="仿宋_GB2312" w:eastAsia="仿宋_GB2312" w:hAnsi="宋体" w:hint="eastAsia"/>
          <w:sz w:val="32"/>
          <w:szCs w:val="32"/>
        </w:rPr>
        <w:t>积极发展生物医药研发、远程医疗服务等生命健康产业</w:t>
      </w:r>
      <w:r w:rsidR="00740165" w:rsidRPr="00785179">
        <w:rPr>
          <w:rFonts w:ascii="仿宋_GB2312" w:eastAsia="仿宋_GB2312" w:hAnsi="宋体" w:hint="eastAsia"/>
          <w:sz w:val="32"/>
          <w:szCs w:val="32"/>
        </w:rPr>
        <w:t>，</w:t>
      </w:r>
      <w:r w:rsidR="00527A9C" w:rsidRPr="00785179">
        <w:rPr>
          <w:rFonts w:ascii="仿宋_GB2312" w:eastAsia="仿宋_GB2312" w:hAnsi="宋体" w:hint="eastAsia"/>
          <w:sz w:val="32"/>
          <w:szCs w:val="32"/>
        </w:rPr>
        <w:t>鼓励发展创意设计、艺术展示、教育云等文化休闲产业</w:t>
      </w:r>
      <w:r w:rsidR="003A4E62" w:rsidRPr="00785179">
        <w:rPr>
          <w:rFonts w:ascii="仿宋_GB2312" w:eastAsia="仿宋_GB2312" w:hAnsi="宋体" w:hint="eastAsia"/>
          <w:sz w:val="32"/>
          <w:szCs w:val="32"/>
        </w:rPr>
        <w:t>，逐步形成桃浦文化智慧区</w:t>
      </w:r>
      <w:r w:rsidR="00527A9C" w:rsidRPr="00785179">
        <w:rPr>
          <w:rFonts w:ascii="仿宋_GB2312" w:eastAsia="仿宋_GB2312" w:hAnsi="宋体" w:hint="eastAsia"/>
          <w:sz w:val="32"/>
          <w:szCs w:val="32"/>
        </w:rPr>
        <w:t>。</w:t>
      </w:r>
      <w:r w:rsidR="00CC5E0B" w:rsidRPr="00785179">
        <w:rPr>
          <w:rFonts w:ascii="仿宋_GB2312" w:eastAsia="仿宋_GB2312" w:hint="eastAsia"/>
          <w:sz w:val="32"/>
          <w:szCs w:val="32"/>
        </w:rPr>
        <w:t>发展共享经济，</w:t>
      </w:r>
      <w:r w:rsidR="00775162" w:rsidRPr="00785179">
        <w:rPr>
          <w:rFonts w:ascii="仿宋_GB2312" w:eastAsia="仿宋_GB2312" w:hAnsi="宋体" w:hint="eastAsia"/>
          <w:sz w:val="32"/>
          <w:szCs w:val="32"/>
        </w:rPr>
        <w:t>推动“互联网+”</w:t>
      </w:r>
      <w:r w:rsidR="0002533E" w:rsidRPr="00785179">
        <w:rPr>
          <w:rFonts w:ascii="仿宋_GB2312" w:eastAsia="仿宋_GB2312" w:hAnsi="宋体" w:hint="eastAsia"/>
          <w:sz w:val="32"/>
          <w:szCs w:val="32"/>
        </w:rPr>
        <w:t>新型服务业发展</w:t>
      </w:r>
      <w:r w:rsidR="00775162" w:rsidRPr="00785179">
        <w:rPr>
          <w:rFonts w:ascii="仿宋_GB2312" w:eastAsia="仿宋_GB2312" w:hAnsi="宋体" w:hint="eastAsia"/>
          <w:sz w:val="32"/>
          <w:szCs w:val="32"/>
        </w:rPr>
        <w:t>，</w:t>
      </w:r>
      <w:r w:rsidR="00CC5E0B" w:rsidRPr="00785179">
        <w:rPr>
          <w:rFonts w:ascii="仿宋_GB2312" w:eastAsia="仿宋_GB2312" w:hAnsi="宋体" w:hint="eastAsia"/>
          <w:sz w:val="32"/>
          <w:szCs w:val="32"/>
        </w:rPr>
        <w:t>培育商业模式新、市场前景广的“四新”产业</w:t>
      </w:r>
      <w:r w:rsidR="00A06CB5" w:rsidRPr="00785179">
        <w:rPr>
          <w:rFonts w:ascii="仿宋_GB2312" w:eastAsia="仿宋_GB2312" w:hAnsi="宋体" w:hint="eastAsia"/>
          <w:sz w:val="32"/>
          <w:szCs w:val="32"/>
        </w:rPr>
        <w:t>和</w:t>
      </w:r>
      <w:r w:rsidR="00A06CB5" w:rsidRPr="00785179">
        <w:rPr>
          <w:rFonts w:ascii="仿宋_GB2312" w:eastAsia="仿宋_GB2312" w:hint="eastAsia"/>
          <w:sz w:val="32"/>
          <w:szCs w:val="32"/>
        </w:rPr>
        <w:t>创新服务业</w:t>
      </w:r>
      <w:r w:rsidR="00CC5E0B" w:rsidRPr="00785179">
        <w:rPr>
          <w:rFonts w:ascii="仿宋_GB2312" w:eastAsia="仿宋_GB2312" w:hAnsi="宋体" w:hint="eastAsia"/>
          <w:sz w:val="32"/>
          <w:szCs w:val="32"/>
        </w:rPr>
        <w:t>。</w:t>
      </w:r>
      <w:r w:rsidR="001526AD" w:rsidRPr="00785179">
        <w:rPr>
          <w:rFonts w:ascii="仿宋_GB2312" w:eastAsia="仿宋_GB2312" w:hint="eastAsia"/>
          <w:sz w:val="32"/>
          <w:szCs w:val="32"/>
        </w:rPr>
        <w:t>大力推进国家质量追溯与</w:t>
      </w:r>
      <w:r w:rsidR="001526AD" w:rsidRPr="00785179">
        <w:rPr>
          <w:rFonts w:ascii="仿宋_GB2312" w:eastAsia="仿宋_GB2312" w:hAnsi="宋体" w:hint="eastAsia"/>
          <w:sz w:val="32"/>
          <w:szCs w:val="32"/>
        </w:rPr>
        <w:t>防伪数据中心、CETC</w:t>
      </w:r>
      <w:r w:rsidR="00371B70" w:rsidRPr="00785179">
        <w:rPr>
          <w:rFonts w:ascii="仿宋_GB2312" w:eastAsia="仿宋_GB2312" w:hAnsi="宋体" w:hint="eastAsia"/>
          <w:sz w:val="32"/>
          <w:szCs w:val="32"/>
        </w:rPr>
        <w:t>安防研发基地、中节能</w:t>
      </w:r>
      <w:r w:rsidR="001526AD" w:rsidRPr="00785179">
        <w:rPr>
          <w:rFonts w:ascii="仿宋_GB2312" w:eastAsia="仿宋_GB2312" w:hAnsi="宋体" w:hint="eastAsia"/>
          <w:sz w:val="32"/>
          <w:szCs w:val="32"/>
        </w:rPr>
        <w:t>等</w:t>
      </w:r>
      <w:r w:rsidR="00371B70" w:rsidRPr="00785179">
        <w:rPr>
          <w:rFonts w:ascii="仿宋_GB2312" w:eastAsia="仿宋_GB2312" w:hAnsi="宋体" w:hint="eastAsia"/>
          <w:sz w:val="32"/>
          <w:szCs w:val="32"/>
        </w:rPr>
        <w:t>重点</w:t>
      </w:r>
      <w:r w:rsidR="00CC5E0B" w:rsidRPr="00785179">
        <w:rPr>
          <w:rFonts w:ascii="仿宋_GB2312" w:eastAsia="仿宋_GB2312" w:hAnsi="宋体" w:hint="eastAsia"/>
          <w:sz w:val="32"/>
          <w:szCs w:val="32"/>
        </w:rPr>
        <w:t>项目建设。</w:t>
      </w:r>
    </w:p>
    <w:p w:rsidR="00316FCA" w:rsidRPr="00785179" w:rsidRDefault="0031416B" w:rsidP="00C609B7">
      <w:pPr>
        <w:spacing w:line="560" w:lineRule="exact"/>
        <w:ind w:firstLineChars="200" w:firstLine="422"/>
        <w:jc w:val="center"/>
        <w:rPr>
          <w:rFonts w:ascii="仿宋_GB2312" w:eastAsia="仿宋_GB2312"/>
          <w:sz w:val="32"/>
          <w:szCs w:val="32"/>
        </w:rPr>
      </w:pPr>
      <w:r w:rsidRPr="00785179">
        <w:rPr>
          <w:rFonts w:asciiTheme="minorEastAsia" w:eastAsiaTheme="minorEastAsia" w:hAnsiTheme="minorEastAsia" w:cs="Tahoma" w:hint="eastAsia"/>
          <w:b/>
        </w:rPr>
        <w:lastRenderedPageBreak/>
        <w:t xml:space="preserve"> </w:t>
      </w:r>
      <w:r w:rsidR="00316FCA" w:rsidRPr="00785179">
        <w:rPr>
          <w:rFonts w:asciiTheme="minorEastAsia" w:eastAsiaTheme="minorEastAsia" w:hAnsiTheme="minorEastAsia" w:cs="Tahoma" w:hint="eastAsia"/>
          <w:b/>
        </w:rPr>
        <w:t>“十三五”期间重点产业项目推进计划</w:t>
      </w:r>
    </w:p>
    <w:tbl>
      <w:tblPr>
        <w:tblW w:w="8841" w:type="dxa"/>
        <w:jc w:val="center"/>
        <w:tblInd w:w="-176" w:type="dxa"/>
        <w:tblLook w:val="04A0"/>
      </w:tblPr>
      <w:tblGrid>
        <w:gridCol w:w="694"/>
        <w:gridCol w:w="1984"/>
        <w:gridCol w:w="2410"/>
        <w:gridCol w:w="3753"/>
      </w:tblGrid>
      <w:tr w:rsidR="00316FCA" w:rsidRPr="00785179" w:rsidTr="00E47197">
        <w:trPr>
          <w:trHeight w:val="702"/>
          <w:jc w:val="center"/>
        </w:trPr>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16FCA" w:rsidRPr="00785179" w:rsidRDefault="00316FCA" w:rsidP="0027118F">
            <w:pPr>
              <w:jc w:val="center"/>
              <w:rPr>
                <w:rFonts w:asciiTheme="minorEastAsia" w:eastAsiaTheme="minorEastAsia" w:hAnsiTheme="minorEastAsia"/>
                <w:b/>
              </w:rPr>
            </w:pPr>
            <w:r w:rsidRPr="00785179">
              <w:rPr>
                <w:rFonts w:asciiTheme="minorEastAsia" w:eastAsiaTheme="minorEastAsia" w:hAnsiTheme="minorEastAsia" w:hint="eastAsia"/>
                <w:b/>
              </w:rPr>
              <w:t>产业类别</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b/>
              </w:rPr>
            </w:pPr>
            <w:r w:rsidRPr="00785179">
              <w:rPr>
                <w:rFonts w:asciiTheme="minorEastAsia" w:eastAsiaTheme="minorEastAsia" w:hAnsiTheme="minorEastAsia" w:hint="eastAsia"/>
                <w:b/>
              </w:rPr>
              <w:t>项目名称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b/>
              </w:rPr>
            </w:pPr>
            <w:r w:rsidRPr="00785179">
              <w:rPr>
                <w:rFonts w:asciiTheme="minorEastAsia" w:eastAsiaTheme="minorEastAsia" w:hAnsiTheme="minorEastAsia" w:hint="eastAsia"/>
                <w:b/>
              </w:rPr>
              <w:t>2016年—2020</w:t>
            </w:r>
            <w:r w:rsidR="0064238C" w:rsidRPr="00785179">
              <w:rPr>
                <w:rFonts w:asciiTheme="minorEastAsia" w:eastAsiaTheme="minorEastAsia" w:hAnsiTheme="minorEastAsia" w:hint="eastAsia"/>
                <w:b/>
              </w:rPr>
              <w:t>年</w:t>
            </w:r>
            <w:r w:rsidRPr="00785179">
              <w:rPr>
                <w:rFonts w:asciiTheme="minorEastAsia" w:eastAsiaTheme="minorEastAsia" w:hAnsiTheme="minorEastAsia" w:hint="eastAsia"/>
                <w:b/>
              </w:rPr>
              <w:t>推进目标</w:t>
            </w:r>
          </w:p>
        </w:tc>
        <w:tc>
          <w:tcPr>
            <w:tcW w:w="3753" w:type="dxa"/>
            <w:tcBorders>
              <w:top w:val="single" w:sz="4" w:space="0" w:color="auto"/>
              <w:left w:val="nil"/>
              <w:bottom w:val="single" w:sz="4" w:space="0" w:color="auto"/>
              <w:right w:val="single" w:sz="4" w:space="0" w:color="auto"/>
            </w:tcBorders>
            <w:vAlign w:val="center"/>
          </w:tcPr>
          <w:p w:rsidR="00316FCA" w:rsidRPr="00785179" w:rsidRDefault="00316FCA" w:rsidP="0027118F">
            <w:pPr>
              <w:jc w:val="center"/>
              <w:rPr>
                <w:rFonts w:asciiTheme="minorEastAsia" w:eastAsiaTheme="minorEastAsia" w:hAnsiTheme="minorEastAsia"/>
                <w:b/>
              </w:rPr>
            </w:pPr>
            <w:r w:rsidRPr="00785179">
              <w:rPr>
                <w:rFonts w:asciiTheme="minorEastAsia" w:eastAsiaTheme="minorEastAsia" w:hAnsiTheme="minorEastAsia" w:hint="eastAsia"/>
                <w:b/>
              </w:rPr>
              <w:t>项目简介</w:t>
            </w:r>
          </w:p>
        </w:tc>
      </w:tr>
      <w:tr w:rsidR="00316FCA" w:rsidRPr="00785179" w:rsidTr="00E47197">
        <w:trPr>
          <w:trHeight w:val="592"/>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r w:rsidRPr="00785179">
              <w:rPr>
                <w:rFonts w:asciiTheme="minorEastAsia" w:eastAsiaTheme="minorEastAsia" w:hAnsiTheme="minorEastAsia" w:hint="eastAsia"/>
                <w:b/>
              </w:rPr>
              <w:t>智慧安防</w:t>
            </w:r>
          </w:p>
        </w:tc>
        <w:tc>
          <w:tcPr>
            <w:tcW w:w="1984"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国家质量追溯与防伪数据中心</w:t>
            </w:r>
          </w:p>
        </w:tc>
        <w:tc>
          <w:tcPr>
            <w:tcW w:w="2410"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D6543A">
            <w:pPr>
              <w:jc w:val="left"/>
              <w:rPr>
                <w:rFonts w:asciiTheme="minorEastAsia" w:eastAsiaTheme="minorEastAsia" w:hAnsiTheme="minorEastAsia"/>
              </w:rPr>
            </w:pPr>
            <w:r w:rsidRPr="00785179">
              <w:rPr>
                <w:rFonts w:asciiTheme="minorEastAsia" w:eastAsiaTheme="minorEastAsia" w:hAnsiTheme="minorEastAsia" w:hint="eastAsia"/>
              </w:rPr>
              <w:t>2017年启动，2019年</w:t>
            </w:r>
            <w:r w:rsidR="00D6543A" w:rsidRPr="00785179">
              <w:rPr>
                <w:rFonts w:asciiTheme="minorEastAsia" w:eastAsiaTheme="minorEastAsia" w:hAnsiTheme="minorEastAsia" w:hint="eastAsia"/>
              </w:rPr>
              <w:t>初步</w:t>
            </w:r>
            <w:r w:rsidRPr="00785179">
              <w:rPr>
                <w:rFonts w:asciiTheme="minorEastAsia" w:eastAsiaTheme="minorEastAsia" w:hAnsiTheme="minorEastAsia" w:hint="eastAsia"/>
              </w:rPr>
              <w:t>本建成</w:t>
            </w:r>
            <w:r w:rsidR="00D6543A" w:rsidRPr="00785179">
              <w:rPr>
                <w:rFonts w:asciiTheme="minorEastAsia" w:eastAsiaTheme="minorEastAsia" w:hAnsiTheme="minorEastAsia" w:hint="eastAsia"/>
              </w:rPr>
              <w:t>产业项目</w:t>
            </w:r>
          </w:p>
        </w:tc>
        <w:tc>
          <w:tcPr>
            <w:tcW w:w="3753" w:type="dxa"/>
            <w:tcBorders>
              <w:top w:val="nil"/>
              <w:left w:val="nil"/>
              <w:bottom w:val="single" w:sz="4" w:space="0" w:color="auto"/>
              <w:right w:val="single" w:sz="4" w:space="0" w:color="auto"/>
            </w:tcBorders>
            <w:vAlign w:val="center"/>
          </w:tcPr>
          <w:p w:rsidR="00316FCA" w:rsidRPr="00785179" w:rsidRDefault="000D79D4" w:rsidP="0027118F">
            <w:pPr>
              <w:jc w:val="left"/>
              <w:rPr>
                <w:rFonts w:asciiTheme="minorEastAsia" w:eastAsiaTheme="minorEastAsia" w:hAnsiTheme="minorEastAsia"/>
              </w:rPr>
            </w:pPr>
            <w:r w:rsidRPr="00785179">
              <w:rPr>
                <w:rFonts w:asciiTheme="minorEastAsia" w:eastAsiaTheme="minorEastAsia" w:hAnsiTheme="minorEastAsia" w:hint="eastAsia"/>
              </w:rPr>
              <w:t>智慧安防重点</w:t>
            </w:r>
            <w:r w:rsidR="00316FCA" w:rsidRPr="00785179">
              <w:rPr>
                <w:rFonts w:asciiTheme="minorEastAsia" w:eastAsiaTheme="minorEastAsia" w:hAnsiTheme="minorEastAsia" w:hint="eastAsia"/>
              </w:rPr>
              <w:t>项目，未来将成为“上海桃浦安防智慧谷“的标志。</w:t>
            </w:r>
          </w:p>
        </w:tc>
      </w:tr>
      <w:tr w:rsidR="00316FCA" w:rsidRPr="00785179" w:rsidTr="00E47197">
        <w:trPr>
          <w:trHeight w:val="664"/>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p>
        </w:tc>
        <w:tc>
          <w:tcPr>
            <w:tcW w:w="1984"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CETC安防</w:t>
            </w:r>
          </w:p>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研发基地</w:t>
            </w:r>
          </w:p>
        </w:tc>
        <w:tc>
          <w:tcPr>
            <w:tcW w:w="2410"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2016年结构封顶，2017年竣工，2018年基本建成</w:t>
            </w:r>
          </w:p>
        </w:tc>
        <w:tc>
          <w:tcPr>
            <w:tcW w:w="3753" w:type="dxa"/>
            <w:tcBorders>
              <w:top w:val="nil"/>
              <w:left w:val="nil"/>
              <w:bottom w:val="single" w:sz="4" w:space="0" w:color="auto"/>
              <w:right w:val="single" w:sz="4" w:space="0" w:color="auto"/>
            </w:tcBorders>
            <w:vAlign w:val="center"/>
          </w:tcPr>
          <w:p w:rsidR="00316FCA" w:rsidRPr="00785179" w:rsidRDefault="00316FCA" w:rsidP="00D6543A">
            <w:r w:rsidRPr="00785179">
              <w:rPr>
                <w:rFonts w:hint="eastAsia"/>
              </w:rPr>
              <w:t>该项目规划总面积</w:t>
            </w:r>
            <w:r w:rsidRPr="00785179">
              <w:rPr>
                <w:rFonts w:hint="eastAsia"/>
              </w:rPr>
              <w:t>6.6</w:t>
            </w:r>
            <w:r w:rsidR="00D6543A" w:rsidRPr="00785179">
              <w:rPr>
                <w:rFonts w:hint="eastAsia"/>
              </w:rPr>
              <w:t>万平方米，工程建成后，将是安防产业</w:t>
            </w:r>
            <w:r w:rsidRPr="00785179">
              <w:rPr>
                <w:rFonts w:hint="eastAsia"/>
              </w:rPr>
              <w:t>重要创新平台。</w:t>
            </w:r>
          </w:p>
        </w:tc>
      </w:tr>
      <w:tr w:rsidR="00316FCA" w:rsidRPr="00785179" w:rsidTr="00E47197">
        <w:trPr>
          <w:trHeight w:val="889"/>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神州通信</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316FCA" w:rsidRPr="00785179" w:rsidRDefault="00316FCA" w:rsidP="00D6543A">
            <w:pPr>
              <w:jc w:val="left"/>
              <w:rPr>
                <w:rFonts w:asciiTheme="minorEastAsia" w:eastAsiaTheme="minorEastAsia" w:hAnsiTheme="minorEastAsia"/>
              </w:rPr>
            </w:pPr>
            <w:r w:rsidRPr="00785179">
              <w:rPr>
                <w:rFonts w:asciiTheme="minorEastAsia" w:eastAsiaTheme="minorEastAsia" w:hAnsiTheme="minorEastAsia" w:hint="eastAsia"/>
              </w:rPr>
              <w:t>201</w:t>
            </w:r>
            <w:r w:rsidR="00D6543A" w:rsidRPr="00785179">
              <w:rPr>
                <w:rFonts w:asciiTheme="minorEastAsia" w:eastAsiaTheme="minorEastAsia" w:hAnsiTheme="minorEastAsia" w:hint="eastAsia"/>
              </w:rPr>
              <w:t>8</w:t>
            </w:r>
            <w:r w:rsidRPr="00785179">
              <w:rPr>
                <w:rFonts w:asciiTheme="minorEastAsia" w:eastAsiaTheme="minorEastAsia" w:hAnsiTheme="minorEastAsia" w:hint="eastAsia"/>
              </w:rPr>
              <w:t>年启动，20</w:t>
            </w:r>
            <w:r w:rsidR="00D6543A" w:rsidRPr="00785179">
              <w:rPr>
                <w:rFonts w:asciiTheme="minorEastAsia" w:eastAsiaTheme="minorEastAsia" w:hAnsiTheme="minorEastAsia" w:hint="eastAsia"/>
              </w:rPr>
              <w:t>20</w:t>
            </w:r>
            <w:r w:rsidRPr="00785179">
              <w:rPr>
                <w:rFonts w:asciiTheme="minorEastAsia" w:eastAsiaTheme="minorEastAsia" w:hAnsiTheme="minorEastAsia" w:hint="eastAsia"/>
              </w:rPr>
              <w:t>年</w:t>
            </w:r>
            <w:r w:rsidR="00D6543A" w:rsidRPr="00785179">
              <w:rPr>
                <w:rFonts w:asciiTheme="minorEastAsia" w:eastAsiaTheme="minorEastAsia" w:hAnsiTheme="minorEastAsia" w:hint="eastAsia"/>
              </w:rPr>
              <w:t>初具规模</w:t>
            </w:r>
          </w:p>
        </w:tc>
        <w:tc>
          <w:tcPr>
            <w:tcW w:w="3753" w:type="dxa"/>
            <w:tcBorders>
              <w:top w:val="single" w:sz="4" w:space="0" w:color="auto"/>
              <w:left w:val="nil"/>
              <w:bottom w:val="single" w:sz="4" w:space="0" w:color="auto"/>
              <w:right w:val="single" w:sz="4" w:space="0" w:color="auto"/>
            </w:tcBorders>
            <w:vAlign w:val="center"/>
          </w:tcPr>
          <w:p w:rsidR="00316FCA" w:rsidRPr="00785179" w:rsidRDefault="00316FCA" w:rsidP="00953F6A">
            <w:r w:rsidRPr="00785179">
              <w:rPr>
                <w:rFonts w:hint="eastAsia"/>
              </w:rPr>
              <w:t>全国</w:t>
            </w:r>
            <w:r w:rsidR="000D79D4" w:rsidRPr="00785179">
              <w:rPr>
                <w:rFonts w:hint="eastAsia"/>
              </w:rPr>
              <w:t>性</w:t>
            </w:r>
            <w:r w:rsidRPr="00785179">
              <w:rPr>
                <w:rFonts w:hint="eastAsia"/>
              </w:rPr>
              <w:t>网络运营商和新电信业务服务提供商，将设立华东区总部、研发中心和建设甲级互联网数据中心。</w:t>
            </w:r>
          </w:p>
        </w:tc>
      </w:tr>
      <w:tr w:rsidR="00316FCA" w:rsidRPr="00785179" w:rsidTr="00E47197">
        <w:trPr>
          <w:trHeight w:val="932"/>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p>
        </w:tc>
        <w:tc>
          <w:tcPr>
            <w:tcW w:w="1984"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云智视像</w:t>
            </w:r>
          </w:p>
        </w:tc>
        <w:tc>
          <w:tcPr>
            <w:tcW w:w="2410" w:type="dxa"/>
            <w:tcBorders>
              <w:top w:val="nil"/>
              <w:left w:val="nil"/>
              <w:bottom w:val="nil"/>
              <w:right w:val="single" w:sz="4" w:space="0" w:color="auto"/>
            </w:tcBorders>
            <w:shd w:val="clear" w:color="auto" w:fill="auto"/>
            <w:vAlign w:val="center"/>
            <w:hideMark/>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2017年筹备上市，2018年项目入驻</w:t>
            </w:r>
          </w:p>
        </w:tc>
        <w:tc>
          <w:tcPr>
            <w:tcW w:w="3753" w:type="dxa"/>
            <w:tcBorders>
              <w:top w:val="nil"/>
              <w:left w:val="nil"/>
              <w:bottom w:val="single" w:sz="4" w:space="0" w:color="auto"/>
              <w:right w:val="single" w:sz="4" w:space="0" w:color="auto"/>
            </w:tcBorders>
            <w:vAlign w:val="center"/>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智能图像分析识别技术在安防行业中处于领先地位，产品被广泛应用于城市平安建设。</w:t>
            </w:r>
          </w:p>
        </w:tc>
      </w:tr>
      <w:tr w:rsidR="00316FCA" w:rsidRPr="00785179" w:rsidTr="00E47197">
        <w:trPr>
          <w:trHeight w:val="987"/>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p>
        </w:tc>
        <w:tc>
          <w:tcPr>
            <w:tcW w:w="1984"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电科集团</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2016年签订战略合作协议，2017年合作项目启动</w:t>
            </w:r>
          </w:p>
        </w:tc>
        <w:tc>
          <w:tcPr>
            <w:tcW w:w="3753" w:type="dxa"/>
            <w:tcBorders>
              <w:top w:val="nil"/>
              <w:left w:val="nil"/>
              <w:bottom w:val="single" w:sz="4" w:space="0" w:color="auto"/>
              <w:right w:val="single" w:sz="4" w:space="0" w:color="auto"/>
            </w:tcBorders>
            <w:vAlign w:val="center"/>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参与智慧城市领域特别是智慧交通、智慧市政和智慧建筑等解决方案设计和项目建设。</w:t>
            </w:r>
          </w:p>
        </w:tc>
      </w:tr>
      <w:tr w:rsidR="00316FCA" w:rsidRPr="00785179" w:rsidTr="00E47197">
        <w:trPr>
          <w:trHeight w:val="1135"/>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r w:rsidRPr="00785179">
              <w:rPr>
                <w:rFonts w:asciiTheme="minorEastAsia" w:eastAsiaTheme="minorEastAsia" w:hAnsiTheme="minorEastAsia" w:hint="eastAsia"/>
                <w:b/>
              </w:rPr>
              <w:t>节能环保</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中国节能环保集团公司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2016年旗下3-5家上市公司、行业龙头企业落户，2017年启动建设循环经济项目</w:t>
            </w:r>
          </w:p>
        </w:tc>
        <w:tc>
          <w:tcPr>
            <w:tcW w:w="3753" w:type="dxa"/>
            <w:tcBorders>
              <w:top w:val="single" w:sz="4" w:space="0" w:color="auto"/>
              <w:left w:val="nil"/>
              <w:bottom w:val="single" w:sz="4" w:space="0" w:color="auto"/>
              <w:right w:val="single" w:sz="4" w:space="0" w:color="auto"/>
            </w:tcBorders>
            <w:vAlign w:val="center"/>
          </w:tcPr>
          <w:p w:rsidR="00316FCA" w:rsidRPr="00785179" w:rsidRDefault="00316FCA" w:rsidP="000D79D4">
            <w:pPr>
              <w:jc w:val="left"/>
              <w:rPr>
                <w:rFonts w:asciiTheme="minorEastAsia" w:eastAsiaTheme="minorEastAsia" w:hAnsiTheme="minorEastAsia"/>
              </w:rPr>
            </w:pPr>
            <w:r w:rsidRPr="00785179">
              <w:rPr>
                <w:rFonts w:asciiTheme="minorEastAsia" w:eastAsiaTheme="minorEastAsia" w:hAnsiTheme="minorEastAsia" w:hint="eastAsia"/>
              </w:rPr>
              <w:t>提供节能环保整体解决方案，参与土壤修复。预计2017</w:t>
            </w:r>
            <w:r w:rsidR="000D79D4" w:rsidRPr="00785179">
              <w:rPr>
                <w:rFonts w:asciiTheme="minorEastAsia" w:eastAsiaTheme="minorEastAsia" w:hAnsiTheme="minorEastAsia" w:hint="eastAsia"/>
              </w:rPr>
              <w:t>年实施循环经济项目，组建环保科研、设计院所和</w:t>
            </w:r>
            <w:r w:rsidRPr="00785179">
              <w:rPr>
                <w:rFonts w:asciiTheme="minorEastAsia" w:eastAsiaTheme="minorEastAsia" w:hAnsiTheme="minorEastAsia" w:hint="eastAsia"/>
              </w:rPr>
              <w:t>国家级环保试验中心。</w:t>
            </w:r>
          </w:p>
        </w:tc>
      </w:tr>
      <w:tr w:rsidR="00316FCA" w:rsidRPr="00785179" w:rsidTr="00E47197">
        <w:trPr>
          <w:trHeight w:val="702"/>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p>
        </w:tc>
        <w:tc>
          <w:tcPr>
            <w:tcW w:w="1984"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东芝（中国）有限公司</w:t>
            </w:r>
          </w:p>
        </w:tc>
        <w:tc>
          <w:tcPr>
            <w:tcW w:w="2410"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2016年签订战略合作协议，2017年合作项目启动</w:t>
            </w:r>
          </w:p>
        </w:tc>
        <w:tc>
          <w:tcPr>
            <w:tcW w:w="3753" w:type="dxa"/>
            <w:tcBorders>
              <w:top w:val="nil"/>
              <w:left w:val="nil"/>
              <w:bottom w:val="single" w:sz="4" w:space="0" w:color="auto"/>
              <w:right w:val="single" w:sz="4" w:space="0" w:color="auto"/>
            </w:tcBorders>
            <w:vAlign w:val="center"/>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推进东芝智能社区板块将先进的节能环保技术和产品广泛应用，积极推进合作项目落户。</w:t>
            </w:r>
          </w:p>
        </w:tc>
      </w:tr>
      <w:tr w:rsidR="00316FCA" w:rsidRPr="00785179" w:rsidTr="00E47197">
        <w:trPr>
          <w:trHeight w:val="841"/>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r w:rsidRPr="00785179">
              <w:rPr>
                <w:rFonts w:asciiTheme="minorEastAsia" w:eastAsiaTheme="minorEastAsia" w:hAnsiTheme="minorEastAsia" w:hint="eastAsia"/>
                <w:b/>
              </w:rPr>
              <w:t>生命健康</w:t>
            </w:r>
          </w:p>
        </w:tc>
        <w:tc>
          <w:tcPr>
            <w:tcW w:w="1984" w:type="dxa"/>
            <w:tcBorders>
              <w:top w:val="nil"/>
              <w:left w:val="nil"/>
              <w:bottom w:val="single" w:sz="4" w:space="0" w:color="auto"/>
              <w:right w:val="single" w:sz="4" w:space="0" w:color="auto"/>
            </w:tcBorders>
            <w:shd w:val="clear" w:color="auto" w:fill="auto"/>
            <w:vAlign w:val="center"/>
            <w:hideMark/>
          </w:tcPr>
          <w:p w:rsidR="002420BD"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九州通国际生物</w:t>
            </w:r>
          </w:p>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医药港</w:t>
            </w:r>
          </w:p>
        </w:tc>
        <w:tc>
          <w:tcPr>
            <w:tcW w:w="2410"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2020年正式启动建设</w:t>
            </w:r>
          </w:p>
        </w:tc>
        <w:tc>
          <w:tcPr>
            <w:tcW w:w="3753" w:type="dxa"/>
            <w:tcBorders>
              <w:top w:val="nil"/>
              <w:left w:val="nil"/>
              <w:bottom w:val="single" w:sz="4" w:space="0" w:color="auto"/>
              <w:right w:val="single" w:sz="4" w:space="0" w:color="auto"/>
            </w:tcBorders>
            <w:vAlign w:val="center"/>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打造集研发、销售、检验、认证等于一体的生物医药集聚区。该项目有历史遗留问题</w:t>
            </w:r>
            <w:r w:rsidR="0014226A" w:rsidRPr="00785179">
              <w:rPr>
                <w:rFonts w:asciiTheme="minorEastAsia" w:eastAsiaTheme="minorEastAsia" w:hAnsiTheme="minorEastAsia" w:hint="eastAsia"/>
              </w:rPr>
              <w:t>。</w:t>
            </w:r>
          </w:p>
        </w:tc>
      </w:tr>
      <w:tr w:rsidR="00316FCA" w:rsidRPr="00785179" w:rsidTr="00E47197">
        <w:trPr>
          <w:trHeight w:val="642"/>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6FCA" w:rsidRPr="00785179" w:rsidRDefault="00316FCA" w:rsidP="0027118F">
            <w:pPr>
              <w:jc w:val="center"/>
              <w:rPr>
                <w:rFonts w:asciiTheme="minorEastAsia" w:eastAsiaTheme="minorEastAsia" w:hAnsiTheme="minorEastAsia"/>
                <w:b/>
              </w:rPr>
            </w:pPr>
          </w:p>
        </w:tc>
        <w:tc>
          <w:tcPr>
            <w:tcW w:w="1984" w:type="dxa"/>
            <w:tcBorders>
              <w:top w:val="nil"/>
              <w:left w:val="nil"/>
              <w:bottom w:val="single" w:sz="4" w:space="0" w:color="auto"/>
              <w:right w:val="single" w:sz="4" w:space="0" w:color="auto"/>
            </w:tcBorders>
            <w:shd w:val="clear" w:color="auto" w:fill="auto"/>
            <w:vAlign w:val="center"/>
            <w:hideMark/>
          </w:tcPr>
          <w:p w:rsidR="002420BD"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默沙东医药</w:t>
            </w:r>
          </w:p>
          <w:p w:rsidR="00316FCA" w:rsidRPr="00785179" w:rsidRDefault="00316FCA" w:rsidP="0027118F">
            <w:pPr>
              <w:jc w:val="center"/>
              <w:rPr>
                <w:rFonts w:asciiTheme="minorEastAsia" w:eastAsiaTheme="minorEastAsia" w:hAnsiTheme="minorEastAsia"/>
              </w:rPr>
            </w:pPr>
            <w:r w:rsidRPr="00785179">
              <w:rPr>
                <w:rFonts w:asciiTheme="minorEastAsia" w:eastAsiaTheme="minorEastAsia" w:hAnsiTheme="minorEastAsia" w:hint="eastAsia"/>
              </w:rPr>
              <w:t>贸易公司</w:t>
            </w:r>
          </w:p>
        </w:tc>
        <w:tc>
          <w:tcPr>
            <w:tcW w:w="2410" w:type="dxa"/>
            <w:tcBorders>
              <w:top w:val="nil"/>
              <w:left w:val="nil"/>
              <w:bottom w:val="single" w:sz="4" w:space="0" w:color="auto"/>
              <w:right w:val="single" w:sz="4" w:space="0" w:color="auto"/>
            </w:tcBorders>
            <w:shd w:val="clear" w:color="auto" w:fill="auto"/>
            <w:vAlign w:val="center"/>
            <w:hideMark/>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2016年确定项目方案，2018年启动实施</w:t>
            </w:r>
          </w:p>
        </w:tc>
        <w:tc>
          <w:tcPr>
            <w:tcW w:w="3753" w:type="dxa"/>
            <w:tcBorders>
              <w:top w:val="nil"/>
              <w:left w:val="nil"/>
              <w:bottom w:val="single" w:sz="4" w:space="0" w:color="auto"/>
              <w:right w:val="single" w:sz="4" w:space="0" w:color="auto"/>
            </w:tcBorders>
            <w:vAlign w:val="center"/>
          </w:tcPr>
          <w:p w:rsidR="00316FCA" w:rsidRPr="00785179" w:rsidRDefault="00316FCA" w:rsidP="0027118F">
            <w:pPr>
              <w:jc w:val="left"/>
              <w:rPr>
                <w:rFonts w:asciiTheme="minorEastAsia" w:eastAsiaTheme="minorEastAsia" w:hAnsiTheme="minorEastAsia"/>
              </w:rPr>
            </w:pPr>
            <w:r w:rsidRPr="00785179">
              <w:rPr>
                <w:rFonts w:asciiTheme="minorEastAsia" w:eastAsiaTheme="minorEastAsia" w:hAnsiTheme="minorEastAsia" w:hint="eastAsia"/>
              </w:rPr>
              <w:t>对接普陀科创中心“北翼”建设，筹建“互联网+医药销售基地。</w:t>
            </w:r>
          </w:p>
        </w:tc>
      </w:tr>
      <w:tr w:rsidR="0031416B" w:rsidRPr="00785179" w:rsidTr="00E47197">
        <w:trPr>
          <w:trHeight w:val="530"/>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416B" w:rsidRPr="00785179" w:rsidRDefault="0031416B" w:rsidP="0027118F">
            <w:pPr>
              <w:jc w:val="center"/>
              <w:rPr>
                <w:rFonts w:asciiTheme="minorEastAsia" w:eastAsiaTheme="minorEastAsia" w:hAnsiTheme="minorEastAsia"/>
                <w:b/>
              </w:rPr>
            </w:pPr>
            <w:r w:rsidRPr="00785179">
              <w:rPr>
                <w:rFonts w:asciiTheme="minorEastAsia" w:eastAsiaTheme="minorEastAsia" w:hAnsiTheme="minorEastAsia" w:hint="eastAsia"/>
                <w:b/>
              </w:rPr>
              <w:t>文化休闲</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1416B" w:rsidRPr="00785179" w:rsidRDefault="0031416B" w:rsidP="005314BD">
            <w:pPr>
              <w:jc w:val="center"/>
              <w:rPr>
                <w:rFonts w:asciiTheme="minorEastAsia" w:eastAsiaTheme="minorEastAsia" w:hAnsiTheme="minorEastAsia"/>
              </w:rPr>
            </w:pPr>
            <w:r w:rsidRPr="00785179">
              <w:rPr>
                <w:rFonts w:asciiTheme="minorEastAsia" w:eastAsiaTheme="minorEastAsia" w:hAnsiTheme="minorEastAsia" w:hint="eastAsia"/>
              </w:rPr>
              <w:t>桃浦文化艺术中心</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31416B" w:rsidRPr="00785179" w:rsidRDefault="0031416B" w:rsidP="005314BD">
            <w:pPr>
              <w:jc w:val="left"/>
              <w:rPr>
                <w:rFonts w:asciiTheme="minorEastAsia" w:eastAsiaTheme="minorEastAsia" w:hAnsiTheme="minorEastAsia"/>
              </w:rPr>
            </w:pPr>
            <w:r w:rsidRPr="00785179">
              <w:rPr>
                <w:rFonts w:asciiTheme="minorEastAsia" w:eastAsiaTheme="minorEastAsia" w:hAnsiTheme="minorEastAsia" w:hint="eastAsia"/>
              </w:rPr>
              <w:t>2020年前启动建设</w:t>
            </w:r>
          </w:p>
        </w:tc>
        <w:tc>
          <w:tcPr>
            <w:tcW w:w="3753" w:type="dxa"/>
            <w:tcBorders>
              <w:top w:val="single" w:sz="4" w:space="0" w:color="auto"/>
              <w:left w:val="nil"/>
              <w:bottom w:val="single" w:sz="4" w:space="0" w:color="auto"/>
              <w:right w:val="single" w:sz="4" w:space="0" w:color="auto"/>
            </w:tcBorders>
            <w:vAlign w:val="center"/>
          </w:tcPr>
          <w:p w:rsidR="0031416B" w:rsidRPr="00785179" w:rsidRDefault="0031416B" w:rsidP="005314BD">
            <w:pPr>
              <w:jc w:val="left"/>
              <w:rPr>
                <w:rFonts w:asciiTheme="minorEastAsia" w:eastAsiaTheme="minorEastAsia" w:hAnsiTheme="minorEastAsia"/>
              </w:rPr>
            </w:pPr>
            <w:r w:rsidRPr="00785179">
              <w:rPr>
                <w:rFonts w:asciiTheme="minorEastAsia" w:eastAsiaTheme="minorEastAsia" w:hAnsiTheme="minorEastAsia" w:hint="eastAsia"/>
              </w:rPr>
              <w:t>列入上海市</w:t>
            </w:r>
            <w:r w:rsidR="00E47197" w:rsidRPr="00785179">
              <w:rPr>
                <w:rFonts w:asciiTheme="minorEastAsia" w:eastAsiaTheme="minorEastAsia" w:hAnsiTheme="minorEastAsia" w:hint="eastAsia"/>
              </w:rPr>
              <w:t>文广影视发展</w:t>
            </w:r>
            <w:r w:rsidRPr="00785179">
              <w:rPr>
                <w:rFonts w:asciiTheme="minorEastAsia" w:eastAsiaTheme="minorEastAsia" w:hAnsiTheme="minorEastAsia" w:hint="eastAsia"/>
              </w:rPr>
              <w:t>“十三五”规划，规模0.8万平方米</w:t>
            </w:r>
            <w:r w:rsidR="00E47197" w:rsidRPr="00785179">
              <w:rPr>
                <w:rFonts w:asciiTheme="minorEastAsia" w:eastAsiaTheme="minorEastAsia" w:hAnsiTheme="minorEastAsia" w:hint="eastAsia"/>
              </w:rPr>
              <w:t>，总投资1亿元。</w:t>
            </w:r>
          </w:p>
        </w:tc>
      </w:tr>
      <w:tr w:rsidR="0031416B" w:rsidRPr="00785179" w:rsidTr="00E47197">
        <w:trPr>
          <w:trHeight w:val="1014"/>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416B" w:rsidRPr="00785179" w:rsidRDefault="0031416B" w:rsidP="0027118F">
            <w:pPr>
              <w:jc w:val="center"/>
              <w:rPr>
                <w:rFonts w:asciiTheme="minorEastAsia" w:eastAsiaTheme="minorEastAsia" w:hAnsiTheme="minorEastAsia"/>
                <w:b/>
              </w:rPr>
            </w:pP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1416B" w:rsidRPr="00785179" w:rsidRDefault="0031416B" w:rsidP="005314BD">
            <w:pPr>
              <w:jc w:val="center"/>
              <w:rPr>
                <w:rFonts w:asciiTheme="minorEastAsia" w:eastAsiaTheme="minorEastAsia" w:hAnsiTheme="minorEastAsia"/>
              </w:rPr>
            </w:pPr>
            <w:r w:rsidRPr="00785179">
              <w:rPr>
                <w:rFonts w:asciiTheme="minorEastAsia" w:eastAsiaTheme="minorEastAsia" w:hAnsiTheme="minorEastAsia" w:hint="eastAsia"/>
              </w:rPr>
              <w:t>英雄金笔厂陈列馆</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31416B" w:rsidRPr="00785179" w:rsidRDefault="0031416B" w:rsidP="005314BD">
            <w:pPr>
              <w:jc w:val="left"/>
              <w:rPr>
                <w:rFonts w:asciiTheme="minorEastAsia" w:eastAsiaTheme="minorEastAsia" w:hAnsiTheme="minorEastAsia"/>
              </w:rPr>
            </w:pPr>
            <w:r w:rsidRPr="00785179">
              <w:rPr>
                <w:rFonts w:asciiTheme="minorEastAsia" w:eastAsiaTheme="minorEastAsia" w:hAnsiTheme="minorEastAsia" w:hint="eastAsia"/>
              </w:rPr>
              <w:t>考虑结合规划保留或迁建</w:t>
            </w:r>
          </w:p>
        </w:tc>
        <w:tc>
          <w:tcPr>
            <w:tcW w:w="3753" w:type="dxa"/>
            <w:tcBorders>
              <w:top w:val="single" w:sz="4" w:space="0" w:color="auto"/>
              <w:left w:val="nil"/>
              <w:bottom w:val="single" w:sz="4" w:space="0" w:color="auto"/>
              <w:right w:val="single" w:sz="4" w:space="0" w:color="auto"/>
            </w:tcBorders>
            <w:vAlign w:val="center"/>
          </w:tcPr>
          <w:p w:rsidR="0031416B" w:rsidRPr="00785179" w:rsidRDefault="0031416B" w:rsidP="005314BD">
            <w:pPr>
              <w:jc w:val="left"/>
              <w:rPr>
                <w:rFonts w:asciiTheme="minorEastAsia" w:eastAsiaTheme="minorEastAsia" w:hAnsiTheme="minorEastAsia"/>
              </w:rPr>
            </w:pPr>
            <w:r w:rsidRPr="00785179">
              <w:rPr>
                <w:rFonts w:asciiTheme="minorEastAsia" w:eastAsiaTheme="minorEastAsia" w:hAnsiTheme="minorEastAsia" w:hint="eastAsia"/>
              </w:rPr>
              <w:t>被誉为“中国制笔博物馆”，展示了民族品牌“英雄”和我国自来水笔制造民族工业的奋斗之路。</w:t>
            </w:r>
          </w:p>
        </w:tc>
      </w:tr>
      <w:tr w:rsidR="0031416B" w:rsidRPr="00785179" w:rsidTr="00E47197">
        <w:trPr>
          <w:trHeight w:val="647"/>
          <w:jc w:val="center"/>
        </w:trPr>
        <w:tc>
          <w:tcPr>
            <w:tcW w:w="69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1416B" w:rsidRPr="00785179" w:rsidRDefault="0031416B" w:rsidP="0027118F">
            <w:pPr>
              <w:jc w:val="center"/>
              <w:rPr>
                <w:rFonts w:asciiTheme="minorEastAsia" w:eastAsiaTheme="minorEastAsia" w:hAnsiTheme="minorEastAsia"/>
              </w:rPr>
            </w:pPr>
          </w:p>
        </w:tc>
        <w:tc>
          <w:tcPr>
            <w:tcW w:w="1984" w:type="dxa"/>
            <w:tcBorders>
              <w:top w:val="nil"/>
              <w:left w:val="nil"/>
              <w:bottom w:val="single" w:sz="4" w:space="0" w:color="auto"/>
              <w:right w:val="single" w:sz="4" w:space="0" w:color="auto"/>
            </w:tcBorders>
            <w:shd w:val="clear" w:color="auto" w:fill="auto"/>
            <w:vAlign w:val="center"/>
            <w:hideMark/>
          </w:tcPr>
          <w:p w:rsidR="0031416B" w:rsidRPr="00785179" w:rsidRDefault="0031416B" w:rsidP="002420BD">
            <w:pPr>
              <w:jc w:val="center"/>
              <w:rPr>
                <w:rFonts w:asciiTheme="minorEastAsia" w:eastAsiaTheme="minorEastAsia" w:hAnsiTheme="minorEastAsia"/>
              </w:rPr>
            </w:pPr>
            <w:r w:rsidRPr="00785179">
              <w:rPr>
                <w:rFonts w:asciiTheme="minorEastAsia" w:eastAsiaTheme="minorEastAsia" w:hAnsiTheme="minorEastAsia" w:hint="eastAsia"/>
              </w:rPr>
              <w:t>M50西部创意园</w:t>
            </w:r>
          </w:p>
        </w:tc>
        <w:tc>
          <w:tcPr>
            <w:tcW w:w="2410" w:type="dxa"/>
            <w:tcBorders>
              <w:top w:val="nil"/>
              <w:left w:val="nil"/>
              <w:bottom w:val="single" w:sz="4" w:space="0" w:color="auto"/>
              <w:right w:val="single" w:sz="4" w:space="0" w:color="auto"/>
            </w:tcBorders>
            <w:shd w:val="clear" w:color="auto" w:fill="auto"/>
            <w:vAlign w:val="center"/>
            <w:hideMark/>
          </w:tcPr>
          <w:p w:rsidR="0031416B" w:rsidRPr="00785179" w:rsidRDefault="0031416B" w:rsidP="005314BD">
            <w:pPr>
              <w:jc w:val="left"/>
              <w:rPr>
                <w:rFonts w:asciiTheme="minorEastAsia" w:eastAsiaTheme="minorEastAsia" w:hAnsiTheme="minorEastAsia"/>
              </w:rPr>
            </w:pPr>
            <w:r w:rsidRPr="00785179">
              <w:rPr>
                <w:rFonts w:asciiTheme="minorEastAsia" w:eastAsiaTheme="minorEastAsia" w:hAnsiTheme="minorEastAsia" w:hint="eastAsia"/>
              </w:rPr>
              <w:t>考虑结合规划保留或迁建</w:t>
            </w:r>
          </w:p>
        </w:tc>
        <w:tc>
          <w:tcPr>
            <w:tcW w:w="3753" w:type="dxa"/>
            <w:tcBorders>
              <w:top w:val="nil"/>
              <w:left w:val="nil"/>
              <w:bottom w:val="single" w:sz="4" w:space="0" w:color="auto"/>
              <w:right w:val="single" w:sz="4" w:space="0" w:color="auto"/>
            </w:tcBorders>
            <w:vAlign w:val="center"/>
          </w:tcPr>
          <w:p w:rsidR="0031416B" w:rsidRPr="00785179" w:rsidRDefault="0031416B" w:rsidP="005314BD">
            <w:pPr>
              <w:jc w:val="left"/>
              <w:rPr>
                <w:rFonts w:asciiTheme="minorEastAsia" w:eastAsiaTheme="minorEastAsia" w:hAnsiTheme="minorEastAsia"/>
              </w:rPr>
            </w:pPr>
            <w:r w:rsidRPr="00785179">
              <w:rPr>
                <w:rFonts w:asciiTheme="minorEastAsia" w:eastAsiaTheme="minorEastAsia" w:hAnsiTheme="minorEastAsia" w:hint="eastAsia"/>
              </w:rPr>
              <w:t>前身为上海毛毯厂，经多年运作，目前是真如、桃浦地区唯一文化艺术园区。</w:t>
            </w:r>
            <w:r w:rsidRPr="00785179">
              <w:rPr>
                <w:rFonts w:asciiTheme="minorEastAsia" w:eastAsiaTheme="minorEastAsia" w:hAnsiTheme="minorEastAsia"/>
              </w:rPr>
              <w:t xml:space="preserve"> </w:t>
            </w:r>
          </w:p>
        </w:tc>
      </w:tr>
    </w:tbl>
    <w:p w:rsidR="0031416B" w:rsidRDefault="0031416B" w:rsidP="0031416B">
      <w:pPr>
        <w:spacing w:line="560" w:lineRule="exact"/>
        <w:ind w:firstLineChars="200" w:firstLine="643"/>
        <w:rPr>
          <w:rFonts w:ascii="仿宋_GB2312" w:eastAsia="仿宋_GB2312"/>
          <w:b/>
          <w:sz w:val="32"/>
          <w:szCs w:val="32"/>
        </w:rPr>
      </w:pPr>
    </w:p>
    <w:p w:rsidR="004A589D" w:rsidRPr="00785179" w:rsidRDefault="004A589D" w:rsidP="0031416B">
      <w:pPr>
        <w:spacing w:line="560" w:lineRule="exact"/>
        <w:ind w:firstLineChars="200" w:firstLine="643"/>
        <w:rPr>
          <w:rFonts w:ascii="仿宋_GB2312" w:eastAsia="仿宋_GB2312"/>
          <w:b/>
          <w:sz w:val="32"/>
          <w:szCs w:val="32"/>
        </w:rPr>
      </w:pPr>
    </w:p>
    <w:p w:rsidR="00E47197" w:rsidRPr="00785179" w:rsidRDefault="00E47197" w:rsidP="0031416B">
      <w:pPr>
        <w:spacing w:line="560" w:lineRule="exact"/>
        <w:ind w:firstLineChars="200" w:firstLine="643"/>
        <w:rPr>
          <w:rFonts w:ascii="仿宋_GB2312" w:eastAsia="仿宋_GB2312"/>
          <w:b/>
          <w:sz w:val="32"/>
          <w:szCs w:val="32"/>
        </w:rPr>
      </w:pPr>
    </w:p>
    <w:p w:rsidR="0031416B" w:rsidRPr="00785179" w:rsidRDefault="0031416B" w:rsidP="0031416B">
      <w:pPr>
        <w:spacing w:line="560" w:lineRule="exact"/>
        <w:ind w:firstLineChars="200" w:firstLine="643"/>
        <w:rPr>
          <w:rFonts w:ascii="黑体" w:eastAsia="黑体" w:hAnsi="黑体" w:cs="黑体"/>
          <w:sz w:val="32"/>
          <w:szCs w:val="32"/>
        </w:rPr>
      </w:pPr>
      <w:r w:rsidRPr="00785179">
        <w:rPr>
          <w:rFonts w:ascii="仿宋_GB2312" w:eastAsia="仿宋_GB2312" w:hint="eastAsia"/>
          <w:b/>
          <w:sz w:val="32"/>
          <w:szCs w:val="32"/>
        </w:rPr>
        <w:lastRenderedPageBreak/>
        <w:t>4、着力推进品牌重塑。</w:t>
      </w:r>
      <w:r w:rsidRPr="00785179">
        <w:rPr>
          <w:rFonts w:ascii="仿宋_GB2312" w:eastAsia="仿宋_GB2312" w:hint="eastAsia"/>
          <w:sz w:val="32"/>
          <w:szCs w:val="32"/>
        </w:rPr>
        <w:t>结合2017年“两个基本完成”，2018年-2020年，启动实施桃浦科技智慧城“新品牌计划”，树立全新的区域品牌形象。（1）实施“记录桃浦”（二期）项目，全面记录桃浦转型发展过程，保护历史遗存，挖掘人文内涵，</w:t>
      </w:r>
      <w:r w:rsidRPr="00785179">
        <w:rPr>
          <w:rFonts w:ascii="仿宋_GB2312" w:eastAsia="仿宋_GB2312" w:hAnsi="仿宋" w:cs="仿宋_GB2312" w:hint="eastAsia"/>
          <w:sz w:val="32"/>
          <w:szCs w:val="32"/>
        </w:rPr>
        <w:t>增强文化标识</w:t>
      </w:r>
      <w:r w:rsidRPr="00785179">
        <w:rPr>
          <w:rFonts w:ascii="仿宋_GB2312" w:eastAsia="仿宋_GB2312" w:hint="eastAsia"/>
          <w:sz w:val="32"/>
          <w:szCs w:val="32"/>
        </w:rPr>
        <w:t>；（2）实施VI视觉推广计划，不断丰富对外宣传推介、展示的平台和载体；（3）运用多媒体虚拟现实技术将规划展示馆更新为“桃浦转型发展示范案例展示馆”，通过虚实互动全新体验提升桃浦科技智慧城美誉度。</w:t>
      </w:r>
    </w:p>
    <w:p w:rsidR="00474AFC" w:rsidRPr="00785179" w:rsidRDefault="00474AFC" w:rsidP="00813DF5">
      <w:pPr>
        <w:spacing w:line="560" w:lineRule="exact"/>
        <w:ind w:firstLineChars="200" w:firstLine="640"/>
        <w:rPr>
          <w:rFonts w:ascii="黑体" w:eastAsia="黑体" w:hAnsi="黑体" w:cs="Times New Roman"/>
          <w:sz w:val="32"/>
          <w:szCs w:val="32"/>
        </w:rPr>
      </w:pPr>
      <w:r w:rsidRPr="00785179">
        <w:rPr>
          <w:rFonts w:ascii="黑体" w:eastAsia="黑体" w:hAnsi="黑体" w:cs="黑体" w:hint="eastAsia"/>
          <w:sz w:val="32"/>
          <w:szCs w:val="32"/>
        </w:rPr>
        <w:t>五、保障措施</w:t>
      </w:r>
    </w:p>
    <w:p w:rsidR="00474AFC" w:rsidRPr="00785179" w:rsidRDefault="00474AFC" w:rsidP="00453ECF">
      <w:pPr>
        <w:spacing w:line="560" w:lineRule="exact"/>
        <w:ind w:firstLineChars="200" w:firstLine="643"/>
        <w:rPr>
          <w:rFonts w:ascii="楷体_GB2312" w:eastAsia="楷体_GB2312"/>
          <w:b/>
          <w:sz w:val="32"/>
          <w:szCs w:val="32"/>
        </w:rPr>
      </w:pPr>
      <w:r w:rsidRPr="00785179">
        <w:rPr>
          <w:rFonts w:ascii="楷体_GB2312" w:eastAsia="楷体_GB2312" w:hint="eastAsia"/>
          <w:b/>
          <w:sz w:val="32"/>
          <w:szCs w:val="32"/>
        </w:rPr>
        <w:t>（一）</w:t>
      </w:r>
      <w:r w:rsidR="00173E12" w:rsidRPr="00785179">
        <w:rPr>
          <w:rFonts w:ascii="楷体_GB2312" w:eastAsia="楷体_GB2312" w:hint="eastAsia"/>
          <w:b/>
          <w:sz w:val="32"/>
          <w:szCs w:val="32"/>
        </w:rPr>
        <w:t>机制</w:t>
      </w:r>
      <w:r w:rsidRPr="00785179">
        <w:rPr>
          <w:rFonts w:ascii="楷体_GB2312" w:eastAsia="楷体_GB2312" w:hint="eastAsia"/>
          <w:b/>
          <w:sz w:val="32"/>
          <w:szCs w:val="32"/>
        </w:rPr>
        <w:t>保障</w:t>
      </w:r>
    </w:p>
    <w:p w:rsidR="00813DF5" w:rsidRPr="00785179" w:rsidRDefault="009653F3" w:rsidP="003E65A6">
      <w:pPr>
        <w:spacing w:line="560" w:lineRule="exact"/>
        <w:ind w:firstLineChars="200" w:firstLine="640"/>
        <w:jc w:val="left"/>
        <w:rPr>
          <w:rFonts w:ascii="仿宋_GB2312" w:eastAsia="仿宋_GB2312" w:hAnsi="仿宋" w:cs="仿宋_GB2312"/>
          <w:sz w:val="32"/>
          <w:szCs w:val="32"/>
        </w:rPr>
      </w:pPr>
      <w:r w:rsidRPr="00785179">
        <w:rPr>
          <w:rFonts w:ascii="仿宋_GB2312" w:eastAsia="仿宋_GB2312" w:hint="eastAsia"/>
          <w:sz w:val="32"/>
          <w:szCs w:val="32"/>
        </w:rPr>
        <w:t>1、</w:t>
      </w:r>
      <w:r w:rsidR="00813DF5" w:rsidRPr="00785179">
        <w:rPr>
          <w:rFonts w:ascii="仿宋_GB2312" w:eastAsia="仿宋_GB2312" w:hint="eastAsia"/>
          <w:sz w:val="32"/>
          <w:szCs w:val="32"/>
        </w:rPr>
        <w:t>进一步发挥市</w:t>
      </w:r>
      <w:r w:rsidRPr="00785179">
        <w:rPr>
          <w:rFonts w:ascii="仿宋_GB2312" w:eastAsia="仿宋_GB2312" w:hint="eastAsia"/>
          <w:sz w:val="32"/>
          <w:szCs w:val="32"/>
        </w:rPr>
        <w:t>、区</w:t>
      </w:r>
      <w:r w:rsidR="00813DF5" w:rsidRPr="00785179">
        <w:rPr>
          <w:rFonts w:ascii="仿宋_GB2312" w:eastAsia="仿宋_GB2312" w:hint="eastAsia"/>
          <w:sz w:val="32"/>
          <w:szCs w:val="32"/>
        </w:rPr>
        <w:t>桃浦地区转型发展领导小组作用，加强对结构调整、转型发展工作的统筹，协调推进重点工作。完善桃浦转型办体制机制，明确议事规则，优化决策流程。</w:t>
      </w:r>
      <w:r w:rsidRPr="00785179">
        <w:rPr>
          <w:rFonts w:ascii="仿宋_GB2312" w:eastAsia="仿宋_GB2312" w:hAnsi="仿宋" w:cs="仿宋_GB2312" w:hint="eastAsia"/>
          <w:sz w:val="32"/>
          <w:szCs w:val="32"/>
        </w:rPr>
        <w:t>发挥智慧城公司开发建设的主体作用，集中精力开展土地收储、中央绿地建设、土地污染治理等专业化工作。</w:t>
      </w:r>
      <w:r w:rsidRPr="00785179">
        <w:rPr>
          <w:rFonts w:ascii="仿宋_GB2312" w:eastAsia="仿宋_GB2312" w:hint="eastAsia"/>
          <w:sz w:val="32"/>
          <w:szCs w:val="32"/>
        </w:rPr>
        <w:t>按照属地化管理的原则，建议明确由桃浦镇</w:t>
      </w:r>
      <w:r w:rsidR="00813DF5" w:rsidRPr="00785179">
        <w:rPr>
          <w:rFonts w:ascii="仿宋_GB2312" w:eastAsia="仿宋_GB2312" w:hAnsi="仿宋" w:cs="仿宋_GB2312" w:hint="eastAsia"/>
          <w:sz w:val="32"/>
          <w:szCs w:val="32"/>
        </w:rPr>
        <w:t>履行</w:t>
      </w:r>
      <w:r w:rsidRPr="00785179">
        <w:rPr>
          <w:rFonts w:ascii="仿宋_GB2312" w:eastAsia="仿宋_GB2312" w:hAnsi="仿宋" w:cs="仿宋_GB2312" w:hint="eastAsia"/>
          <w:sz w:val="32"/>
          <w:szCs w:val="32"/>
        </w:rPr>
        <w:t>核心区内社会治理、城市管理、民生保障、安全生产等</w:t>
      </w:r>
      <w:r w:rsidR="00813DF5" w:rsidRPr="00785179">
        <w:rPr>
          <w:rFonts w:ascii="仿宋_GB2312" w:eastAsia="仿宋_GB2312" w:hAnsi="仿宋" w:cs="仿宋_GB2312" w:hint="eastAsia"/>
          <w:sz w:val="32"/>
          <w:szCs w:val="32"/>
        </w:rPr>
        <w:t>社会管理职能</w:t>
      </w:r>
      <w:r w:rsidRPr="00785179">
        <w:rPr>
          <w:rFonts w:ascii="仿宋_GB2312" w:eastAsia="仿宋_GB2312" w:hAnsi="仿宋" w:cs="仿宋_GB2312" w:hint="eastAsia"/>
          <w:sz w:val="32"/>
          <w:szCs w:val="32"/>
        </w:rPr>
        <w:t>。</w:t>
      </w:r>
    </w:p>
    <w:p w:rsidR="00474AFC" w:rsidRPr="00785179" w:rsidRDefault="009653F3" w:rsidP="00173E12">
      <w:pPr>
        <w:spacing w:line="560" w:lineRule="exact"/>
        <w:ind w:firstLineChars="200" w:firstLine="640"/>
        <w:rPr>
          <w:rFonts w:ascii="仿宋_GB2312" w:eastAsia="仿宋_GB2312" w:hAnsi="仿宋" w:cs="仿宋_GB2312"/>
          <w:sz w:val="32"/>
          <w:szCs w:val="32"/>
        </w:rPr>
      </w:pPr>
      <w:r w:rsidRPr="00785179">
        <w:rPr>
          <w:rFonts w:ascii="仿宋_GB2312" w:eastAsia="仿宋_GB2312" w:hAnsi="仿宋" w:cs="仿宋_GB2312" w:hint="eastAsia"/>
          <w:sz w:val="32"/>
          <w:szCs w:val="32"/>
        </w:rPr>
        <w:t xml:space="preserve"> 2、</w:t>
      </w:r>
      <w:r w:rsidR="00235A28" w:rsidRPr="00785179">
        <w:rPr>
          <w:rFonts w:ascii="仿宋_GB2312" w:eastAsia="仿宋_GB2312" w:hAnsi="仿宋" w:cs="仿宋_GB2312" w:hint="eastAsia"/>
          <w:sz w:val="32"/>
          <w:szCs w:val="32"/>
        </w:rPr>
        <w:t>深化</w:t>
      </w:r>
      <w:r w:rsidR="003E65A6" w:rsidRPr="00785179">
        <w:rPr>
          <w:rFonts w:ascii="仿宋_GB2312" w:eastAsia="仿宋_GB2312" w:hAnsi="仿宋" w:cs="仿宋_GB2312" w:hint="eastAsia"/>
          <w:sz w:val="32"/>
          <w:szCs w:val="32"/>
        </w:rPr>
        <w:t>区企合作机制，</w:t>
      </w:r>
      <w:r w:rsidR="00235A28" w:rsidRPr="00785179">
        <w:rPr>
          <w:rFonts w:ascii="仿宋_GB2312" w:eastAsia="仿宋_GB2312" w:hAnsi="仿宋" w:cs="仿宋_GB2312" w:hint="eastAsia"/>
          <w:sz w:val="32"/>
          <w:szCs w:val="32"/>
        </w:rPr>
        <w:t>创新市区联动</w:t>
      </w:r>
      <w:r w:rsidR="0027118F" w:rsidRPr="00785179">
        <w:rPr>
          <w:rFonts w:ascii="仿宋_GB2312" w:eastAsia="仿宋_GB2312" w:hAnsi="仿宋" w:cs="仿宋_GB2312" w:hint="eastAsia"/>
          <w:sz w:val="32"/>
          <w:szCs w:val="32"/>
        </w:rPr>
        <w:t>新模式。</w:t>
      </w:r>
      <w:r w:rsidR="00786163" w:rsidRPr="00785179">
        <w:rPr>
          <w:rFonts w:ascii="仿宋_GB2312" w:eastAsia="仿宋_GB2312" w:hAnsi="仿宋" w:cs="仿宋_GB2312" w:hint="eastAsia"/>
          <w:sz w:val="32"/>
          <w:szCs w:val="32"/>
        </w:rPr>
        <w:t>建立重大项目</w:t>
      </w:r>
      <w:r w:rsidR="00FD0D69" w:rsidRPr="00785179">
        <w:rPr>
          <w:rFonts w:ascii="仿宋_GB2312" w:eastAsia="仿宋_GB2312" w:hAnsi="仿宋" w:cs="仿宋_GB2312" w:hint="eastAsia"/>
          <w:sz w:val="32"/>
          <w:szCs w:val="32"/>
        </w:rPr>
        <w:t>会商机制，</w:t>
      </w:r>
      <w:r w:rsidR="00786163" w:rsidRPr="00785179">
        <w:rPr>
          <w:rFonts w:ascii="仿宋_GB2312" w:eastAsia="仿宋_GB2312" w:hAnsi="仿宋" w:cs="仿宋_GB2312" w:hint="eastAsia"/>
          <w:sz w:val="32"/>
          <w:szCs w:val="32"/>
        </w:rPr>
        <w:t>协调推进涉及</w:t>
      </w:r>
      <w:r w:rsidR="003A3B1A" w:rsidRPr="00785179">
        <w:rPr>
          <w:rFonts w:ascii="仿宋_GB2312" w:eastAsia="仿宋_GB2312" w:hAnsi="仿宋" w:cs="仿宋_GB2312" w:hint="eastAsia"/>
          <w:sz w:val="32"/>
          <w:szCs w:val="32"/>
        </w:rPr>
        <w:t>功能布局、</w:t>
      </w:r>
      <w:r w:rsidR="00786163" w:rsidRPr="00785179">
        <w:rPr>
          <w:rFonts w:ascii="仿宋_GB2312" w:eastAsia="仿宋_GB2312" w:hAnsi="仿宋" w:cs="仿宋_GB2312" w:hint="eastAsia"/>
          <w:sz w:val="32"/>
          <w:szCs w:val="32"/>
        </w:rPr>
        <w:t>土地出让、规划调整、多项目协同等重大问题的解决；</w:t>
      </w:r>
      <w:r w:rsidR="00FD0D69" w:rsidRPr="00785179">
        <w:rPr>
          <w:rFonts w:ascii="仿宋_GB2312" w:eastAsia="仿宋_GB2312" w:cs="仿宋_GB2312" w:hint="eastAsia"/>
          <w:sz w:val="32"/>
          <w:szCs w:val="32"/>
        </w:rPr>
        <w:t>以“</w:t>
      </w:r>
      <w:r w:rsidR="00FD0D69" w:rsidRPr="00785179">
        <w:rPr>
          <w:rFonts w:ascii="仿宋_GB2312" w:eastAsia="仿宋_GB2312" w:hAnsi="仿宋" w:cs="仿宋_GB2312" w:hint="eastAsia"/>
          <w:sz w:val="32"/>
          <w:szCs w:val="32"/>
        </w:rPr>
        <w:t>风险共担、利益分享”为原则，明确</w:t>
      </w:r>
      <w:r w:rsidR="00235A28" w:rsidRPr="00785179">
        <w:rPr>
          <w:rFonts w:ascii="仿宋_GB2312" w:eastAsia="仿宋_GB2312" w:cs="仿宋_GB2312" w:hint="eastAsia"/>
          <w:sz w:val="32"/>
          <w:szCs w:val="32"/>
        </w:rPr>
        <w:t>界定</w:t>
      </w:r>
      <w:r w:rsidR="00FD0D69" w:rsidRPr="00785179">
        <w:rPr>
          <w:rFonts w:ascii="仿宋_GB2312" w:eastAsia="仿宋_GB2312" w:cs="仿宋_GB2312" w:hint="eastAsia"/>
          <w:sz w:val="32"/>
          <w:szCs w:val="32"/>
        </w:rPr>
        <w:t>区企</w:t>
      </w:r>
      <w:r w:rsidR="00235A28" w:rsidRPr="00785179">
        <w:rPr>
          <w:rFonts w:ascii="仿宋_GB2312" w:eastAsia="仿宋_GB2312" w:cs="仿宋_GB2312" w:hint="eastAsia"/>
          <w:sz w:val="32"/>
          <w:szCs w:val="32"/>
        </w:rPr>
        <w:t>合作边界，</w:t>
      </w:r>
      <w:r w:rsidR="00FD0D69" w:rsidRPr="00785179">
        <w:rPr>
          <w:rFonts w:ascii="仿宋_GB2312" w:eastAsia="仿宋_GB2312" w:cs="仿宋_GB2312" w:hint="eastAsia"/>
          <w:sz w:val="32"/>
          <w:szCs w:val="32"/>
        </w:rPr>
        <w:t>细化合作内容，在</w:t>
      </w:r>
      <w:r w:rsidR="00235A28" w:rsidRPr="00785179">
        <w:rPr>
          <w:rFonts w:ascii="仿宋_GB2312" w:eastAsia="仿宋_GB2312" w:cs="仿宋_GB2312" w:hint="eastAsia"/>
          <w:sz w:val="32"/>
          <w:szCs w:val="32"/>
        </w:rPr>
        <w:t>招商引资、资金分担、资产管理等方面</w:t>
      </w:r>
      <w:r w:rsidR="00FD0D69" w:rsidRPr="00785179">
        <w:rPr>
          <w:rFonts w:ascii="仿宋_GB2312" w:eastAsia="仿宋_GB2312" w:cs="仿宋_GB2312" w:hint="eastAsia"/>
          <w:sz w:val="32"/>
          <w:szCs w:val="32"/>
        </w:rPr>
        <w:t>确定</w:t>
      </w:r>
      <w:r w:rsidR="00235A28" w:rsidRPr="00785179">
        <w:rPr>
          <w:rFonts w:ascii="仿宋_GB2312" w:eastAsia="仿宋_GB2312" w:cs="仿宋_GB2312" w:hint="eastAsia"/>
          <w:sz w:val="32"/>
          <w:szCs w:val="32"/>
        </w:rPr>
        <w:t>双方互利共赢模式</w:t>
      </w:r>
      <w:r w:rsidR="00FD0D69" w:rsidRPr="00785179">
        <w:rPr>
          <w:rFonts w:ascii="仿宋_GB2312" w:eastAsia="仿宋_GB2312" w:cs="仿宋_GB2312" w:hint="eastAsia"/>
          <w:sz w:val="32"/>
          <w:szCs w:val="32"/>
        </w:rPr>
        <w:t>。</w:t>
      </w:r>
      <w:r w:rsidR="00073353" w:rsidRPr="00785179">
        <w:rPr>
          <w:rFonts w:ascii="仿宋_GB2312" w:eastAsia="仿宋_GB2312" w:hAnsi="仿宋" w:cs="仿宋_GB2312" w:hint="eastAsia"/>
          <w:sz w:val="32"/>
          <w:szCs w:val="32"/>
        </w:rPr>
        <w:t>在区企合作的平台上，</w:t>
      </w:r>
      <w:r w:rsidR="00073353" w:rsidRPr="00785179">
        <w:rPr>
          <w:rFonts w:ascii="仿宋_GB2312" w:eastAsia="仿宋_GB2312" w:hAnsi="仿宋" w:cs="仿宋_GB2312"/>
          <w:sz w:val="32"/>
          <w:szCs w:val="32"/>
        </w:rPr>
        <w:t>有效发挥市场作用，采用灵活多样的合作模式，吸引更多社会主体参与</w:t>
      </w:r>
      <w:r w:rsidR="00073353" w:rsidRPr="00785179">
        <w:rPr>
          <w:rFonts w:ascii="仿宋_GB2312" w:eastAsia="仿宋_GB2312" w:hAnsi="仿宋" w:cs="仿宋_GB2312" w:hint="eastAsia"/>
          <w:sz w:val="32"/>
          <w:szCs w:val="32"/>
        </w:rPr>
        <w:t>到桃浦科技智慧城</w:t>
      </w:r>
      <w:r w:rsidR="00073353" w:rsidRPr="00785179">
        <w:rPr>
          <w:rFonts w:ascii="仿宋_GB2312" w:eastAsia="仿宋_GB2312" w:hAnsi="仿宋" w:cs="仿宋_GB2312"/>
          <w:sz w:val="32"/>
          <w:szCs w:val="32"/>
        </w:rPr>
        <w:t>管</w:t>
      </w:r>
      <w:r w:rsidR="00073353" w:rsidRPr="00785179">
        <w:rPr>
          <w:rFonts w:ascii="仿宋_GB2312" w:eastAsia="仿宋_GB2312" w:hAnsi="仿宋" w:cs="仿宋_GB2312"/>
          <w:sz w:val="32"/>
          <w:szCs w:val="32"/>
        </w:rPr>
        <w:lastRenderedPageBreak/>
        <w:t>理和服务中来。</w:t>
      </w:r>
      <w:r w:rsidR="00073353" w:rsidRPr="00785179">
        <w:rPr>
          <w:rFonts w:ascii="仿宋_GB2312" w:eastAsia="仿宋_GB2312" w:hAnsi="仿宋" w:cs="仿宋_GB2312" w:hint="eastAsia"/>
          <w:sz w:val="32"/>
          <w:szCs w:val="32"/>
        </w:rPr>
        <w:t>发挥市相关部门的作用和市属企业的积极性，进一步将优质资源、项目和资金向桃浦科技智慧城倾斜。</w:t>
      </w:r>
    </w:p>
    <w:p w:rsidR="00173E12" w:rsidRPr="00785179" w:rsidRDefault="00173E12" w:rsidP="00173E12">
      <w:pPr>
        <w:spacing w:line="560" w:lineRule="exact"/>
        <w:ind w:firstLineChars="200" w:firstLine="640"/>
        <w:rPr>
          <w:rFonts w:ascii="仿宋_GB2312" w:eastAsia="仿宋_GB2312" w:hAnsi="仿宋" w:cs="仿宋_GB2312"/>
          <w:sz w:val="32"/>
          <w:szCs w:val="32"/>
        </w:rPr>
      </w:pPr>
      <w:r w:rsidRPr="00785179">
        <w:rPr>
          <w:rFonts w:ascii="仿宋_GB2312" w:eastAsia="仿宋_GB2312" w:hAnsi="仿宋" w:cs="仿宋_GB2312" w:hint="eastAsia"/>
          <w:sz w:val="32"/>
          <w:szCs w:val="32"/>
        </w:rPr>
        <w:t>3、加强制度建设，健全监督机制。在区桃浦地区转型发展领导小组下设由区纪委、审计、财政等部门组成的工作小组。深入推进党风廉政建设，促进效能提升，制定桃浦科技智慧城廉政效能建设实施办法。</w:t>
      </w:r>
    </w:p>
    <w:p w:rsidR="00F005E9" w:rsidRPr="00785179" w:rsidRDefault="00474AFC" w:rsidP="00453ECF">
      <w:pPr>
        <w:spacing w:line="560" w:lineRule="exact"/>
        <w:ind w:firstLineChars="200" w:firstLine="643"/>
        <w:rPr>
          <w:rFonts w:ascii="楷体_GB2312" w:eastAsia="楷体_GB2312"/>
          <w:b/>
          <w:sz w:val="32"/>
          <w:szCs w:val="32"/>
        </w:rPr>
      </w:pPr>
      <w:r w:rsidRPr="00785179">
        <w:rPr>
          <w:rFonts w:ascii="楷体_GB2312" w:eastAsia="楷体_GB2312" w:hint="eastAsia"/>
          <w:b/>
          <w:sz w:val="32"/>
          <w:szCs w:val="32"/>
        </w:rPr>
        <w:t>（二）</w:t>
      </w:r>
      <w:r w:rsidR="00F005E9" w:rsidRPr="00785179">
        <w:rPr>
          <w:rFonts w:ascii="楷体_GB2312" w:eastAsia="楷体_GB2312" w:hint="eastAsia"/>
          <w:b/>
          <w:sz w:val="32"/>
          <w:szCs w:val="32"/>
        </w:rPr>
        <w:t>资金保障</w:t>
      </w:r>
    </w:p>
    <w:p w:rsidR="00F005E9" w:rsidRPr="00785179" w:rsidRDefault="00F005E9" w:rsidP="003E65A6">
      <w:pPr>
        <w:spacing w:line="560" w:lineRule="exact"/>
        <w:ind w:firstLineChars="200" w:firstLine="640"/>
        <w:rPr>
          <w:rFonts w:ascii="仿宋_GB2312" w:eastAsia="仿宋_GB2312" w:hAnsi="宋体"/>
          <w:sz w:val="32"/>
          <w:szCs w:val="32"/>
        </w:rPr>
      </w:pPr>
      <w:r w:rsidRPr="00785179">
        <w:rPr>
          <w:rFonts w:ascii="仿宋_GB2312" w:eastAsia="仿宋_GB2312" w:hAnsi="宋体" w:hint="eastAsia"/>
          <w:sz w:val="32"/>
          <w:szCs w:val="32"/>
        </w:rPr>
        <w:t>1、</w:t>
      </w:r>
      <w:r w:rsidR="00694AA8" w:rsidRPr="00785179">
        <w:rPr>
          <w:rFonts w:ascii="仿宋_GB2312" w:eastAsia="仿宋_GB2312" w:hAnsi="宋体" w:hint="eastAsia"/>
          <w:sz w:val="32"/>
          <w:szCs w:val="32"/>
        </w:rPr>
        <w:t>建立多渠道资金保障机制，加强现金流管理。</w:t>
      </w:r>
      <w:r w:rsidR="0055264F">
        <w:rPr>
          <w:rFonts w:ascii="仿宋_GB2312" w:eastAsia="仿宋_GB2312" w:hAnsi="宋体" w:hint="eastAsia"/>
          <w:sz w:val="32"/>
          <w:szCs w:val="32"/>
        </w:rPr>
        <w:t>“</w:t>
      </w:r>
      <w:r w:rsidR="00694AA8" w:rsidRPr="00785179">
        <w:rPr>
          <w:rFonts w:ascii="仿宋_GB2312" w:eastAsia="仿宋_GB2312" w:hAnsi="宋体" w:hint="eastAsia"/>
          <w:sz w:val="32"/>
          <w:szCs w:val="32"/>
        </w:rPr>
        <w:t>十三五”期间桃浦科技智慧城项目建设</w:t>
      </w:r>
      <w:r w:rsidR="001F4977" w:rsidRPr="00785179">
        <w:rPr>
          <w:rFonts w:ascii="仿宋_GB2312" w:eastAsia="仿宋_GB2312" w:hAnsi="宋体" w:hint="eastAsia"/>
          <w:sz w:val="32"/>
          <w:szCs w:val="32"/>
        </w:rPr>
        <w:t>预计</w:t>
      </w:r>
      <w:r w:rsidRPr="00785179">
        <w:rPr>
          <w:rFonts w:ascii="仿宋_GB2312" w:eastAsia="仿宋_GB2312" w:hAnsi="宋体" w:hint="eastAsia"/>
          <w:sz w:val="32"/>
          <w:szCs w:val="32"/>
        </w:rPr>
        <w:t>需筹集</w:t>
      </w:r>
      <w:r w:rsidR="00935AAD" w:rsidRPr="00785179">
        <w:rPr>
          <w:rFonts w:ascii="仿宋_GB2312" w:eastAsia="仿宋_GB2312" w:hAnsi="宋体" w:hint="eastAsia"/>
          <w:sz w:val="32"/>
          <w:szCs w:val="32"/>
        </w:rPr>
        <w:t>财政</w:t>
      </w:r>
      <w:r w:rsidRPr="00785179">
        <w:rPr>
          <w:rFonts w:ascii="仿宋_GB2312" w:eastAsia="仿宋_GB2312" w:hAnsi="宋体" w:hint="eastAsia"/>
          <w:sz w:val="32"/>
          <w:szCs w:val="32"/>
        </w:rPr>
        <w:t xml:space="preserve">资金约 </w:t>
      </w:r>
      <w:r w:rsidR="00EC0F17" w:rsidRPr="00785179">
        <w:rPr>
          <w:rFonts w:ascii="仿宋_GB2312" w:eastAsia="仿宋_GB2312" w:hAnsi="宋体" w:hint="eastAsia"/>
          <w:sz w:val="32"/>
          <w:szCs w:val="32"/>
        </w:rPr>
        <w:t>28</w:t>
      </w:r>
      <w:r w:rsidR="00935AAD" w:rsidRPr="00785179">
        <w:rPr>
          <w:rFonts w:ascii="仿宋_GB2312" w:eastAsia="仿宋_GB2312" w:hAnsi="宋体" w:hint="eastAsia"/>
          <w:sz w:val="32"/>
          <w:szCs w:val="32"/>
        </w:rPr>
        <w:t>0</w:t>
      </w:r>
      <w:r w:rsidRPr="00785179">
        <w:rPr>
          <w:rFonts w:ascii="仿宋_GB2312" w:eastAsia="仿宋_GB2312" w:hAnsi="宋体" w:hint="eastAsia"/>
          <w:sz w:val="32"/>
          <w:szCs w:val="32"/>
        </w:rPr>
        <w:t>亿元，</w:t>
      </w:r>
      <w:r w:rsidR="00935AAD" w:rsidRPr="00785179">
        <w:rPr>
          <w:rFonts w:ascii="仿宋_GB2312" w:eastAsia="仿宋_GB2312" w:hAnsi="宋体" w:hint="eastAsia"/>
          <w:sz w:val="32"/>
          <w:szCs w:val="32"/>
        </w:rPr>
        <w:t>应</w:t>
      </w:r>
      <w:r w:rsidR="00D455D6" w:rsidRPr="00785179">
        <w:rPr>
          <w:rFonts w:ascii="仿宋_GB2312" w:eastAsia="仿宋_GB2312" w:hAnsi="宋体" w:hint="eastAsia"/>
          <w:sz w:val="32"/>
          <w:szCs w:val="32"/>
        </w:rPr>
        <w:t>统筹</w:t>
      </w:r>
      <w:r w:rsidR="001526AD" w:rsidRPr="00785179">
        <w:rPr>
          <w:rFonts w:ascii="仿宋_GB2312" w:eastAsia="仿宋_GB2312" w:hAnsi="宋体" w:hint="eastAsia"/>
          <w:sz w:val="32"/>
          <w:szCs w:val="32"/>
        </w:rPr>
        <w:t>资金使用，加强成本控制，确保动态平衡，严格资金监管</w:t>
      </w:r>
      <w:r w:rsidR="00D455D6" w:rsidRPr="00785179">
        <w:rPr>
          <w:rFonts w:ascii="仿宋_GB2312" w:eastAsia="仿宋_GB2312" w:hAnsi="宋体" w:hint="eastAsia"/>
          <w:sz w:val="32"/>
          <w:szCs w:val="32"/>
        </w:rPr>
        <w:t>。中央绿地项目投资以市、区两级财政投入为主</w:t>
      </w:r>
      <w:r w:rsidR="00E35D56" w:rsidRPr="00785179">
        <w:rPr>
          <w:rFonts w:ascii="仿宋_GB2312" w:eastAsia="仿宋_GB2312" w:hAnsi="宋体" w:hint="eastAsia"/>
          <w:sz w:val="32"/>
          <w:szCs w:val="32"/>
        </w:rPr>
        <w:t>。</w:t>
      </w:r>
      <w:r w:rsidR="00D455D6" w:rsidRPr="00785179">
        <w:rPr>
          <w:rFonts w:ascii="仿宋_GB2312" w:eastAsia="仿宋_GB2312" w:hAnsi="宋体" w:hint="eastAsia"/>
          <w:sz w:val="32"/>
          <w:szCs w:val="32"/>
        </w:rPr>
        <w:t>加大</w:t>
      </w:r>
      <w:r w:rsidR="00371B70" w:rsidRPr="00785179">
        <w:rPr>
          <w:rFonts w:ascii="仿宋_GB2312" w:eastAsia="仿宋_GB2312" w:hAnsi="宋体" w:hint="eastAsia"/>
          <w:sz w:val="32"/>
          <w:szCs w:val="32"/>
        </w:rPr>
        <w:t>市级各类专项资金向桃浦地区倾斜力度</w:t>
      </w:r>
      <w:r w:rsidR="00E35D56" w:rsidRPr="00785179">
        <w:rPr>
          <w:rFonts w:ascii="仿宋_GB2312" w:eastAsia="仿宋_GB2312" w:hAnsi="宋体" w:hint="eastAsia"/>
          <w:sz w:val="32"/>
          <w:szCs w:val="32"/>
        </w:rPr>
        <w:t>，</w:t>
      </w:r>
      <w:r w:rsidR="00A818CA" w:rsidRPr="00785179">
        <w:rPr>
          <w:rFonts w:ascii="仿宋_GB2312" w:eastAsia="仿宋_GB2312" w:hAnsi="宋体" w:hint="eastAsia"/>
          <w:sz w:val="32"/>
          <w:szCs w:val="32"/>
        </w:rPr>
        <w:t>积极争取</w:t>
      </w:r>
      <w:r w:rsidR="00E35D56" w:rsidRPr="00785179">
        <w:rPr>
          <w:rFonts w:ascii="仿宋_GB2312" w:eastAsia="仿宋_GB2312" w:hAnsi="仿宋" w:cs="仿宋_GB2312" w:hint="eastAsia"/>
          <w:sz w:val="32"/>
          <w:szCs w:val="32"/>
        </w:rPr>
        <w:t>第三期上海市产业结构调整专项补助资金落地</w:t>
      </w:r>
      <w:r w:rsidR="00371B70" w:rsidRPr="00785179">
        <w:rPr>
          <w:rFonts w:ascii="仿宋_GB2312" w:eastAsia="仿宋_GB2312" w:hAnsi="宋体" w:hint="eastAsia"/>
          <w:sz w:val="32"/>
          <w:szCs w:val="32"/>
        </w:rPr>
        <w:t>。统筹区级财力</w:t>
      </w:r>
      <w:r w:rsidR="00D455D6" w:rsidRPr="00785179">
        <w:rPr>
          <w:rFonts w:ascii="仿宋_GB2312" w:eastAsia="仿宋_GB2312" w:hAnsi="宋体" w:hint="eastAsia"/>
          <w:sz w:val="32"/>
          <w:szCs w:val="32"/>
        </w:rPr>
        <w:t>，每年优先安排一定规模政府性资金集中用于桃浦科技智慧城重点项目、社会事业发展项目建设。</w:t>
      </w:r>
    </w:p>
    <w:p w:rsidR="00F005E9" w:rsidRPr="00785179" w:rsidRDefault="00F005E9" w:rsidP="003E65A6">
      <w:pPr>
        <w:spacing w:line="560" w:lineRule="exact"/>
        <w:ind w:firstLineChars="200" w:firstLine="640"/>
        <w:rPr>
          <w:rFonts w:ascii="仿宋_GB2312" w:eastAsia="仿宋_GB2312" w:hAnsi="宋体"/>
          <w:sz w:val="32"/>
          <w:szCs w:val="32"/>
        </w:rPr>
      </w:pPr>
      <w:r w:rsidRPr="00785179">
        <w:rPr>
          <w:rFonts w:ascii="仿宋_GB2312" w:eastAsia="仿宋_GB2312" w:hAnsi="宋体" w:hint="eastAsia"/>
          <w:sz w:val="32"/>
          <w:szCs w:val="32"/>
        </w:rPr>
        <w:t>2、创新投融资机制，探索多种投融资渠道。</w:t>
      </w:r>
      <w:r w:rsidR="00371B70" w:rsidRPr="00785179">
        <w:rPr>
          <w:rFonts w:ascii="仿宋_GB2312" w:eastAsia="仿宋_GB2312" w:hAnsi="宋体" w:hint="eastAsia"/>
          <w:sz w:val="32"/>
          <w:szCs w:val="32"/>
        </w:rPr>
        <w:t>创新政府投入方式，</w:t>
      </w:r>
      <w:r w:rsidR="00953F6A" w:rsidRPr="00785179">
        <w:rPr>
          <w:rFonts w:ascii="仿宋_GB2312" w:eastAsia="仿宋_GB2312" w:hAnsi="宋体" w:hint="eastAsia"/>
          <w:sz w:val="32"/>
          <w:szCs w:val="32"/>
        </w:rPr>
        <w:t>充分发挥资本市场作用，</w:t>
      </w:r>
      <w:r w:rsidR="00371B70" w:rsidRPr="00785179">
        <w:rPr>
          <w:rFonts w:ascii="仿宋_GB2312" w:eastAsia="仿宋_GB2312" w:hAnsi="宋体" w:hint="eastAsia"/>
          <w:sz w:val="32"/>
          <w:szCs w:val="32"/>
        </w:rPr>
        <w:t>探索设立区域转型升级引导基金，</w:t>
      </w:r>
      <w:r w:rsidR="00953F6A" w:rsidRPr="00785179">
        <w:rPr>
          <w:rFonts w:ascii="仿宋_GB2312" w:eastAsia="仿宋_GB2312" w:hAnsi="宋体" w:hint="eastAsia"/>
          <w:sz w:val="32"/>
          <w:szCs w:val="32"/>
        </w:rPr>
        <w:t>吸引保险、投行、国资等各类社会资本参与</w:t>
      </w:r>
      <w:r w:rsidR="00D455D6" w:rsidRPr="00785179">
        <w:rPr>
          <w:rFonts w:ascii="仿宋_GB2312" w:eastAsia="仿宋_GB2312" w:hAnsi="宋体" w:hint="eastAsia"/>
          <w:sz w:val="32"/>
          <w:szCs w:val="32"/>
        </w:rPr>
        <w:t>。</w:t>
      </w:r>
      <w:r w:rsidRPr="00785179">
        <w:rPr>
          <w:rFonts w:ascii="仿宋_GB2312" w:eastAsia="仿宋_GB2312" w:hAnsi="宋体" w:hint="eastAsia"/>
          <w:sz w:val="32"/>
          <w:szCs w:val="32"/>
        </w:rPr>
        <w:t>对于</w:t>
      </w:r>
      <w:r w:rsidR="00173E12" w:rsidRPr="00785179">
        <w:rPr>
          <w:rFonts w:ascii="仿宋_GB2312" w:eastAsia="仿宋_GB2312" w:hAnsi="宋体" w:hint="eastAsia"/>
          <w:sz w:val="32"/>
          <w:szCs w:val="32"/>
        </w:rPr>
        <w:t>公共服务类项目</w:t>
      </w:r>
      <w:r w:rsidR="00D455D6" w:rsidRPr="00785179">
        <w:rPr>
          <w:rFonts w:ascii="仿宋_GB2312" w:eastAsia="仿宋_GB2312" w:hAnsi="宋体" w:hint="eastAsia"/>
          <w:sz w:val="32"/>
          <w:szCs w:val="32"/>
        </w:rPr>
        <w:t>，</w:t>
      </w:r>
      <w:r w:rsidRPr="00785179">
        <w:rPr>
          <w:rFonts w:ascii="仿宋_GB2312" w:eastAsia="仿宋_GB2312" w:hAnsi="宋体" w:hint="eastAsia"/>
          <w:sz w:val="32"/>
          <w:szCs w:val="32"/>
        </w:rPr>
        <w:t>探索</w:t>
      </w:r>
      <w:r w:rsidR="00D455D6" w:rsidRPr="00785179">
        <w:rPr>
          <w:rFonts w:ascii="仿宋_GB2312" w:eastAsia="仿宋_GB2312" w:hAnsi="宋体" w:hint="eastAsia"/>
          <w:sz w:val="32"/>
          <w:szCs w:val="32"/>
        </w:rPr>
        <w:t>采用</w:t>
      </w:r>
      <w:r w:rsidR="00371B70" w:rsidRPr="00785179">
        <w:rPr>
          <w:rFonts w:ascii="仿宋_GB2312" w:eastAsia="仿宋_GB2312" w:hAnsi="宋体" w:hint="eastAsia"/>
          <w:sz w:val="32"/>
          <w:szCs w:val="32"/>
        </w:rPr>
        <w:t>PPP、</w:t>
      </w:r>
      <w:r w:rsidR="00D455D6" w:rsidRPr="00785179">
        <w:rPr>
          <w:rFonts w:ascii="仿宋_GB2312" w:eastAsia="仿宋_GB2312" w:hAnsi="宋体" w:hint="eastAsia"/>
          <w:sz w:val="32"/>
          <w:szCs w:val="32"/>
        </w:rPr>
        <w:t>BOT等</w:t>
      </w:r>
      <w:r w:rsidRPr="00785179">
        <w:rPr>
          <w:rFonts w:ascii="仿宋_GB2312" w:eastAsia="仿宋_GB2312" w:hAnsi="宋体" w:hint="eastAsia"/>
          <w:sz w:val="32"/>
          <w:szCs w:val="32"/>
        </w:rPr>
        <w:t>政府与民间共同开发运营模式，鼓励社会资本投入社会事业配套设施建设。对于经营性项目</w:t>
      </w:r>
      <w:r w:rsidR="00D455D6" w:rsidRPr="00785179">
        <w:rPr>
          <w:rFonts w:ascii="仿宋_GB2312" w:eastAsia="仿宋_GB2312" w:hAnsi="宋体" w:hint="eastAsia"/>
          <w:sz w:val="32"/>
          <w:szCs w:val="32"/>
        </w:rPr>
        <w:t>，可</w:t>
      </w:r>
      <w:r w:rsidRPr="00785179">
        <w:rPr>
          <w:rFonts w:ascii="仿宋_GB2312" w:eastAsia="仿宋_GB2312" w:hAnsi="宋体" w:hint="eastAsia"/>
          <w:sz w:val="32"/>
          <w:szCs w:val="32"/>
        </w:rPr>
        <w:t>通过资产证券化方式，引入市场机制，借助社会力量开发项目，提高开发效率。</w:t>
      </w:r>
    </w:p>
    <w:p w:rsidR="00F005E9" w:rsidRPr="00785179" w:rsidRDefault="00694AA8" w:rsidP="00453ECF">
      <w:pPr>
        <w:spacing w:line="560" w:lineRule="exact"/>
        <w:ind w:firstLineChars="200" w:firstLine="643"/>
        <w:rPr>
          <w:rFonts w:ascii="楷体_GB2312" w:eastAsia="楷体_GB2312"/>
          <w:b/>
          <w:sz w:val="32"/>
          <w:szCs w:val="32"/>
        </w:rPr>
      </w:pPr>
      <w:r w:rsidRPr="00785179">
        <w:rPr>
          <w:rFonts w:ascii="楷体_GB2312" w:eastAsia="楷体_GB2312" w:hint="eastAsia"/>
          <w:b/>
          <w:sz w:val="32"/>
          <w:szCs w:val="32"/>
        </w:rPr>
        <w:t>（</w:t>
      </w:r>
      <w:r w:rsidR="00F005E9" w:rsidRPr="00785179">
        <w:rPr>
          <w:rFonts w:ascii="楷体_GB2312" w:eastAsia="楷体_GB2312" w:hint="eastAsia"/>
          <w:b/>
          <w:sz w:val="32"/>
          <w:szCs w:val="32"/>
        </w:rPr>
        <w:t>三</w:t>
      </w:r>
      <w:r w:rsidRPr="00785179">
        <w:rPr>
          <w:rFonts w:ascii="楷体_GB2312" w:eastAsia="楷体_GB2312" w:hint="eastAsia"/>
          <w:b/>
          <w:sz w:val="32"/>
          <w:szCs w:val="32"/>
        </w:rPr>
        <w:t>）</w:t>
      </w:r>
      <w:r w:rsidR="00F005E9" w:rsidRPr="00785179">
        <w:rPr>
          <w:rFonts w:ascii="楷体_GB2312" w:eastAsia="楷体_GB2312" w:hint="eastAsia"/>
          <w:b/>
          <w:sz w:val="32"/>
          <w:szCs w:val="32"/>
        </w:rPr>
        <w:t>政策保障</w:t>
      </w:r>
    </w:p>
    <w:p w:rsidR="00F005E9" w:rsidRPr="00785179" w:rsidRDefault="00F005E9" w:rsidP="003E65A6">
      <w:pPr>
        <w:spacing w:line="560" w:lineRule="exact"/>
        <w:ind w:firstLineChars="200" w:firstLine="640"/>
        <w:rPr>
          <w:rFonts w:ascii="仿宋_GB2312" w:eastAsia="仿宋_GB2312" w:hAnsi="宋体"/>
          <w:sz w:val="32"/>
          <w:szCs w:val="32"/>
        </w:rPr>
      </w:pPr>
      <w:r w:rsidRPr="00785179">
        <w:rPr>
          <w:rFonts w:ascii="仿宋_GB2312" w:eastAsia="仿宋_GB2312" w:hAnsi="宋体" w:hint="eastAsia"/>
          <w:sz w:val="32"/>
          <w:szCs w:val="32"/>
        </w:rPr>
        <w:t>1、积极争取将桃浦科技智慧城纳入</w:t>
      </w:r>
      <w:r w:rsidR="00775162" w:rsidRPr="00785179">
        <w:rPr>
          <w:rFonts w:ascii="仿宋_GB2312" w:eastAsia="仿宋_GB2312" w:hAnsi="宋体" w:hint="eastAsia"/>
          <w:sz w:val="32"/>
          <w:szCs w:val="32"/>
        </w:rPr>
        <w:t>上海“四新”经济</w:t>
      </w:r>
      <w:r w:rsidR="00775162" w:rsidRPr="00785179">
        <w:rPr>
          <w:rFonts w:ascii="仿宋_GB2312" w:eastAsia="仿宋_GB2312" w:hAnsi="宋体" w:hint="eastAsia"/>
          <w:sz w:val="32"/>
          <w:szCs w:val="32"/>
        </w:rPr>
        <w:lastRenderedPageBreak/>
        <w:t>创新发展</w:t>
      </w:r>
      <w:r w:rsidRPr="00785179">
        <w:rPr>
          <w:rFonts w:ascii="仿宋_GB2312" w:eastAsia="仿宋_GB2312" w:hAnsi="宋体" w:hint="eastAsia"/>
          <w:sz w:val="32"/>
          <w:szCs w:val="32"/>
        </w:rPr>
        <w:t>示范区，并取得相关政策支持</w:t>
      </w:r>
      <w:r w:rsidR="00DD451E" w:rsidRPr="00785179">
        <w:rPr>
          <w:rFonts w:ascii="仿宋_GB2312" w:eastAsia="仿宋_GB2312" w:hAnsi="宋体" w:hint="eastAsia"/>
          <w:sz w:val="32"/>
          <w:szCs w:val="32"/>
        </w:rPr>
        <w:t>，</w:t>
      </w:r>
      <w:r w:rsidRPr="00785179">
        <w:rPr>
          <w:rFonts w:ascii="仿宋_GB2312" w:eastAsia="仿宋_GB2312" w:hAnsi="宋体" w:hint="eastAsia"/>
          <w:sz w:val="32"/>
          <w:szCs w:val="32"/>
        </w:rPr>
        <w:t>在桃浦科技智慧城布局一批具有全球影响力的研发中心、重大工程和科技项目。</w:t>
      </w:r>
      <w:r w:rsidR="008A45F9" w:rsidRPr="00785179">
        <w:rPr>
          <w:rFonts w:ascii="仿宋_GB2312" w:eastAsia="仿宋_GB2312" w:hAnsi="宋体" w:hint="eastAsia"/>
          <w:sz w:val="32"/>
          <w:szCs w:val="32"/>
        </w:rPr>
        <w:t>鼓励各类机构开展技术创新、应用创新、业态创新和模式创新，</w:t>
      </w:r>
      <w:r w:rsidR="003E65A6" w:rsidRPr="00785179">
        <w:rPr>
          <w:rFonts w:ascii="仿宋_GB2312" w:eastAsia="仿宋_GB2312" w:hAnsi="宋体" w:hint="eastAsia"/>
          <w:sz w:val="32"/>
          <w:szCs w:val="32"/>
        </w:rPr>
        <w:t>探索建立创新风险补偿机制。</w:t>
      </w:r>
      <w:r w:rsidR="00BB2058" w:rsidRPr="00785179">
        <w:rPr>
          <w:rFonts w:ascii="仿宋_GB2312" w:eastAsia="仿宋_GB2312" w:hAnsi="宋体" w:hint="eastAsia"/>
          <w:sz w:val="32"/>
          <w:szCs w:val="32"/>
        </w:rPr>
        <w:t>完善创新型、科技型</w:t>
      </w:r>
      <w:r w:rsidR="00E101D4" w:rsidRPr="00785179">
        <w:rPr>
          <w:rFonts w:ascii="仿宋_GB2312" w:eastAsia="仿宋_GB2312" w:hAnsi="宋体" w:hint="eastAsia"/>
          <w:sz w:val="32"/>
          <w:szCs w:val="32"/>
        </w:rPr>
        <w:t>企业引进服务机制。开辟“绿色通道”，使张江普陀园办事大厅成为服务科技型企业注册、评估、服务的专属特区。</w:t>
      </w:r>
    </w:p>
    <w:p w:rsidR="00E101D4" w:rsidRPr="00785179" w:rsidRDefault="00E101D4" w:rsidP="00E101D4">
      <w:pPr>
        <w:spacing w:line="560" w:lineRule="exact"/>
        <w:ind w:firstLineChars="200" w:firstLine="640"/>
        <w:rPr>
          <w:rFonts w:ascii="仿宋_GB2312" w:eastAsia="仿宋_GB2312" w:hAnsi="仿宋" w:cs="仿宋_GB2312"/>
          <w:sz w:val="32"/>
          <w:szCs w:val="32"/>
        </w:rPr>
      </w:pPr>
      <w:r w:rsidRPr="00785179">
        <w:rPr>
          <w:rFonts w:ascii="仿宋_GB2312" w:eastAsia="仿宋_GB2312" w:hAnsi="宋体" w:hint="eastAsia"/>
          <w:sz w:val="32"/>
          <w:szCs w:val="32"/>
        </w:rPr>
        <w:t>2、建立以功能塑造和开发水平为导向的绩效管理机制，鼓励优质项目落地，使桃浦科技智慧城开发建设经得起历史的检验。</w:t>
      </w:r>
      <w:r w:rsidR="00935AAD" w:rsidRPr="00785179">
        <w:rPr>
          <w:rFonts w:ascii="仿宋_GB2312" w:eastAsia="仿宋_GB2312" w:hAnsi="宋体" w:hint="eastAsia"/>
          <w:sz w:val="32"/>
          <w:szCs w:val="32"/>
        </w:rPr>
        <w:t>以新引进企业地方税收部分为主体设立漕河泾桃浦科技智慧城产业发展专项资金，并在供地方式、土地转性政策等方面给予合资公司聚焦支持。</w:t>
      </w:r>
    </w:p>
    <w:p w:rsidR="00F005E9" w:rsidRPr="00785179" w:rsidRDefault="00E101D4" w:rsidP="003E65A6">
      <w:pPr>
        <w:spacing w:line="560" w:lineRule="exact"/>
        <w:ind w:firstLine="645"/>
        <w:rPr>
          <w:rFonts w:ascii="仿宋_GB2312" w:eastAsia="仿宋_GB2312" w:hAnsi="宋体"/>
          <w:sz w:val="32"/>
          <w:szCs w:val="32"/>
        </w:rPr>
      </w:pPr>
      <w:r w:rsidRPr="00785179">
        <w:rPr>
          <w:rFonts w:ascii="仿宋_GB2312" w:eastAsia="仿宋_GB2312" w:hAnsi="宋体" w:hint="eastAsia"/>
          <w:sz w:val="32"/>
          <w:szCs w:val="32"/>
        </w:rPr>
        <w:t>3</w:t>
      </w:r>
      <w:r w:rsidR="00F005E9" w:rsidRPr="00785179">
        <w:rPr>
          <w:rFonts w:ascii="仿宋_GB2312" w:eastAsia="仿宋_GB2312" w:hAnsi="宋体" w:hint="eastAsia"/>
          <w:sz w:val="32"/>
          <w:szCs w:val="32"/>
        </w:rPr>
        <w:t>、建立富有竞争力的人才引进机制。聚焦高学历中青年专业</w:t>
      </w:r>
      <w:r w:rsidR="00E90F2E" w:rsidRPr="00785179">
        <w:rPr>
          <w:rFonts w:ascii="仿宋_GB2312" w:eastAsia="仿宋_GB2312" w:hAnsi="宋体" w:hint="eastAsia"/>
          <w:sz w:val="32"/>
          <w:szCs w:val="32"/>
        </w:rPr>
        <w:t>技术</w:t>
      </w:r>
      <w:r w:rsidR="00F005E9" w:rsidRPr="00785179">
        <w:rPr>
          <w:rFonts w:ascii="仿宋_GB2312" w:eastAsia="仿宋_GB2312" w:hAnsi="宋体" w:hint="eastAsia"/>
          <w:sz w:val="32"/>
          <w:szCs w:val="32"/>
        </w:rPr>
        <w:t>人才，</w:t>
      </w:r>
      <w:r w:rsidR="00E90F2E" w:rsidRPr="00785179">
        <w:rPr>
          <w:rFonts w:ascii="仿宋_GB2312" w:eastAsia="仿宋_GB2312" w:hAnsi="宋体" w:hint="eastAsia"/>
          <w:sz w:val="32"/>
          <w:szCs w:val="32"/>
        </w:rPr>
        <w:t>实行更加开放的人才流动政策，激发人才创新活力。在人才公寓、医疗保障等方面，不断优化人才发展环境。充分发挥人才的基础性、战略性作用，在分配激励方面等要在全市树立创新标杆。推动区域内人才、资本、技术、信息等要素共享、制度衔接、服务贯通。</w:t>
      </w:r>
    </w:p>
    <w:p w:rsidR="007F071B" w:rsidRPr="00785179" w:rsidRDefault="007F071B" w:rsidP="00453ECF">
      <w:pPr>
        <w:spacing w:line="560" w:lineRule="exact"/>
        <w:ind w:firstLineChars="200" w:firstLine="643"/>
        <w:rPr>
          <w:rFonts w:ascii="楷体_GB2312" w:eastAsia="楷体_GB2312"/>
          <w:b/>
          <w:sz w:val="32"/>
          <w:szCs w:val="32"/>
        </w:rPr>
      </w:pPr>
      <w:r w:rsidRPr="00785179">
        <w:rPr>
          <w:rFonts w:ascii="楷体_GB2312" w:eastAsia="楷体_GB2312" w:hint="eastAsia"/>
          <w:b/>
          <w:sz w:val="32"/>
          <w:szCs w:val="32"/>
        </w:rPr>
        <w:t>（四）服务保障</w:t>
      </w:r>
    </w:p>
    <w:p w:rsidR="00E101D4" w:rsidRPr="00785179" w:rsidRDefault="007F071B">
      <w:pPr>
        <w:spacing w:line="560" w:lineRule="exact"/>
        <w:ind w:firstLineChars="200" w:firstLine="640"/>
        <w:rPr>
          <w:rFonts w:ascii="仿宋_GB2312" w:eastAsia="仿宋_GB2312" w:hAnsi="仿宋" w:cs="仿宋_GB2312"/>
          <w:sz w:val="32"/>
          <w:szCs w:val="32"/>
        </w:rPr>
      </w:pPr>
      <w:r w:rsidRPr="00785179">
        <w:rPr>
          <w:rFonts w:ascii="仿宋_GB2312" w:eastAsia="仿宋_GB2312" w:hAnsi="宋体" w:hint="eastAsia"/>
          <w:sz w:val="32"/>
          <w:szCs w:val="32"/>
        </w:rPr>
        <w:t>1、</w:t>
      </w:r>
      <w:r w:rsidR="00692FF0" w:rsidRPr="00785179">
        <w:rPr>
          <w:rFonts w:ascii="仿宋_GB2312" w:eastAsia="仿宋_GB2312" w:hAnsi="宋体" w:hint="eastAsia"/>
          <w:sz w:val="32"/>
          <w:szCs w:val="32"/>
        </w:rPr>
        <w:t>创新服务保障机制，</w:t>
      </w:r>
      <w:r w:rsidR="00F76E88" w:rsidRPr="00785179">
        <w:rPr>
          <w:rFonts w:ascii="仿宋_GB2312" w:eastAsia="仿宋_GB2312" w:hAnsi="仿宋" w:cs="仿宋_GB2312" w:hint="eastAsia"/>
          <w:sz w:val="32"/>
          <w:szCs w:val="32"/>
        </w:rPr>
        <w:t>建立新型</w:t>
      </w:r>
      <w:r w:rsidR="00F76E88" w:rsidRPr="00785179">
        <w:rPr>
          <w:rFonts w:ascii="仿宋_GB2312" w:eastAsia="仿宋_GB2312" w:hAnsi="仿宋" w:cs="仿宋_GB2312"/>
          <w:sz w:val="32"/>
          <w:szCs w:val="32"/>
        </w:rPr>
        <w:t>管理服务体系</w:t>
      </w:r>
      <w:r w:rsidR="00F76E88" w:rsidRPr="00785179">
        <w:rPr>
          <w:rFonts w:ascii="仿宋_GB2312" w:eastAsia="仿宋_GB2312" w:hAnsi="仿宋" w:cs="仿宋_GB2312" w:hint="eastAsia"/>
          <w:sz w:val="32"/>
          <w:szCs w:val="32"/>
        </w:rPr>
        <w:t>。企业家和各类人才的根植性和凝聚力是</w:t>
      </w:r>
      <w:r w:rsidR="00692FF0" w:rsidRPr="00785179">
        <w:rPr>
          <w:rFonts w:ascii="仿宋_GB2312" w:eastAsia="仿宋_GB2312" w:hAnsi="仿宋" w:cs="仿宋_GB2312" w:hint="eastAsia"/>
          <w:sz w:val="32"/>
          <w:szCs w:val="32"/>
        </w:rPr>
        <w:t>区域</w:t>
      </w:r>
      <w:r w:rsidR="00F76E88" w:rsidRPr="00785179">
        <w:rPr>
          <w:rFonts w:ascii="仿宋_GB2312" w:eastAsia="仿宋_GB2312" w:hAnsi="仿宋" w:cs="仿宋_GB2312"/>
          <w:sz w:val="32"/>
          <w:szCs w:val="32"/>
        </w:rPr>
        <w:t>发展活力</w:t>
      </w:r>
      <w:r w:rsidR="00F76E88" w:rsidRPr="00785179">
        <w:rPr>
          <w:rFonts w:ascii="仿宋_GB2312" w:eastAsia="仿宋_GB2312" w:hAnsi="仿宋" w:cs="仿宋_GB2312" w:hint="eastAsia"/>
          <w:sz w:val="32"/>
          <w:szCs w:val="32"/>
        </w:rPr>
        <w:t>的重要体现。通过精准分析需求、整合各类</w:t>
      </w:r>
      <w:r w:rsidR="00F76E88" w:rsidRPr="00785179">
        <w:rPr>
          <w:rFonts w:ascii="仿宋_GB2312" w:eastAsia="仿宋_GB2312" w:hAnsi="宋体" w:hint="eastAsia"/>
          <w:sz w:val="32"/>
          <w:szCs w:val="32"/>
        </w:rPr>
        <w:t>资源，切实解决工作环境、业余生活、白领午餐、交通短驳等方面</w:t>
      </w:r>
      <w:r w:rsidR="00692FF0" w:rsidRPr="00785179">
        <w:rPr>
          <w:rFonts w:ascii="仿宋_GB2312" w:eastAsia="仿宋_GB2312" w:hAnsi="宋体" w:hint="eastAsia"/>
          <w:sz w:val="32"/>
          <w:szCs w:val="32"/>
        </w:rPr>
        <w:t>的</w:t>
      </w:r>
      <w:r w:rsidR="00F76E88" w:rsidRPr="00785179">
        <w:rPr>
          <w:rFonts w:ascii="仿宋_GB2312" w:eastAsia="仿宋_GB2312" w:hAnsi="宋体" w:hint="eastAsia"/>
          <w:sz w:val="32"/>
          <w:szCs w:val="32"/>
        </w:rPr>
        <w:t>问题。</w:t>
      </w:r>
      <w:r w:rsidR="00692FF0" w:rsidRPr="00785179">
        <w:rPr>
          <w:rFonts w:ascii="仿宋_GB2312" w:eastAsia="仿宋_GB2312" w:hAnsi="宋体" w:hint="eastAsia"/>
          <w:sz w:val="32"/>
          <w:szCs w:val="32"/>
        </w:rPr>
        <w:t>通过</w:t>
      </w:r>
      <w:r w:rsidR="00F76E88" w:rsidRPr="00785179">
        <w:rPr>
          <w:rFonts w:ascii="仿宋_GB2312" w:eastAsia="仿宋_GB2312" w:hAnsi="宋体" w:hint="eastAsia"/>
          <w:sz w:val="32"/>
          <w:szCs w:val="32"/>
        </w:rPr>
        <w:t>青年科技人才“菁英汇”，企业家联谊组织“智友会</w:t>
      </w:r>
      <w:r w:rsidR="00F76E88" w:rsidRPr="00785179">
        <w:rPr>
          <w:rFonts w:ascii="仿宋_GB2312" w:eastAsia="仿宋_GB2312" w:hAnsi="宋体"/>
          <w:sz w:val="32"/>
          <w:szCs w:val="32"/>
        </w:rPr>
        <w:t>”</w:t>
      </w:r>
      <w:r w:rsidR="00F76E88" w:rsidRPr="00785179">
        <w:rPr>
          <w:rFonts w:ascii="仿宋_GB2312" w:eastAsia="仿宋_GB2312" w:hAnsi="宋体" w:hint="eastAsia"/>
          <w:sz w:val="32"/>
          <w:szCs w:val="32"/>
        </w:rPr>
        <w:t>、</w:t>
      </w:r>
      <w:r w:rsidR="00F76E88" w:rsidRPr="00785179">
        <w:rPr>
          <w:rFonts w:ascii="仿宋_GB2312" w:eastAsia="仿宋_GB2312" w:hAnsi="仿宋" w:cs="仿宋_GB2312" w:hint="eastAsia"/>
          <w:sz w:val="32"/>
          <w:szCs w:val="32"/>
        </w:rPr>
        <w:t>白领服务平台“白领智慧之家”等</w:t>
      </w:r>
      <w:r w:rsidR="00692FF0" w:rsidRPr="00785179">
        <w:rPr>
          <w:rFonts w:ascii="仿宋_GB2312" w:eastAsia="仿宋_GB2312" w:hAnsi="仿宋" w:cs="仿宋_GB2312" w:hint="eastAsia"/>
          <w:sz w:val="32"/>
          <w:szCs w:val="32"/>
        </w:rPr>
        <w:t>，搭建</w:t>
      </w:r>
      <w:r w:rsidR="00802B34" w:rsidRPr="00785179">
        <w:rPr>
          <w:rFonts w:ascii="仿宋_GB2312" w:eastAsia="仿宋_GB2312" w:hAnsi="仿宋" w:cs="仿宋_GB2312" w:hint="eastAsia"/>
          <w:sz w:val="32"/>
          <w:szCs w:val="32"/>
        </w:rPr>
        <w:t>企业</w:t>
      </w:r>
      <w:r w:rsidR="00692FF0" w:rsidRPr="00785179">
        <w:rPr>
          <w:rFonts w:ascii="仿宋_GB2312" w:eastAsia="仿宋_GB2312" w:hAnsi="仿宋" w:cs="仿宋_GB2312" w:hint="eastAsia"/>
          <w:sz w:val="32"/>
          <w:szCs w:val="32"/>
        </w:rPr>
        <w:t>沟通和服务的桥梁。</w:t>
      </w:r>
    </w:p>
    <w:p w:rsidR="00223A7D" w:rsidRPr="00785179" w:rsidRDefault="007F071B" w:rsidP="00692FF0">
      <w:pPr>
        <w:spacing w:line="560" w:lineRule="exact"/>
        <w:ind w:firstLineChars="200" w:firstLine="640"/>
        <w:rPr>
          <w:rFonts w:ascii="仿宋_GB2312" w:eastAsia="仿宋_GB2312" w:hAnsi="宋体"/>
          <w:sz w:val="32"/>
          <w:szCs w:val="32"/>
        </w:rPr>
      </w:pPr>
      <w:r w:rsidRPr="00785179">
        <w:rPr>
          <w:rFonts w:ascii="仿宋_GB2312" w:eastAsia="仿宋_GB2312" w:hAnsi="仿宋" w:cs="仿宋_GB2312" w:hint="eastAsia"/>
          <w:sz w:val="32"/>
          <w:szCs w:val="32"/>
        </w:rPr>
        <w:lastRenderedPageBreak/>
        <w:t>2、</w:t>
      </w:r>
      <w:r w:rsidR="00F76E88" w:rsidRPr="00785179">
        <w:rPr>
          <w:rFonts w:ascii="仿宋_GB2312" w:eastAsia="仿宋_GB2312" w:hAnsi="仿宋" w:cs="仿宋_GB2312" w:hint="eastAsia"/>
          <w:sz w:val="32"/>
          <w:szCs w:val="32"/>
        </w:rPr>
        <w:t>加快服务型、专业化</w:t>
      </w:r>
      <w:r w:rsidR="00692FF0" w:rsidRPr="00785179">
        <w:rPr>
          <w:rFonts w:ascii="仿宋_GB2312" w:eastAsia="仿宋_GB2312" w:hAnsi="仿宋" w:cs="仿宋_GB2312" w:hint="eastAsia"/>
          <w:sz w:val="32"/>
          <w:szCs w:val="32"/>
        </w:rPr>
        <w:t>团队</w:t>
      </w:r>
      <w:r w:rsidR="00F76E88" w:rsidRPr="00785179">
        <w:rPr>
          <w:rFonts w:ascii="仿宋_GB2312" w:eastAsia="仿宋_GB2312" w:hAnsi="仿宋" w:cs="仿宋_GB2312" w:hint="eastAsia"/>
          <w:sz w:val="32"/>
          <w:szCs w:val="32"/>
        </w:rPr>
        <w:t>建设。</w:t>
      </w:r>
      <w:r w:rsidR="00692FF0" w:rsidRPr="00785179">
        <w:rPr>
          <w:rFonts w:ascii="仿宋_GB2312" w:eastAsia="仿宋_GB2312" w:hAnsi="仿宋" w:cs="仿宋_GB2312"/>
          <w:sz w:val="32"/>
          <w:szCs w:val="32"/>
        </w:rPr>
        <w:t>以提高专业水平和创新能力为核心，以高层次人才和紧缺人才为重点，加强人才教育培训，加大高素质专业技术人才培养引进力度，</w:t>
      </w:r>
      <w:r w:rsidR="00F76E88" w:rsidRPr="00785179">
        <w:rPr>
          <w:rFonts w:ascii="仿宋_GB2312" w:eastAsia="仿宋_GB2312" w:hAnsi="仿宋" w:cs="仿宋_GB2312" w:hint="eastAsia"/>
          <w:sz w:val="32"/>
          <w:szCs w:val="32"/>
        </w:rPr>
        <w:t>不断提升团队</w:t>
      </w:r>
      <w:r w:rsidR="00692FF0" w:rsidRPr="00785179">
        <w:rPr>
          <w:rFonts w:ascii="仿宋_GB2312" w:eastAsia="仿宋_GB2312" w:hAnsi="仿宋" w:cs="仿宋_GB2312" w:hint="eastAsia"/>
          <w:sz w:val="32"/>
          <w:szCs w:val="32"/>
        </w:rPr>
        <w:t>化整体服务能力和</w:t>
      </w:r>
      <w:r w:rsidR="00F76E88" w:rsidRPr="00785179">
        <w:rPr>
          <w:rFonts w:ascii="仿宋_GB2312" w:eastAsia="仿宋_GB2312" w:hAnsi="仿宋" w:cs="仿宋_GB2312" w:hint="eastAsia"/>
          <w:sz w:val="32"/>
          <w:szCs w:val="32"/>
        </w:rPr>
        <w:t>管理运营能力，</w:t>
      </w:r>
      <w:r w:rsidR="00457A2E" w:rsidRPr="00785179">
        <w:rPr>
          <w:rFonts w:ascii="仿宋_GB2312" w:eastAsia="仿宋_GB2312" w:hAnsi="仿宋" w:cs="仿宋_GB2312" w:hint="eastAsia"/>
          <w:sz w:val="32"/>
          <w:szCs w:val="32"/>
        </w:rPr>
        <w:t>以</w:t>
      </w:r>
      <w:r w:rsidR="00F76E88" w:rsidRPr="00785179">
        <w:rPr>
          <w:rFonts w:ascii="仿宋_GB2312" w:eastAsia="仿宋_GB2312" w:hAnsi="仿宋" w:cs="仿宋_GB2312" w:hint="eastAsia"/>
          <w:sz w:val="32"/>
          <w:szCs w:val="32"/>
        </w:rPr>
        <w:t>适应未来智慧城市发展的需要。</w:t>
      </w:r>
    </w:p>
    <w:sectPr w:rsidR="00223A7D" w:rsidRPr="00785179" w:rsidSect="00D15F04">
      <w:footerReference w:type="default" r:id="rId1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10AD" w:rsidRDefault="00E410AD" w:rsidP="00B37A01">
      <w:pPr>
        <w:rPr>
          <w:rFonts w:cs="Times New Roman"/>
        </w:rPr>
      </w:pPr>
      <w:r>
        <w:rPr>
          <w:rFonts w:cs="Times New Roman"/>
        </w:rPr>
        <w:separator/>
      </w:r>
    </w:p>
  </w:endnote>
  <w:endnote w:type="continuationSeparator" w:id="1">
    <w:p w:rsidR="00E410AD" w:rsidRDefault="00E410AD" w:rsidP="00B37A01">
      <w:pPr>
        <w:rPr>
          <w:rFonts w:cs="Times New Roman"/>
        </w:rPr>
      </w:pPr>
      <w:r>
        <w:rPr>
          <w:rFonts w:cs="Times New Roman"/>
        </w:rPr>
        <w:continuationSeparator/>
      </w:r>
    </w:p>
  </w:endnote>
  <w:endnote w:id="2">
    <w:p w:rsidR="00BE071E" w:rsidRPr="00C515DC" w:rsidRDefault="00BE071E">
      <w:pPr>
        <w:pStyle w:val="a8"/>
        <w:rPr>
          <w:rFonts w:asciiTheme="minorEastAsia" w:eastAsiaTheme="minorEastAsia" w:hAnsiTheme="minorEastAsia"/>
        </w:rPr>
      </w:pPr>
      <w:r w:rsidRPr="00C515DC">
        <w:rPr>
          <w:rStyle w:val="a9"/>
          <w:rFonts w:asciiTheme="minorEastAsia" w:eastAsiaTheme="minorEastAsia" w:hAnsiTheme="minorEastAsia"/>
        </w:rPr>
        <w:endnoteRef/>
      </w:r>
      <w:r w:rsidRPr="00C515DC">
        <w:rPr>
          <w:rFonts w:asciiTheme="minorEastAsia" w:eastAsiaTheme="minorEastAsia" w:hAnsiTheme="minorEastAsia" w:hint="eastAsia"/>
          <w:b/>
        </w:rPr>
        <w:t>智慧城市</w:t>
      </w:r>
      <w:r w:rsidRPr="00C515DC">
        <w:rPr>
          <w:rFonts w:asciiTheme="minorEastAsia" w:eastAsiaTheme="minorEastAsia" w:hAnsiTheme="minorEastAsia" w:hint="eastAsia"/>
        </w:rPr>
        <w:t>：智慧城市就是运用信息和通信技术手段感测、分析、整合城市运行核心系统的各项关键信息，从而对包括民生、环保、公共安全、城市服务、工商业活动在内的各种需求做出智能响应。其实质是利用先进的信息技术，实现城市智慧式管理和运行，进而为城市中的人创造更美好的生活，促进城市的和谐、可持续成长。</w:t>
      </w:r>
    </w:p>
  </w:endnote>
  <w:endnote w:id="3">
    <w:p w:rsidR="00BE071E" w:rsidRPr="00C515DC" w:rsidRDefault="00BE071E" w:rsidP="00223A7D">
      <w:pPr>
        <w:pStyle w:val="a8"/>
        <w:rPr>
          <w:rFonts w:asciiTheme="minorEastAsia" w:eastAsiaTheme="minorEastAsia" w:hAnsiTheme="minorEastAsia"/>
        </w:rPr>
      </w:pPr>
      <w:r w:rsidRPr="00C515DC">
        <w:rPr>
          <w:rStyle w:val="a9"/>
          <w:rFonts w:asciiTheme="minorEastAsia" w:eastAsiaTheme="minorEastAsia" w:hAnsiTheme="minorEastAsia"/>
        </w:rPr>
        <w:endnoteRef/>
      </w:r>
      <w:r w:rsidRPr="00C515DC">
        <w:rPr>
          <w:rFonts w:asciiTheme="minorEastAsia" w:eastAsiaTheme="minorEastAsia" w:hAnsiTheme="minorEastAsia" w:hint="eastAsia"/>
          <w:b/>
        </w:rPr>
        <w:t>综合管廊：</w:t>
      </w:r>
      <w:r w:rsidRPr="00C515DC">
        <w:rPr>
          <w:rFonts w:asciiTheme="minorEastAsia" w:eastAsiaTheme="minorEastAsia" w:hAnsiTheme="minorEastAsia" w:hint="eastAsia"/>
        </w:rPr>
        <w:t>综合管廊又称共同沟，它是实施统一规划、设计、施工和维护，建于城市地下用于敷设市政公用管线的市政公用设施。是指在城市地下用于集中敷设电力、通信、广播电视、给水、排水、热力、燃气等市政管线的公共隧道。</w:t>
      </w:r>
    </w:p>
  </w:endnote>
  <w:endnote w:id="4">
    <w:p w:rsidR="00BE071E" w:rsidRPr="00C515DC" w:rsidRDefault="00BE071E" w:rsidP="00223A7D">
      <w:pPr>
        <w:pStyle w:val="a8"/>
        <w:rPr>
          <w:rFonts w:asciiTheme="minorEastAsia" w:eastAsiaTheme="minorEastAsia" w:hAnsiTheme="minorEastAsia"/>
        </w:rPr>
      </w:pPr>
      <w:r w:rsidRPr="00C515DC">
        <w:rPr>
          <w:rStyle w:val="a9"/>
          <w:rFonts w:asciiTheme="minorEastAsia" w:eastAsiaTheme="minorEastAsia" w:hAnsiTheme="minorEastAsia"/>
        </w:rPr>
        <w:endnoteRef/>
      </w:r>
      <w:r w:rsidRPr="00C515DC">
        <w:rPr>
          <w:rFonts w:asciiTheme="minorEastAsia" w:eastAsiaTheme="minorEastAsia" w:hAnsiTheme="minorEastAsia" w:hint="eastAsia"/>
          <w:b/>
        </w:rPr>
        <w:t>海绵城市：</w:t>
      </w:r>
      <w:r w:rsidRPr="00C515DC">
        <w:rPr>
          <w:rFonts w:asciiTheme="minorEastAsia" w:eastAsiaTheme="minorEastAsia" w:hAnsiTheme="minorEastAsia" w:hint="eastAsia"/>
        </w:rPr>
        <w:t>海绵城市是指城市能够像海绵一样，在适应环境变化和应对自然灾害等方面具有良好的"弹性"，下雨时吸水、蓄水、渗水、净水，需要时将蓄存的水"释放"并加以利用。</w:t>
      </w:r>
    </w:p>
  </w:endnote>
  <w:endnote w:id="5">
    <w:p w:rsidR="00BE071E" w:rsidRPr="00C515DC" w:rsidRDefault="00BE071E">
      <w:pPr>
        <w:pStyle w:val="a8"/>
        <w:rPr>
          <w:rFonts w:asciiTheme="minorEastAsia" w:eastAsiaTheme="minorEastAsia" w:hAnsiTheme="minorEastAsia"/>
        </w:rPr>
      </w:pPr>
      <w:r w:rsidRPr="00C515DC">
        <w:rPr>
          <w:rStyle w:val="a9"/>
          <w:rFonts w:asciiTheme="minorEastAsia" w:eastAsiaTheme="minorEastAsia" w:hAnsiTheme="minorEastAsia"/>
        </w:rPr>
        <w:endnoteRef/>
      </w:r>
      <w:r w:rsidRPr="00C515DC">
        <w:rPr>
          <w:rFonts w:asciiTheme="minorEastAsia" w:eastAsiaTheme="minorEastAsia" w:hAnsiTheme="minorEastAsia"/>
        </w:rPr>
        <w:t xml:space="preserve"> </w:t>
      </w:r>
      <w:r w:rsidRPr="00C515DC">
        <w:rPr>
          <w:rFonts w:asciiTheme="minorEastAsia" w:eastAsiaTheme="minorEastAsia" w:hAnsiTheme="minorEastAsia" w:hint="eastAsia"/>
          <w:b/>
        </w:rPr>
        <w:t>BIM</w:t>
      </w:r>
      <w:r w:rsidRPr="00C515DC">
        <w:rPr>
          <w:rFonts w:asciiTheme="minorEastAsia" w:eastAsiaTheme="minorEastAsia" w:hAnsiTheme="minorEastAsia" w:hint="eastAsia"/>
        </w:rPr>
        <w:t>：建筑信息模型(Building Information Modeling)是以建筑工程项目的各项相关信息数据作为模型的基础，进行建筑模型的建立，通过数字信息仿真模拟建筑物所具有的真实信息。它具有可视化，协调性，模拟性，优化性和可出图性五大特点。</w:t>
      </w:r>
    </w:p>
  </w:endnote>
  <w:endnote w:id="6">
    <w:p w:rsidR="00BE071E" w:rsidRDefault="00BE071E">
      <w:pPr>
        <w:pStyle w:val="a8"/>
      </w:pPr>
      <w:r>
        <w:rPr>
          <w:rStyle w:val="a9"/>
        </w:rPr>
        <w:endnoteRef/>
      </w:r>
      <w:r w:rsidRPr="00A818CA">
        <w:rPr>
          <w:rFonts w:asciiTheme="minorEastAsia" w:eastAsiaTheme="minorEastAsia" w:hAnsiTheme="minorEastAsia"/>
          <w:b/>
        </w:rPr>
        <w:t>建筑工业化</w:t>
      </w:r>
      <w:r>
        <w:rPr>
          <w:rFonts w:asciiTheme="minorEastAsia" w:eastAsiaTheme="minorEastAsia" w:hAnsiTheme="minorEastAsia" w:hint="eastAsia"/>
        </w:rPr>
        <w:t>：</w:t>
      </w:r>
      <w:r w:rsidRPr="00A818CA">
        <w:rPr>
          <w:rFonts w:asciiTheme="minorEastAsia" w:eastAsiaTheme="minorEastAsia" w:hAnsiTheme="minorEastAsia"/>
        </w:rPr>
        <w:t>指通过现代化的制造、运输、安装和科学管理的大工业的生产方式，来代替传统建筑业中分散的、低水平的、低效率的手工业生产方式。它的主要标志是建筑设计标准化、构配件生产施工化，施工机械化和组织管理科学化。</w:t>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楷体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华文仿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071E" w:rsidRDefault="000431D3">
    <w:pPr>
      <w:pStyle w:val="a4"/>
      <w:jc w:val="center"/>
      <w:rPr>
        <w:rFonts w:cs="Times New Roman"/>
      </w:rPr>
    </w:pPr>
    <w:fldSimple w:instr=" PAGE   \* MERGEFORMAT ">
      <w:r w:rsidR="00224CCE" w:rsidRPr="00224CCE">
        <w:rPr>
          <w:noProof/>
          <w:lang w:val="zh-CN"/>
        </w:rPr>
        <w:t>25</w:t>
      </w:r>
    </w:fldSimple>
  </w:p>
  <w:p w:rsidR="00BE071E" w:rsidRDefault="00BE071E">
    <w:pPr>
      <w:pStyle w:val="a4"/>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10AD" w:rsidRDefault="00E410AD" w:rsidP="00B37A01">
      <w:pPr>
        <w:rPr>
          <w:rFonts w:cs="Times New Roman"/>
        </w:rPr>
      </w:pPr>
      <w:r>
        <w:rPr>
          <w:rFonts w:cs="Times New Roman"/>
        </w:rPr>
        <w:separator/>
      </w:r>
    </w:p>
  </w:footnote>
  <w:footnote w:type="continuationSeparator" w:id="1">
    <w:p w:rsidR="00E410AD" w:rsidRDefault="00E410AD" w:rsidP="00B37A01">
      <w:pPr>
        <w:rPr>
          <w:rFonts w:cs="Times New Roman"/>
        </w:rPr>
      </w:pPr>
      <w:r>
        <w:rPr>
          <w:rFonts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B405E"/>
    <w:multiLevelType w:val="hybridMultilevel"/>
    <w:tmpl w:val="ED2AECC4"/>
    <w:lvl w:ilvl="0" w:tplc="68E221B8">
      <w:start w:val="1"/>
      <w:numFmt w:val="decimal"/>
      <w:lvlText w:val="%1、"/>
      <w:lvlJc w:val="left"/>
      <w:pPr>
        <w:ind w:left="1780" w:hanging="1140"/>
      </w:pPr>
      <w:rPr>
        <w:rFonts w:hAnsi="Calibri" w:cs="Calibri"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1">
    <w:nsid w:val="31900FF0"/>
    <w:multiLevelType w:val="hybridMultilevel"/>
    <w:tmpl w:val="A3020CD8"/>
    <w:lvl w:ilvl="0" w:tplc="7E48EE46">
      <w:start w:val="1"/>
      <w:numFmt w:val="decimal"/>
      <w:lvlText w:val="%1、"/>
      <w:lvlJc w:val="left"/>
      <w:pPr>
        <w:ind w:left="1360" w:hanging="720"/>
      </w:pPr>
      <w:rPr>
        <w:rFonts w:hAnsi="Calibri" w:cs="Calibri"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oNotTrackMoves/>
  <w:defaultTabStop w:val="420"/>
  <w:doNotHyphenateCaps/>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137218">
      <o:colormenu v:ext="edit" strokecolor="red"/>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2323F"/>
    <w:rsid w:val="00001608"/>
    <w:rsid w:val="00002A91"/>
    <w:rsid w:val="00003952"/>
    <w:rsid w:val="00010296"/>
    <w:rsid w:val="00010ACE"/>
    <w:rsid w:val="0002143B"/>
    <w:rsid w:val="0002323F"/>
    <w:rsid w:val="0002533E"/>
    <w:rsid w:val="00033749"/>
    <w:rsid w:val="00036FE9"/>
    <w:rsid w:val="00040640"/>
    <w:rsid w:val="00041299"/>
    <w:rsid w:val="0004190D"/>
    <w:rsid w:val="00041EBA"/>
    <w:rsid w:val="000431D3"/>
    <w:rsid w:val="00043D6B"/>
    <w:rsid w:val="00045838"/>
    <w:rsid w:val="00046A81"/>
    <w:rsid w:val="00046D81"/>
    <w:rsid w:val="00047F5A"/>
    <w:rsid w:val="0006226A"/>
    <w:rsid w:val="000622B8"/>
    <w:rsid w:val="00066511"/>
    <w:rsid w:val="00066B63"/>
    <w:rsid w:val="00067304"/>
    <w:rsid w:val="00070F6D"/>
    <w:rsid w:val="00072A8C"/>
    <w:rsid w:val="00072F80"/>
    <w:rsid w:val="00073353"/>
    <w:rsid w:val="00075FC8"/>
    <w:rsid w:val="00080FBF"/>
    <w:rsid w:val="00091A47"/>
    <w:rsid w:val="000A074A"/>
    <w:rsid w:val="000A0D04"/>
    <w:rsid w:val="000A4C16"/>
    <w:rsid w:val="000B1673"/>
    <w:rsid w:val="000B46DC"/>
    <w:rsid w:val="000B60E9"/>
    <w:rsid w:val="000B674A"/>
    <w:rsid w:val="000B77B1"/>
    <w:rsid w:val="000C0FA9"/>
    <w:rsid w:val="000C7A0E"/>
    <w:rsid w:val="000D5F9A"/>
    <w:rsid w:val="000D6BEF"/>
    <w:rsid w:val="000D79D4"/>
    <w:rsid w:val="000E0768"/>
    <w:rsid w:val="000E1346"/>
    <w:rsid w:val="000E25F6"/>
    <w:rsid w:val="000E5B59"/>
    <w:rsid w:val="000E5C23"/>
    <w:rsid w:val="000F3D87"/>
    <w:rsid w:val="000F6841"/>
    <w:rsid w:val="00102BA8"/>
    <w:rsid w:val="0011031A"/>
    <w:rsid w:val="00110C47"/>
    <w:rsid w:val="00114642"/>
    <w:rsid w:val="00121EB0"/>
    <w:rsid w:val="0012232C"/>
    <w:rsid w:val="00124C85"/>
    <w:rsid w:val="00130A44"/>
    <w:rsid w:val="00136AFE"/>
    <w:rsid w:val="00136EBB"/>
    <w:rsid w:val="00136FAC"/>
    <w:rsid w:val="00140097"/>
    <w:rsid w:val="0014226A"/>
    <w:rsid w:val="001429ED"/>
    <w:rsid w:val="0014526B"/>
    <w:rsid w:val="00147051"/>
    <w:rsid w:val="00147421"/>
    <w:rsid w:val="001526AD"/>
    <w:rsid w:val="0015427F"/>
    <w:rsid w:val="001565AF"/>
    <w:rsid w:val="001604E4"/>
    <w:rsid w:val="00163C65"/>
    <w:rsid w:val="00163FA5"/>
    <w:rsid w:val="00164048"/>
    <w:rsid w:val="00167D60"/>
    <w:rsid w:val="00172A7D"/>
    <w:rsid w:val="001732D7"/>
    <w:rsid w:val="00173C74"/>
    <w:rsid w:val="00173E12"/>
    <w:rsid w:val="0017437D"/>
    <w:rsid w:val="001762FD"/>
    <w:rsid w:val="00177A1F"/>
    <w:rsid w:val="00182AAE"/>
    <w:rsid w:val="00182D81"/>
    <w:rsid w:val="00184956"/>
    <w:rsid w:val="001922C4"/>
    <w:rsid w:val="00194BF0"/>
    <w:rsid w:val="001965A1"/>
    <w:rsid w:val="001A3E0E"/>
    <w:rsid w:val="001A6204"/>
    <w:rsid w:val="001A68CF"/>
    <w:rsid w:val="001A6D46"/>
    <w:rsid w:val="001B3B17"/>
    <w:rsid w:val="001B47B3"/>
    <w:rsid w:val="001B5B9C"/>
    <w:rsid w:val="001C1D40"/>
    <w:rsid w:val="001C508B"/>
    <w:rsid w:val="001C74D7"/>
    <w:rsid w:val="001D1D6E"/>
    <w:rsid w:val="001D425C"/>
    <w:rsid w:val="001D7860"/>
    <w:rsid w:val="001E258F"/>
    <w:rsid w:val="001E5111"/>
    <w:rsid w:val="001E5339"/>
    <w:rsid w:val="001E600F"/>
    <w:rsid w:val="001E6FBB"/>
    <w:rsid w:val="001E790D"/>
    <w:rsid w:val="001F0F45"/>
    <w:rsid w:val="001F205A"/>
    <w:rsid w:val="001F4977"/>
    <w:rsid w:val="00200C5F"/>
    <w:rsid w:val="002011DD"/>
    <w:rsid w:val="0020304E"/>
    <w:rsid w:val="002053E6"/>
    <w:rsid w:val="00205EFA"/>
    <w:rsid w:val="002069D9"/>
    <w:rsid w:val="00206F74"/>
    <w:rsid w:val="00210BA2"/>
    <w:rsid w:val="0021140C"/>
    <w:rsid w:val="00211446"/>
    <w:rsid w:val="00211C89"/>
    <w:rsid w:val="002125DA"/>
    <w:rsid w:val="002148DD"/>
    <w:rsid w:val="0021635D"/>
    <w:rsid w:val="00216978"/>
    <w:rsid w:val="00220F2A"/>
    <w:rsid w:val="00223A7D"/>
    <w:rsid w:val="00224CCE"/>
    <w:rsid w:val="00227B94"/>
    <w:rsid w:val="00233207"/>
    <w:rsid w:val="00235A0D"/>
    <w:rsid w:val="00235A28"/>
    <w:rsid w:val="002379FB"/>
    <w:rsid w:val="002420BD"/>
    <w:rsid w:val="002423B4"/>
    <w:rsid w:val="00242C8A"/>
    <w:rsid w:val="002431C6"/>
    <w:rsid w:val="00243C7E"/>
    <w:rsid w:val="002444F9"/>
    <w:rsid w:val="00245F25"/>
    <w:rsid w:val="002521EB"/>
    <w:rsid w:val="00253258"/>
    <w:rsid w:val="0025475B"/>
    <w:rsid w:val="00254A7A"/>
    <w:rsid w:val="00255077"/>
    <w:rsid w:val="002558F2"/>
    <w:rsid w:val="00256A38"/>
    <w:rsid w:val="0026454A"/>
    <w:rsid w:val="00266576"/>
    <w:rsid w:val="00267392"/>
    <w:rsid w:val="0027118F"/>
    <w:rsid w:val="00273EBD"/>
    <w:rsid w:val="00275A79"/>
    <w:rsid w:val="00281DF3"/>
    <w:rsid w:val="002854D0"/>
    <w:rsid w:val="002862FF"/>
    <w:rsid w:val="00291876"/>
    <w:rsid w:val="00292B43"/>
    <w:rsid w:val="0029609F"/>
    <w:rsid w:val="00297552"/>
    <w:rsid w:val="002A022E"/>
    <w:rsid w:val="002A04A1"/>
    <w:rsid w:val="002A6C04"/>
    <w:rsid w:val="002B0CC5"/>
    <w:rsid w:val="002B1B0C"/>
    <w:rsid w:val="002B2505"/>
    <w:rsid w:val="002B53EC"/>
    <w:rsid w:val="002B7F4C"/>
    <w:rsid w:val="002D178D"/>
    <w:rsid w:val="002D5242"/>
    <w:rsid w:val="002E4F63"/>
    <w:rsid w:val="002E579F"/>
    <w:rsid w:val="002E6C7C"/>
    <w:rsid w:val="002F163C"/>
    <w:rsid w:val="002F3012"/>
    <w:rsid w:val="002F3DE8"/>
    <w:rsid w:val="002F483E"/>
    <w:rsid w:val="002F6B4F"/>
    <w:rsid w:val="00301309"/>
    <w:rsid w:val="0030263F"/>
    <w:rsid w:val="00302F69"/>
    <w:rsid w:val="00304CDB"/>
    <w:rsid w:val="003134AE"/>
    <w:rsid w:val="0031416B"/>
    <w:rsid w:val="00316FCA"/>
    <w:rsid w:val="003176E1"/>
    <w:rsid w:val="003202DD"/>
    <w:rsid w:val="00320796"/>
    <w:rsid w:val="00322A8A"/>
    <w:rsid w:val="00324173"/>
    <w:rsid w:val="003263C3"/>
    <w:rsid w:val="00330533"/>
    <w:rsid w:val="0033372B"/>
    <w:rsid w:val="003337FE"/>
    <w:rsid w:val="00335BB7"/>
    <w:rsid w:val="00335CEA"/>
    <w:rsid w:val="00335FB8"/>
    <w:rsid w:val="0034214F"/>
    <w:rsid w:val="003435B2"/>
    <w:rsid w:val="00345E31"/>
    <w:rsid w:val="00346EBD"/>
    <w:rsid w:val="003518BA"/>
    <w:rsid w:val="00351D59"/>
    <w:rsid w:val="003525B2"/>
    <w:rsid w:val="00362295"/>
    <w:rsid w:val="00364DF7"/>
    <w:rsid w:val="003718D1"/>
    <w:rsid w:val="00371B70"/>
    <w:rsid w:val="00373E9B"/>
    <w:rsid w:val="00374336"/>
    <w:rsid w:val="00376783"/>
    <w:rsid w:val="00380453"/>
    <w:rsid w:val="00381037"/>
    <w:rsid w:val="0038639E"/>
    <w:rsid w:val="003866C0"/>
    <w:rsid w:val="00387C5F"/>
    <w:rsid w:val="00394ECA"/>
    <w:rsid w:val="00395C70"/>
    <w:rsid w:val="003A26AB"/>
    <w:rsid w:val="003A3B1A"/>
    <w:rsid w:val="003A4E62"/>
    <w:rsid w:val="003A5424"/>
    <w:rsid w:val="003A54A4"/>
    <w:rsid w:val="003A7EEC"/>
    <w:rsid w:val="003B114A"/>
    <w:rsid w:val="003B16A4"/>
    <w:rsid w:val="003B292E"/>
    <w:rsid w:val="003B42A4"/>
    <w:rsid w:val="003B47FA"/>
    <w:rsid w:val="003C33AA"/>
    <w:rsid w:val="003C48E3"/>
    <w:rsid w:val="003D4390"/>
    <w:rsid w:val="003D55AC"/>
    <w:rsid w:val="003D657F"/>
    <w:rsid w:val="003E65A6"/>
    <w:rsid w:val="003E6E11"/>
    <w:rsid w:val="003F0594"/>
    <w:rsid w:val="003F0757"/>
    <w:rsid w:val="003F0834"/>
    <w:rsid w:val="003F2FA0"/>
    <w:rsid w:val="004022ED"/>
    <w:rsid w:val="00411723"/>
    <w:rsid w:val="00412F0A"/>
    <w:rsid w:val="0042132A"/>
    <w:rsid w:val="004226C7"/>
    <w:rsid w:val="00427FEC"/>
    <w:rsid w:val="00430D51"/>
    <w:rsid w:val="00434D73"/>
    <w:rsid w:val="00436AFA"/>
    <w:rsid w:val="00441673"/>
    <w:rsid w:val="00452086"/>
    <w:rsid w:val="00453ECF"/>
    <w:rsid w:val="00457081"/>
    <w:rsid w:val="00457A2E"/>
    <w:rsid w:val="004653DE"/>
    <w:rsid w:val="00465BDE"/>
    <w:rsid w:val="00467C52"/>
    <w:rsid w:val="00472F74"/>
    <w:rsid w:val="00474AFC"/>
    <w:rsid w:val="00480E97"/>
    <w:rsid w:val="00481C7C"/>
    <w:rsid w:val="00482324"/>
    <w:rsid w:val="00483858"/>
    <w:rsid w:val="00486668"/>
    <w:rsid w:val="00487D91"/>
    <w:rsid w:val="004967F3"/>
    <w:rsid w:val="004A2166"/>
    <w:rsid w:val="004A3FA3"/>
    <w:rsid w:val="004A589D"/>
    <w:rsid w:val="004A61CF"/>
    <w:rsid w:val="004A6951"/>
    <w:rsid w:val="004A6AC6"/>
    <w:rsid w:val="004A76E6"/>
    <w:rsid w:val="004B5276"/>
    <w:rsid w:val="004B798C"/>
    <w:rsid w:val="004C2FDF"/>
    <w:rsid w:val="004C3BA2"/>
    <w:rsid w:val="004C41C2"/>
    <w:rsid w:val="004C44C3"/>
    <w:rsid w:val="004C47A8"/>
    <w:rsid w:val="004C7917"/>
    <w:rsid w:val="004D0946"/>
    <w:rsid w:val="004D1669"/>
    <w:rsid w:val="004D1E7E"/>
    <w:rsid w:val="004D3000"/>
    <w:rsid w:val="004E0A15"/>
    <w:rsid w:val="004F0B35"/>
    <w:rsid w:val="004F107B"/>
    <w:rsid w:val="004F4447"/>
    <w:rsid w:val="004F5BBF"/>
    <w:rsid w:val="00503F43"/>
    <w:rsid w:val="00507E4C"/>
    <w:rsid w:val="00512685"/>
    <w:rsid w:val="00513355"/>
    <w:rsid w:val="00513710"/>
    <w:rsid w:val="0051512B"/>
    <w:rsid w:val="00515546"/>
    <w:rsid w:val="00517E2E"/>
    <w:rsid w:val="00522C4C"/>
    <w:rsid w:val="00527A9C"/>
    <w:rsid w:val="005314BD"/>
    <w:rsid w:val="005325CB"/>
    <w:rsid w:val="0053295A"/>
    <w:rsid w:val="005333A1"/>
    <w:rsid w:val="00540985"/>
    <w:rsid w:val="00543F7D"/>
    <w:rsid w:val="00544479"/>
    <w:rsid w:val="0054576D"/>
    <w:rsid w:val="0054634E"/>
    <w:rsid w:val="005502B2"/>
    <w:rsid w:val="0055264F"/>
    <w:rsid w:val="00560910"/>
    <w:rsid w:val="00564C58"/>
    <w:rsid w:val="005702D0"/>
    <w:rsid w:val="005736A3"/>
    <w:rsid w:val="005776BB"/>
    <w:rsid w:val="00585C23"/>
    <w:rsid w:val="005864C4"/>
    <w:rsid w:val="005922EE"/>
    <w:rsid w:val="00594B04"/>
    <w:rsid w:val="005968E2"/>
    <w:rsid w:val="00597EB2"/>
    <w:rsid w:val="005A0020"/>
    <w:rsid w:val="005A081B"/>
    <w:rsid w:val="005A0E15"/>
    <w:rsid w:val="005A307D"/>
    <w:rsid w:val="005A508A"/>
    <w:rsid w:val="005A6A55"/>
    <w:rsid w:val="005A757D"/>
    <w:rsid w:val="005B2122"/>
    <w:rsid w:val="005B308B"/>
    <w:rsid w:val="005B5EB5"/>
    <w:rsid w:val="005C4E87"/>
    <w:rsid w:val="005C6DDD"/>
    <w:rsid w:val="005D159E"/>
    <w:rsid w:val="005D15A2"/>
    <w:rsid w:val="005D223D"/>
    <w:rsid w:val="005D7805"/>
    <w:rsid w:val="005E1B04"/>
    <w:rsid w:val="005E25F7"/>
    <w:rsid w:val="005E6410"/>
    <w:rsid w:val="005E6B83"/>
    <w:rsid w:val="005E7340"/>
    <w:rsid w:val="005F1C6B"/>
    <w:rsid w:val="005F1F18"/>
    <w:rsid w:val="005F265C"/>
    <w:rsid w:val="005F3656"/>
    <w:rsid w:val="005F3C02"/>
    <w:rsid w:val="005F3FB6"/>
    <w:rsid w:val="005F5329"/>
    <w:rsid w:val="005F7D3A"/>
    <w:rsid w:val="0060256D"/>
    <w:rsid w:val="00603347"/>
    <w:rsid w:val="006051D5"/>
    <w:rsid w:val="00606BCC"/>
    <w:rsid w:val="006076DE"/>
    <w:rsid w:val="00611130"/>
    <w:rsid w:val="00613619"/>
    <w:rsid w:val="00615D45"/>
    <w:rsid w:val="00615E43"/>
    <w:rsid w:val="0062027F"/>
    <w:rsid w:val="00620865"/>
    <w:rsid w:val="006249E1"/>
    <w:rsid w:val="00624FAB"/>
    <w:rsid w:val="00625925"/>
    <w:rsid w:val="00627A73"/>
    <w:rsid w:val="00633BAE"/>
    <w:rsid w:val="0064238C"/>
    <w:rsid w:val="006543E5"/>
    <w:rsid w:val="006569CD"/>
    <w:rsid w:val="00657088"/>
    <w:rsid w:val="00666488"/>
    <w:rsid w:val="0066776B"/>
    <w:rsid w:val="006678EB"/>
    <w:rsid w:val="00667BF1"/>
    <w:rsid w:val="00671EA8"/>
    <w:rsid w:val="00671F0B"/>
    <w:rsid w:val="0068067D"/>
    <w:rsid w:val="00682A41"/>
    <w:rsid w:val="006841D0"/>
    <w:rsid w:val="00685404"/>
    <w:rsid w:val="00690395"/>
    <w:rsid w:val="00691219"/>
    <w:rsid w:val="00692011"/>
    <w:rsid w:val="00692FF0"/>
    <w:rsid w:val="00694AA8"/>
    <w:rsid w:val="00695CF2"/>
    <w:rsid w:val="006A0BB9"/>
    <w:rsid w:val="006A0C70"/>
    <w:rsid w:val="006A5B48"/>
    <w:rsid w:val="006B1936"/>
    <w:rsid w:val="006B7466"/>
    <w:rsid w:val="006B79F7"/>
    <w:rsid w:val="006C1CBB"/>
    <w:rsid w:val="006C4FB1"/>
    <w:rsid w:val="006C618E"/>
    <w:rsid w:val="006D6047"/>
    <w:rsid w:val="006D76DE"/>
    <w:rsid w:val="006E2CFF"/>
    <w:rsid w:val="006E4424"/>
    <w:rsid w:val="006E529C"/>
    <w:rsid w:val="006E6E35"/>
    <w:rsid w:val="006F115E"/>
    <w:rsid w:val="006F120D"/>
    <w:rsid w:val="006F3634"/>
    <w:rsid w:val="006F42FF"/>
    <w:rsid w:val="006F582C"/>
    <w:rsid w:val="0070047E"/>
    <w:rsid w:val="0070535C"/>
    <w:rsid w:val="00713133"/>
    <w:rsid w:val="00714639"/>
    <w:rsid w:val="00717035"/>
    <w:rsid w:val="00720879"/>
    <w:rsid w:val="00721C55"/>
    <w:rsid w:val="00722D3D"/>
    <w:rsid w:val="00727684"/>
    <w:rsid w:val="00735FD5"/>
    <w:rsid w:val="00740165"/>
    <w:rsid w:val="007436A4"/>
    <w:rsid w:val="00744856"/>
    <w:rsid w:val="00745316"/>
    <w:rsid w:val="007509DA"/>
    <w:rsid w:val="00750BA7"/>
    <w:rsid w:val="00751CF8"/>
    <w:rsid w:val="00753560"/>
    <w:rsid w:val="00756229"/>
    <w:rsid w:val="0076768B"/>
    <w:rsid w:val="00767A09"/>
    <w:rsid w:val="0077470A"/>
    <w:rsid w:val="00774A9C"/>
    <w:rsid w:val="00775162"/>
    <w:rsid w:val="00777FD4"/>
    <w:rsid w:val="0078012E"/>
    <w:rsid w:val="007814A9"/>
    <w:rsid w:val="0078175D"/>
    <w:rsid w:val="00785179"/>
    <w:rsid w:val="00786163"/>
    <w:rsid w:val="00790B34"/>
    <w:rsid w:val="007913F5"/>
    <w:rsid w:val="00792166"/>
    <w:rsid w:val="007929FF"/>
    <w:rsid w:val="0079611B"/>
    <w:rsid w:val="007A30B8"/>
    <w:rsid w:val="007A37A3"/>
    <w:rsid w:val="007A3B2A"/>
    <w:rsid w:val="007A5787"/>
    <w:rsid w:val="007A5851"/>
    <w:rsid w:val="007A6F1B"/>
    <w:rsid w:val="007A7487"/>
    <w:rsid w:val="007B6550"/>
    <w:rsid w:val="007B7D70"/>
    <w:rsid w:val="007C4211"/>
    <w:rsid w:val="007C7344"/>
    <w:rsid w:val="007D50BC"/>
    <w:rsid w:val="007D649F"/>
    <w:rsid w:val="007D7A80"/>
    <w:rsid w:val="007E3EDC"/>
    <w:rsid w:val="007F071B"/>
    <w:rsid w:val="007F3940"/>
    <w:rsid w:val="007F6549"/>
    <w:rsid w:val="007F7260"/>
    <w:rsid w:val="00802B34"/>
    <w:rsid w:val="00807B1D"/>
    <w:rsid w:val="00813DF5"/>
    <w:rsid w:val="00824000"/>
    <w:rsid w:val="00827561"/>
    <w:rsid w:val="008349DC"/>
    <w:rsid w:val="00837FAF"/>
    <w:rsid w:val="00841E06"/>
    <w:rsid w:val="00843AFC"/>
    <w:rsid w:val="00845488"/>
    <w:rsid w:val="008459E7"/>
    <w:rsid w:val="00846131"/>
    <w:rsid w:val="00850CE9"/>
    <w:rsid w:val="00852D97"/>
    <w:rsid w:val="008542C5"/>
    <w:rsid w:val="00854316"/>
    <w:rsid w:val="00855C79"/>
    <w:rsid w:val="00860E85"/>
    <w:rsid w:val="0086549C"/>
    <w:rsid w:val="00866410"/>
    <w:rsid w:val="00866994"/>
    <w:rsid w:val="008802E8"/>
    <w:rsid w:val="00885BC0"/>
    <w:rsid w:val="008868F5"/>
    <w:rsid w:val="008902D8"/>
    <w:rsid w:val="00890D6F"/>
    <w:rsid w:val="0089563F"/>
    <w:rsid w:val="008956FD"/>
    <w:rsid w:val="00896270"/>
    <w:rsid w:val="008A4590"/>
    <w:rsid w:val="008A45F9"/>
    <w:rsid w:val="008A669B"/>
    <w:rsid w:val="008A7F9A"/>
    <w:rsid w:val="008B1EFB"/>
    <w:rsid w:val="008B2C1E"/>
    <w:rsid w:val="008B5CC5"/>
    <w:rsid w:val="008B7915"/>
    <w:rsid w:val="008C13F3"/>
    <w:rsid w:val="008C4F46"/>
    <w:rsid w:val="008C6556"/>
    <w:rsid w:val="008D13AC"/>
    <w:rsid w:val="008D1678"/>
    <w:rsid w:val="008D2761"/>
    <w:rsid w:val="008D2FCC"/>
    <w:rsid w:val="008D323E"/>
    <w:rsid w:val="008D3266"/>
    <w:rsid w:val="008D4B5C"/>
    <w:rsid w:val="008D54B8"/>
    <w:rsid w:val="008E0B16"/>
    <w:rsid w:val="008E2AC8"/>
    <w:rsid w:val="008E3EDA"/>
    <w:rsid w:val="008E5C98"/>
    <w:rsid w:val="008F1813"/>
    <w:rsid w:val="008F2097"/>
    <w:rsid w:val="008F3A37"/>
    <w:rsid w:val="008F5DD9"/>
    <w:rsid w:val="00904A78"/>
    <w:rsid w:val="0090640E"/>
    <w:rsid w:val="00906BAA"/>
    <w:rsid w:val="009111B9"/>
    <w:rsid w:val="00912BDE"/>
    <w:rsid w:val="009138B1"/>
    <w:rsid w:val="009144B5"/>
    <w:rsid w:val="00920A29"/>
    <w:rsid w:val="00921F36"/>
    <w:rsid w:val="00923894"/>
    <w:rsid w:val="00927762"/>
    <w:rsid w:val="00930970"/>
    <w:rsid w:val="00930C60"/>
    <w:rsid w:val="00930E36"/>
    <w:rsid w:val="009324E9"/>
    <w:rsid w:val="00932577"/>
    <w:rsid w:val="00933339"/>
    <w:rsid w:val="00933F36"/>
    <w:rsid w:val="00935184"/>
    <w:rsid w:val="00935AAD"/>
    <w:rsid w:val="00937A8C"/>
    <w:rsid w:val="00937F5D"/>
    <w:rsid w:val="009411AF"/>
    <w:rsid w:val="00944AB8"/>
    <w:rsid w:val="00945016"/>
    <w:rsid w:val="00951DB3"/>
    <w:rsid w:val="00951F3D"/>
    <w:rsid w:val="009537E7"/>
    <w:rsid w:val="00953F6A"/>
    <w:rsid w:val="009653F3"/>
    <w:rsid w:val="009655FF"/>
    <w:rsid w:val="00966F8D"/>
    <w:rsid w:val="009675FC"/>
    <w:rsid w:val="00970758"/>
    <w:rsid w:val="009723AD"/>
    <w:rsid w:val="00976387"/>
    <w:rsid w:val="009811EC"/>
    <w:rsid w:val="0098270C"/>
    <w:rsid w:val="00984C42"/>
    <w:rsid w:val="00984D68"/>
    <w:rsid w:val="00986F4D"/>
    <w:rsid w:val="0099181C"/>
    <w:rsid w:val="00991E74"/>
    <w:rsid w:val="0099413F"/>
    <w:rsid w:val="009957F1"/>
    <w:rsid w:val="0099625B"/>
    <w:rsid w:val="00996577"/>
    <w:rsid w:val="009971A9"/>
    <w:rsid w:val="009A1517"/>
    <w:rsid w:val="009A3720"/>
    <w:rsid w:val="009A3A18"/>
    <w:rsid w:val="009A6B6D"/>
    <w:rsid w:val="009A6E3D"/>
    <w:rsid w:val="009B2DF4"/>
    <w:rsid w:val="009B675C"/>
    <w:rsid w:val="009B6CB1"/>
    <w:rsid w:val="009C005A"/>
    <w:rsid w:val="009C2CDA"/>
    <w:rsid w:val="009C4264"/>
    <w:rsid w:val="009D0D2A"/>
    <w:rsid w:val="009D107A"/>
    <w:rsid w:val="009E4434"/>
    <w:rsid w:val="009E6206"/>
    <w:rsid w:val="009E6E06"/>
    <w:rsid w:val="009F6D45"/>
    <w:rsid w:val="009F6F54"/>
    <w:rsid w:val="009F77C9"/>
    <w:rsid w:val="009F7A14"/>
    <w:rsid w:val="009F7A8F"/>
    <w:rsid w:val="00A0245A"/>
    <w:rsid w:val="00A05596"/>
    <w:rsid w:val="00A0574C"/>
    <w:rsid w:val="00A06660"/>
    <w:rsid w:val="00A06CB5"/>
    <w:rsid w:val="00A15222"/>
    <w:rsid w:val="00A15E3F"/>
    <w:rsid w:val="00A17E46"/>
    <w:rsid w:val="00A22B09"/>
    <w:rsid w:val="00A31A28"/>
    <w:rsid w:val="00A366BC"/>
    <w:rsid w:val="00A4045D"/>
    <w:rsid w:val="00A43E8F"/>
    <w:rsid w:val="00A46318"/>
    <w:rsid w:val="00A5157E"/>
    <w:rsid w:val="00A573CC"/>
    <w:rsid w:val="00A711E2"/>
    <w:rsid w:val="00A72D23"/>
    <w:rsid w:val="00A733F5"/>
    <w:rsid w:val="00A74838"/>
    <w:rsid w:val="00A818CA"/>
    <w:rsid w:val="00A81F14"/>
    <w:rsid w:val="00A834C7"/>
    <w:rsid w:val="00A84281"/>
    <w:rsid w:val="00A847C3"/>
    <w:rsid w:val="00A90744"/>
    <w:rsid w:val="00A94A42"/>
    <w:rsid w:val="00A97459"/>
    <w:rsid w:val="00AA0A0E"/>
    <w:rsid w:val="00AA1A69"/>
    <w:rsid w:val="00AA54DD"/>
    <w:rsid w:val="00AA573C"/>
    <w:rsid w:val="00AA7286"/>
    <w:rsid w:val="00AB1BA5"/>
    <w:rsid w:val="00AB39C2"/>
    <w:rsid w:val="00AB3B4A"/>
    <w:rsid w:val="00AB5727"/>
    <w:rsid w:val="00AB66A4"/>
    <w:rsid w:val="00AC0BFC"/>
    <w:rsid w:val="00AC1CCD"/>
    <w:rsid w:val="00AC20F0"/>
    <w:rsid w:val="00AC4DB7"/>
    <w:rsid w:val="00AC7744"/>
    <w:rsid w:val="00AD0339"/>
    <w:rsid w:val="00AD3774"/>
    <w:rsid w:val="00AD5246"/>
    <w:rsid w:val="00AE369D"/>
    <w:rsid w:val="00AF4760"/>
    <w:rsid w:val="00B015A4"/>
    <w:rsid w:val="00B049D1"/>
    <w:rsid w:val="00B072A5"/>
    <w:rsid w:val="00B074C2"/>
    <w:rsid w:val="00B115DA"/>
    <w:rsid w:val="00B12463"/>
    <w:rsid w:val="00B13912"/>
    <w:rsid w:val="00B1453A"/>
    <w:rsid w:val="00B21187"/>
    <w:rsid w:val="00B21B41"/>
    <w:rsid w:val="00B25258"/>
    <w:rsid w:val="00B26023"/>
    <w:rsid w:val="00B327F8"/>
    <w:rsid w:val="00B33EE9"/>
    <w:rsid w:val="00B37A01"/>
    <w:rsid w:val="00B42DA2"/>
    <w:rsid w:val="00B446C5"/>
    <w:rsid w:val="00B46072"/>
    <w:rsid w:val="00B50195"/>
    <w:rsid w:val="00B556F8"/>
    <w:rsid w:val="00B60055"/>
    <w:rsid w:val="00B609C7"/>
    <w:rsid w:val="00B633FB"/>
    <w:rsid w:val="00B634C0"/>
    <w:rsid w:val="00B673D3"/>
    <w:rsid w:val="00B708FB"/>
    <w:rsid w:val="00B70A36"/>
    <w:rsid w:val="00B73C37"/>
    <w:rsid w:val="00B76B37"/>
    <w:rsid w:val="00B81718"/>
    <w:rsid w:val="00B90929"/>
    <w:rsid w:val="00B923E8"/>
    <w:rsid w:val="00B94E7C"/>
    <w:rsid w:val="00B95A0A"/>
    <w:rsid w:val="00B96550"/>
    <w:rsid w:val="00B971DB"/>
    <w:rsid w:val="00B97D6F"/>
    <w:rsid w:val="00BA15FF"/>
    <w:rsid w:val="00BA7D50"/>
    <w:rsid w:val="00BB0BA2"/>
    <w:rsid w:val="00BB2058"/>
    <w:rsid w:val="00BB6CD7"/>
    <w:rsid w:val="00BC779A"/>
    <w:rsid w:val="00BC7F44"/>
    <w:rsid w:val="00BD0AD0"/>
    <w:rsid w:val="00BD22FA"/>
    <w:rsid w:val="00BD23E0"/>
    <w:rsid w:val="00BD27A7"/>
    <w:rsid w:val="00BD2D7A"/>
    <w:rsid w:val="00BD4254"/>
    <w:rsid w:val="00BD7146"/>
    <w:rsid w:val="00BD7C58"/>
    <w:rsid w:val="00BD7F6E"/>
    <w:rsid w:val="00BE071E"/>
    <w:rsid w:val="00BE3965"/>
    <w:rsid w:val="00BE5453"/>
    <w:rsid w:val="00BE6AB4"/>
    <w:rsid w:val="00BF40E9"/>
    <w:rsid w:val="00BF6DC6"/>
    <w:rsid w:val="00C02CDC"/>
    <w:rsid w:val="00C053F0"/>
    <w:rsid w:val="00C07554"/>
    <w:rsid w:val="00C147A6"/>
    <w:rsid w:val="00C17861"/>
    <w:rsid w:val="00C17AC4"/>
    <w:rsid w:val="00C209E9"/>
    <w:rsid w:val="00C214A7"/>
    <w:rsid w:val="00C225BB"/>
    <w:rsid w:val="00C24055"/>
    <w:rsid w:val="00C25438"/>
    <w:rsid w:val="00C267F1"/>
    <w:rsid w:val="00C30954"/>
    <w:rsid w:val="00C30C12"/>
    <w:rsid w:val="00C31C20"/>
    <w:rsid w:val="00C32F17"/>
    <w:rsid w:val="00C33AED"/>
    <w:rsid w:val="00C33C75"/>
    <w:rsid w:val="00C3491C"/>
    <w:rsid w:val="00C3514E"/>
    <w:rsid w:val="00C3748C"/>
    <w:rsid w:val="00C40BE0"/>
    <w:rsid w:val="00C4205C"/>
    <w:rsid w:val="00C460F7"/>
    <w:rsid w:val="00C515DC"/>
    <w:rsid w:val="00C5202F"/>
    <w:rsid w:val="00C55188"/>
    <w:rsid w:val="00C609B7"/>
    <w:rsid w:val="00C64F84"/>
    <w:rsid w:val="00C67B07"/>
    <w:rsid w:val="00C72689"/>
    <w:rsid w:val="00C811F8"/>
    <w:rsid w:val="00C9061A"/>
    <w:rsid w:val="00C90F86"/>
    <w:rsid w:val="00C91962"/>
    <w:rsid w:val="00C92361"/>
    <w:rsid w:val="00C94A6B"/>
    <w:rsid w:val="00C95DFE"/>
    <w:rsid w:val="00C95E2D"/>
    <w:rsid w:val="00CA063C"/>
    <w:rsid w:val="00CA2084"/>
    <w:rsid w:val="00CA2B0C"/>
    <w:rsid w:val="00CA3191"/>
    <w:rsid w:val="00CA410B"/>
    <w:rsid w:val="00CA49C8"/>
    <w:rsid w:val="00CB2AB0"/>
    <w:rsid w:val="00CB2D12"/>
    <w:rsid w:val="00CB68FF"/>
    <w:rsid w:val="00CC5E0B"/>
    <w:rsid w:val="00CC752E"/>
    <w:rsid w:val="00CD0842"/>
    <w:rsid w:val="00CD270E"/>
    <w:rsid w:val="00CD2EF5"/>
    <w:rsid w:val="00CD4087"/>
    <w:rsid w:val="00CE1604"/>
    <w:rsid w:val="00CF38C3"/>
    <w:rsid w:val="00CF3B3E"/>
    <w:rsid w:val="00CF473D"/>
    <w:rsid w:val="00D07DFD"/>
    <w:rsid w:val="00D15B06"/>
    <w:rsid w:val="00D15F04"/>
    <w:rsid w:val="00D17D6A"/>
    <w:rsid w:val="00D220D7"/>
    <w:rsid w:val="00D2252C"/>
    <w:rsid w:val="00D23D33"/>
    <w:rsid w:val="00D30224"/>
    <w:rsid w:val="00D3295A"/>
    <w:rsid w:val="00D40F6B"/>
    <w:rsid w:val="00D431BD"/>
    <w:rsid w:val="00D43BD4"/>
    <w:rsid w:val="00D455D6"/>
    <w:rsid w:val="00D460A7"/>
    <w:rsid w:val="00D476F6"/>
    <w:rsid w:val="00D530D3"/>
    <w:rsid w:val="00D6543A"/>
    <w:rsid w:val="00D77DE6"/>
    <w:rsid w:val="00D80CB7"/>
    <w:rsid w:val="00D80D02"/>
    <w:rsid w:val="00D81213"/>
    <w:rsid w:val="00D824A1"/>
    <w:rsid w:val="00D84454"/>
    <w:rsid w:val="00D847CD"/>
    <w:rsid w:val="00D874CA"/>
    <w:rsid w:val="00D92691"/>
    <w:rsid w:val="00D92F98"/>
    <w:rsid w:val="00D972CE"/>
    <w:rsid w:val="00DA62BB"/>
    <w:rsid w:val="00DA7D1B"/>
    <w:rsid w:val="00DB0AE1"/>
    <w:rsid w:val="00DB74E0"/>
    <w:rsid w:val="00DB77EE"/>
    <w:rsid w:val="00DC1353"/>
    <w:rsid w:val="00DC2078"/>
    <w:rsid w:val="00DC28EE"/>
    <w:rsid w:val="00DD451E"/>
    <w:rsid w:val="00DD4F06"/>
    <w:rsid w:val="00DD514F"/>
    <w:rsid w:val="00DD67B0"/>
    <w:rsid w:val="00DD7CDB"/>
    <w:rsid w:val="00DE072B"/>
    <w:rsid w:val="00DE1EA3"/>
    <w:rsid w:val="00DE6627"/>
    <w:rsid w:val="00E00210"/>
    <w:rsid w:val="00E00898"/>
    <w:rsid w:val="00E013A4"/>
    <w:rsid w:val="00E101D4"/>
    <w:rsid w:val="00E14545"/>
    <w:rsid w:val="00E201FF"/>
    <w:rsid w:val="00E236EF"/>
    <w:rsid w:val="00E249C5"/>
    <w:rsid w:val="00E261D4"/>
    <w:rsid w:val="00E303D0"/>
    <w:rsid w:val="00E35D56"/>
    <w:rsid w:val="00E36217"/>
    <w:rsid w:val="00E410AD"/>
    <w:rsid w:val="00E41B7F"/>
    <w:rsid w:val="00E46D61"/>
    <w:rsid w:val="00E47197"/>
    <w:rsid w:val="00E525EB"/>
    <w:rsid w:val="00E61A1C"/>
    <w:rsid w:val="00E62EB1"/>
    <w:rsid w:val="00E70837"/>
    <w:rsid w:val="00E7117C"/>
    <w:rsid w:val="00E7311F"/>
    <w:rsid w:val="00E7403A"/>
    <w:rsid w:val="00E770E8"/>
    <w:rsid w:val="00E803EF"/>
    <w:rsid w:val="00E80717"/>
    <w:rsid w:val="00E81EBE"/>
    <w:rsid w:val="00E829E0"/>
    <w:rsid w:val="00E90F2E"/>
    <w:rsid w:val="00E95760"/>
    <w:rsid w:val="00EA13FB"/>
    <w:rsid w:val="00EA1621"/>
    <w:rsid w:val="00EA1670"/>
    <w:rsid w:val="00EA5994"/>
    <w:rsid w:val="00EA7ABC"/>
    <w:rsid w:val="00EB190F"/>
    <w:rsid w:val="00EB2ED5"/>
    <w:rsid w:val="00EB56C8"/>
    <w:rsid w:val="00EB5A81"/>
    <w:rsid w:val="00EB72AD"/>
    <w:rsid w:val="00EB72B6"/>
    <w:rsid w:val="00EC0F17"/>
    <w:rsid w:val="00EC1CEB"/>
    <w:rsid w:val="00EC4589"/>
    <w:rsid w:val="00EC4904"/>
    <w:rsid w:val="00EC57E8"/>
    <w:rsid w:val="00EC6C07"/>
    <w:rsid w:val="00ED1E0B"/>
    <w:rsid w:val="00ED49B8"/>
    <w:rsid w:val="00EE08B2"/>
    <w:rsid w:val="00EF0A62"/>
    <w:rsid w:val="00EF1195"/>
    <w:rsid w:val="00EF1307"/>
    <w:rsid w:val="00EF19F8"/>
    <w:rsid w:val="00EF2F6A"/>
    <w:rsid w:val="00EF5CE6"/>
    <w:rsid w:val="00F005E9"/>
    <w:rsid w:val="00F024CA"/>
    <w:rsid w:val="00F026FB"/>
    <w:rsid w:val="00F04404"/>
    <w:rsid w:val="00F05043"/>
    <w:rsid w:val="00F1144C"/>
    <w:rsid w:val="00F13940"/>
    <w:rsid w:val="00F13EDE"/>
    <w:rsid w:val="00F15264"/>
    <w:rsid w:val="00F22444"/>
    <w:rsid w:val="00F26C68"/>
    <w:rsid w:val="00F333E9"/>
    <w:rsid w:val="00F361DB"/>
    <w:rsid w:val="00F37F57"/>
    <w:rsid w:val="00F43817"/>
    <w:rsid w:val="00F46990"/>
    <w:rsid w:val="00F47CA1"/>
    <w:rsid w:val="00F53311"/>
    <w:rsid w:val="00F554BE"/>
    <w:rsid w:val="00F60943"/>
    <w:rsid w:val="00F637A9"/>
    <w:rsid w:val="00F70E5F"/>
    <w:rsid w:val="00F72F83"/>
    <w:rsid w:val="00F74C9C"/>
    <w:rsid w:val="00F75702"/>
    <w:rsid w:val="00F76E88"/>
    <w:rsid w:val="00F817BC"/>
    <w:rsid w:val="00F84B1B"/>
    <w:rsid w:val="00F85354"/>
    <w:rsid w:val="00F859DF"/>
    <w:rsid w:val="00F9103F"/>
    <w:rsid w:val="00F933C3"/>
    <w:rsid w:val="00F9449D"/>
    <w:rsid w:val="00F94D75"/>
    <w:rsid w:val="00F95F1C"/>
    <w:rsid w:val="00F96E74"/>
    <w:rsid w:val="00F978B9"/>
    <w:rsid w:val="00FA0962"/>
    <w:rsid w:val="00FA3F29"/>
    <w:rsid w:val="00FA6745"/>
    <w:rsid w:val="00FB0A2B"/>
    <w:rsid w:val="00FB6538"/>
    <w:rsid w:val="00FC14E5"/>
    <w:rsid w:val="00FD0146"/>
    <w:rsid w:val="00FD0D69"/>
    <w:rsid w:val="00FD21E8"/>
    <w:rsid w:val="00FD45A4"/>
    <w:rsid w:val="00FD61FE"/>
    <w:rsid w:val="00FD7EB5"/>
    <w:rsid w:val="00FE0030"/>
    <w:rsid w:val="00FE39C2"/>
    <w:rsid w:val="00FE619E"/>
    <w:rsid w:val="00FE7A67"/>
    <w:rsid w:val="00FF1149"/>
    <w:rsid w:val="00FF23B5"/>
    <w:rsid w:val="00FF41FD"/>
    <w:rsid w:val="00FF63E2"/>
    <w:rsid w:val="00FF7393"/>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137218">
      <o:colormenu v:ext="edit" strokecolor="red"/>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23F"/>
    <w:pPr>
      <w:widowControl w:val="0"/>
      <w:jc w:val="both"/>
    </w:pPr>
    <w:rPr>
      <w:rFonts w:cs="Calibri"/>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rsid w:val="00B37A0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locked/>
    <w:rsid w:val="00B37A01"/>
    <w:rPr>
      <w:rFonts w:ascii="Calibri" w:eastAsia="宋体" w:hAnsi="Calibri" w:cs="Calibri"/>
      <w:sz w:val="18"/>
      <w:szCs w:val="18"/>
    </w:rPr>
  </w:style>
  <w:style w:type="paragraph" w:styleId="a4">
    <w:name w:val="footer"/>
    <w:basedOn w:val="a"/>
    <w:link w:val="Char0"/>
    <w:uiPriority w:val="99"/>
    <w:rsid w:val="00B37A01"/>
    <w:pPr>
      <w:tabs>
        <w:tab w:val="center" w:pos="4153"/>
        <w:tab w:val="right" w:pos="8306"/>
      </w:tabs>
      <w:snapToGrid w:val="0"/>
      <w:jc w:val="left"/>
    </w:pPr>
    <w:rPr>
      <w:sz w:val="18"/>
      <w:szCs w:val="18"/>
    </w:rPr>
  </w:style>
  <w:style w:type="character" w:customStyle="1" w:styleId="Char0">
    <w:name w:val="页脚 Char"/>
    <w:basedOn w:val="a0"/>
    <w:link w:val="a4"/>
    <w:uiPriority w:val="99"/>
    <w:locked/>
    <w:rsid w:val="00B37A01"/>
    <w:rPr>
      <w:rFonts w:ascii="Calibri" w:eastAsia="宋体" w:hAnsi="Calibri" w:cs="Calibri"/>
      <w:sz w:val="18"/>
      <w:szCs w:val="18"/>
    </w:rPr>
  </w:style>
  <w:style w:type="table" w:styleId="a5">
    <w:name w:val="Table Grid"/>
    <w:basedOn w:val="a1"/>
    <w:uiPriority w:val="59"/>
    <w:locked/>
    <w:rsid w:val="00F005E9"/>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Char1"/>
    <w:uiPriority w:val="99"/>
    <w:semiHidden/>
    <w:unhideWhenUsed/>
    <w:rsid w:val="001C74D7"/>
    <w:rPr>
      <w:sz w:val="18"/>
      <w:szCs w:val="18"/>
    </w:rPr>
  </w:style>
  <w:style w:type="character" w:customStyle="1" w:styleId="Char1">
    <w:name w:val="批注框文本 Char"/>
    <w:basedOn w:val="a0"/>
    <w:link w:val="a6"/>
    <w:uiPriority w:val="99"/>
    <w:semiHidden/>
    <w:rsid w:val="001C74D7"/>
    <w:rPr>
      <w:rFonts w:cs="Calibri"/>
      <w:kern w:val="2"/>
      <w:sz w:val="18"/>
      <w:szCs w:val="18"/>
    </w:rPr>
  </w:style>
  <w:style w:type="paragraph" w:styleId="a7">
    <w:name w:val="caption"/>
    <w:basedOn w:val="a"/>
    <w:next w:val="a"/>
    <w:unhideWhenUsed/>
    <w:qFormat/>
    <w:locked/>
    <w:rsid w:val="00D460A7"/>
    <w:rPr>
      <w:rFonts w:ascii="Cambria" w:eastAsia="黑体" w:hAnsi="Cambria" w:cs="Times New Roman"/>
      <w:sz w:val="20"/>
      <w:szCs w:val="20"/>
    </w:rPr>
  </w:style>
  <w:style w:type="paragraph" w:styleId="a8">
    <w:name w:val="endnote text"/>
    <w:basedOn w:val="a"/>
    <w:link w:val="Char2"/>
    <w:uiPriority w:val="99"/>
    <w:semiHidden/>
    <w:unhideWhenUsed/>
    <w:rsid w:val="00D460A7"/>
    <w:pPr>
      <w:snapToGrid w:val="0"/>
      <w:jc w:val="left"/>
    </w:pPr>
  </w:style>
  <w:style w:type="character" w:customStyle="1" w:styleId="Char2">
    <w:name w:val="尾注文本 Char"/>
    <w:basedOn w:val="a0"/>
    <w:link w:val="a8"/>
    <w:uiPriority w:val="99"/>
    <w:semiHidden/>
    <w:rsid w:val="00D460A7"/>
    <w:rPr>
      <w:rFonts w:cs="Calibri"/>
      <w:kern w:val="2"/>
      <w:sz w:val="21"/>
      <w:szCs w:val="21"/>
    </w:rPr>
  </w:style>
  <w:style w:type="character" w:styleId="a9">
    <w:name w:val="endnote reference"/>
    <w:basedOn w:val="a0"/>
    <w:uiPriority w:val="99"/>
    <w:semiHidden/>
    <w:unhideWhenUsed/>
    <w:rsid w:val="00D460A7"/>
    <w:rPr>
      <w:vertAlign w:val="superscript"/>
    </w:rPr>
  </w:style>
  <w:style w:type="paragraph" w:styleId="aa">
    <w:name w:val="footnote text"/>
    <w:basedOn w:val="a"/>
    <w:link w:val="Char3"/>
    <w:uiPriority w:val="99"/>
    <w:semiHidden/>
    <w:unhideWhenUsed/>
    <w:rsid w:val="00D460A7"/>
    <w:pPr>
      <w:snapToGrid w:val="0"/>
      <w:jc w:val="left"/>
    </w:pPr>
    <w:rPr>
      <w:sz w:val="18"/>
      <w:szCs w:val="18"/>
    </w:rPr>
  </w:style>
  <w:style w:type="character" w:customStyle="1" w:styleId="Char3">
    <w:name w:val="脚注文本 Char"/>
    <w:basedOn w:val="a0"/>
    <w:link w:val="aa"/>
    <w:uiPriority w:val="99"/>
    <w:semiHidden/>
    <w:rsid w:val="00D460A7"/>
    <w:rPr>
      <w:rFonts w:cs="Calibri"/>
      <w:kern w:val="2"/>
      <w:sz w:val="18"/>
      <w:szCs w:val="18"/>
    </w:rPr>
  </w:style>
  <w:style w:type="character" w:styleId="ab">
    <w:name w:val="footnote reference"/>
    <w:basedOn w:val="a0"/>
    <w:uiPriority w:val="99"/>
    <w:semiHidden/>
    <w:unhideWhenUsed/>
    <w:rsid w:val="00D460A7"/>
    <w:rPr>
      <w:vertAlign w:val="superscript"/>
    </w:rPr>
  </w:style>
  <w:style w:type="paragraph" w:styleId="ac">
    <w:name w:val="Normal (Web)"/>
    <w:basedOn w:val="a"/>
    <w:uiPriority w:val="99"/>
    <w:semiHidden/>
    <w:unhideWhenUsed/>
    <w:rsid w:val="00F13940"/>
    <w:pPr>
      <w:widowControl/>
      <w:spacing w:before="100" w:beforeAutospacing="1" w:after="100" w:afterAutospacing="1"/>
      <w:jc w:val="left"/>
    </w:pPr>
    <w:rPr>
      <w:rFonts w:ascii="宋体" w:hAnsi="宋体" w:cs="宋体"/>
      <w:kern w:val="0"/>
      <w:sz w:val="24"/>
      <w:szCs w:val="24"/>
    </w:rPr>
  </w:style>
  <w:style w:type="paragraph" w:customStyle="1" w:styleId="CharCharCharCharCharCharChar">
    <w:name w:val="Char Char Char Char Char Char Char"/>
    <w:basedOn w:val="a"/>
    <w:rsid w:val="00D23D33"/>
    <w:rPr>
      <w:rFonts w:ascii="Times New Roman" w:hAnsi="Times New Roman" w:cs="Times New Roman"/>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04A763-339F-4E4D-91CF-468BCAC6E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9159</TotalTime>
  <Pages>34</Pages>
  <Words>2975</Words>
  <Characters>16964</Characters>
  <Application>Microsoft Office Word</Application>
  <DocSecurity>0</DocSecurity>
  <Lines>141</Lines>
  <Paragraphs>39</Paragraphs>
  <ScaleCrop>false</ScaleCrop>
  <Company/>
  <LinksUpToDate>false</LinksUpToDate>
  <CharactersWithSpaces>19900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sh123</dc:creator>
  <cp:keywords/>
  <dc:description/>
  <cp:lastModifiedBy>liu</cp:lastModifiedBy>
  <cp:revision>329</cp:revision>
  <cp:lastPrinted>2016-02-16T06:03:00Z</cp:lastPrinted>
  <dcterms:created xsi:type="dcterms:W3CDTF">2015-10-02T14:01:00Z</dcterms:created>
  <dcterms:modified xsi:type="dcterms:W3CDTF">2016-02-16T06:10:00Z</dcterms:modified>
</cp:coreProperties>
</file>