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ascii="宋体" w:hAnsi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19685</wp:posOffset>
                </wp:positionH>
                <wp:positionV relativeFrom="paragraph">
                  <wp:posOffset>1905</wp:posOffset>
                </wp:positionV>
                <wp:extent cx="1162050" cy="400050"/>
                <wp:effectExtent l="0" t="0" r="11430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55pt;margin-top:0.15pt;height:31.5pt;width:91.5pt;mso-position-horizontal-relative:margin;z-index:-251657216;mso-width-relative:page;mso-height-relative:page;" fillcolor="#FFFFFF" filled="t" stroked="f" coordsize="21600,21600" o:gfxdata="UEsDBAoAAAAAAIdO4kAAAAAAAAAAAAAAAAAEAAAAZHJzL1BLAwQUAAAACACHTuJA5165edAAAAAF&#10;AQAADwAAAGRycy9kb3ducmV2LnhtbE2OzWrDMBCE74W8g9hAb43supjgWs6hkGugSZqzYm0tU2ll&#10;JOX36bs5tadhmGHma1dX78QZYxoDKSgXBQikPpiRBgX73fplCSJlTUa7QKjghglW3eyp1Y0JF/rE&#10;8zYPgkcoNVqBzXlqpEy9Ra/TIkxInH2H6HVmGwdpor7wuHfytShq6fVI/GD1hB8W+5/tySs4DP5+&#10;+CqnaI13b7S533b7MCr1PC+LdxAZr/mvDA98RoeOmY7hRCYJp6AqucgC4hEua7ZHBXVVgexa+Z++&#10;+wVQSwMEFAAAAAgAh07iQPtnbG81AgAATwQAAA4AAABkcnMvZTJvRG9jLnhtbK1UzY7TMBC+I/EO&#10;lu80aegWqJquSldFSCt2pYI4u47dWHI8xnablAeAN9gTF+48V5+DsdN2y88J0YM7f/7G881Mptdd&#10;o8lOOK/AlHQ4yCkRhkOlzKakH94vn72kxAdmKqbBiJLuhafXs6dPpq2diAJq0JVwBEGMn7S2pHUI&#10;dpJlnteiYX4AVhh0SnANC6i6TVY51iJ6o7Miz8dZC66yDrjwHq03vZPOEr6Ugoc7Kb0IRJcU3xbS&#10;6dK5jmc2m7LJxjFbK358BvuHVzRMGUx6hrphgZGtU39ANYo78CDDgEOTgZSKi1QDVjPMf6tmVTMr&#10;Ui1Ijrdnmvz/g+XvdveOqKqkBSWGNdiiw8PXw7cfh+9fSBHpaa2fYNTKYlzoXkOHbT7ZPRpj1Z10&#10;TfzHegj6kej9mVzRBcLjpeG4yK/QxdE3yvMoI3z2eNs6H94IaEgUSuqweYlTtrv1oQ89hcRkHrSq&#10;lkrrpLjNeqEd2TFs9DL9jui/hGlD2pKOn2PueMtAvN9DaxMtIs3MMV8svS8xSqFbd0c+1lDtkQ4H&#10;/Tx5y5cK33zLfLhnDgcIy8SlCHd4SA2YEo4SJTW4z3+zx3jsK3opaXEgS+o/bZkTlOi3Bjv+ajga&#10;xQlOyujqRYGKu/SsLz1m2ywAqRji+lmexBgf9EmUDpqPuDvzmBVdzHDMXdJwEhehXxPcPS7m8xSE&#10;M2tZuDUryyN0T+F8G0Cq1KBIU88NNjYqOLWpxccNi2txqaeox+/A7C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nXrl50AAAAAUBAAAPAAAAAAAAAAEAIAAAACIAAABkcnMvZG93bnJldi54bWxQSwEC&#10;FAAUAAAACACHTuJA+2dsbzUCAABPBAAADgAAAAAAAAABACAAAAAfAQAAZHJzL2Uyb0RvYy54bWxQ&#10;SwUGAAAAAAYABgBZAQAAx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left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44"/>
          <w:szCs w:val="44"/>
        </w:rPr>
        <w:t>2018年普陀区民政领域重点项目计划表</w:t>
      </w:r>
    </w:p>
    <w:p>
      <w:pPr>
        <w:rPr>
          <w:rFonts w:hint="eastAsia" w:ascii="宋体" w:hAnsi="宋体" w:cs="宋体"/>
          <w:b/>
          <w:bCs/>
          <w:sz w:val="36"/>
          <w:szCs w:val="36"/>
        </w:rPr>
      </w:pPr>
    </w:p>
    <w:tbl>
      <w:tblPr>
        <w:tblStyle w:val="4"/>
        <w:tblpPr w:leftFromText="180" w:rightFromText="180" w:vertAnchor="page" w:horzAnchor="margin" w:tblpXSpec="center" w:tblpY="1681"/>
        <w:tblOverlap w:val="never"/>
        <w:tblW w:w="1380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1659"/>
        <w:gridCol w:w="1310"/>
        <w:gridCol w:w="1379"/>
        <w:gridCol w:w="1241"/>
        <w:gridCol w:w="1241"/>
        <w:gridCol w:w="1242"/>
        <w:gridCol w:w="1379"/>
        <w:gridCol w:w="1241"/>
        <w:gridCol w:w="1242"/>
        <w:gridCol w:w="124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exact"/>
          <w:jc w:val="center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街  镇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社区综合为老服务中心（家）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老年人日间服务中心（家）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社区老年人助餐点（个）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社区示范睦邻点（个）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新建、改造老年活动室（个）</w:t>
            </w:r>
          </w:p>
        </w:tc>
        <w:tc>
          <w:tcPr>
            <w:tcW w:w="386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2018年居村委会换届选举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双拥（优抚）之家（个）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4" w:hRule="exact"/>
          <w:jc w:val="center"/>
        </w:trPr>
        <w:tc>
          <w:tcPr>
            <w:tcW w:w="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参加换届的居（村）委会数（个）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候选人直接选举比例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当选成员属地化比例</w:t>
            </w:r>
          </w:p>
        </w:tc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长寿街道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曹杨街道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长风街道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宜川街道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甘泉街道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石泉街道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真如镇街道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万里街道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长征镇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桃浦镇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34+7（村）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exact"/>
          <w:jc w:val="center"/>
        </w:trPr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全年计划完成数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255+7(村)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全覆盖</w:t>
            </w:r>
          </w:p>
        </w:tc>
      </w:tr>
    </w:tbl>
    <w:p>
      <w:pPr>
        <w:rPr>
          <w:rFonts w:hint="eastAsia" w:ascii="宋体" w:hAnsi="宋体" w:cs="宋体"/>
          <w:b/>
          <w:bCs/>
          <w:sz w:val="36"/>
          <w:szCs w:val="36"/>
        </w:rPr>
      </w:pPr>
      <w:bookmarkStart w:id="0" w:name="_GoBack"/>
      <w:bookmarkEnd w:id="0"/>
    </w:p>
    <w:sectPr>
      <w:pgSz w:w="16838" w:h="11906" w:orient="landscape"/>
      <w:pgMar w:top="680" w:right="1247" w:bottom="680" w:left="181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体">
    <w:altName w:val="宋体"/>
    <w:panose1 w:val="02010600030101010101"/>
    <w:charset w:val="86"/>
    <w:family w:val="roma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超世纪粗毛楷">
    <w:panose1 w:val="02000000000000000000"/>
    <w:charset w:val="88"/>
    <w:family w:val="auto"/>
    <w:pitch w:val="default"/>
    <w:sig w:usb0="00000003" w:usb1="28880000" w:usb2="00000006" w:usb3="00000000" w:csb0="001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文鼎CS舒同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特圆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石头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创艺繁综艺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200AA0"/>
    <w:rsid w:val="3BD72CCD"/>
    <w:rsid w:val="4FC106B3"/>
    <w:rsid w:val="71400309"/>
    <w:rsid w:val="757E2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liuqt</cp:lastModifiedBy>
  <dcterms:modified xsi:type="dcterms:W3CDTF">2018-03-06T02:06:49Z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