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Pr="00930361" w:rsidRDefault="00930361" w:rsidP="00930361">
      <w:pPr>
        <w:widowControl/>
        <w:shd w:val="clear" w:color="auto" w:fill="FFFFFF"/>
        <w:spacing w:line="435" w:lineRule="atLeast"/>
        <w:jc w:val="left"/>
        <w:rPr>
          <w:rFonts w:ascii="仿宋_GB2312" w:eastAsia="仿宋_GB2312" w:hAnsi="微软雅黑" w:cs="宋体" w:hint="eastAsia"/>
          <w:color w:val="000000"/>
          <w:kern w:val="0"/>
          <w:sz w:val="28"/>
          <w:szCs w:val="28"/>
        </w:rPr>
      </w:pPr>
      <w:r>
        <w:rPr>
          <w:rFonts w:ascii="仿宋_GB2312" w:eastAsia="仿宋_GB2312" w:hAnsi="微软雅黑" w:cs="宋体" w:hint="eastAsia"/>
          <w:color w:val="000000"/>
          <w:kern w:val="0"/>
          <w:sz w:val="28"/>
          <w:szCs w:val="28"/>
        </w:rPr>
        <w:t>附件</w:t>
      </w:r>
      <w:bookmarkStart w:id="0" w:name="_GoBack"/>
      <w:bookmarkEnd w:id="0"/>
      <w:r>
        <w:rPr>
          <w:rFonts w:ascii="仿宋_GB2312" w:eastAsia="仿宋_GB2312" w:hAnsi="微软雅黑" w:cs="宋体" w:hint="eastAsia"/>
          <w:color w:val="000000"/>
          <w:kern w:val="0"/>
          <w:sz w:val="28"/>
          <w:szCs w:val="28"/>
        </w:rPr>
        <w:t>2：</w:t>
      </w:r>
    </w:p>
    <w:p w:rsidR="002E24E7" w:rsidRPr="00480F6B" w:rsidRDefault="00EA23ED" w:rsidP="00480F6B">
      <w:pPr>
        <w:widowControl/>
        <w:shd w:val="clear" w:color="auto" w:fill="FFFFFF"/>
        <w:spacing w:line="435" w:lineRule="atLeast"/>
        <w:jc w:val="center"/>
        <w:rPr>
          <w:rFonts w:ascii="仿宋_GB2312" w:eastAsia="仿宋_GB2312" w:hAnsi="微软雅黑" w:cs="宋体"/>
          <w:color w:val="000000"/>
          <w:kern w:val="0"/>
          <w:sz w:val="36"/>
          <w:szCs w:val="36"/>
        </w:rPr>
      </w:pPr>
      <w:r w:rsidRPr="00480F6B">
        <w:rPr>
          <w:rFonts w:ascii="仿宋_GB2312" w:eastAsia="仿宋_GB2312" w:hAnsi="微软雅黑" w:cs="宋体" w:hint="eastAsia"/>
          <w:color w:val="000000"/>
          <w:kern w:val="0"/>
          <w:sz w:val="36"/>
          <w:szCs w:val="36"/>
        </w:rPr>
        <w:t>普陀区</w:t>
      </w:r>
      <w:r w:rsidR="002E24E7" w:rsidRPr="00480F6B">
        <w:rPr>
          <w:rFonts w:ascii="仿宋_GB2312" w:eastAsia="仿宋_GB2312" w:hAnsi="微软雅黑" w:cs="宋体" w:hint="eastAsia"/>
          <w:color w:val="000000"/>
          <w:kern w:val="0"/>
          <w:sz w:val="36"/>
          <w:szCs w:val="36"/>
        </w:rPr>
        <w:t>基本公共文化服务实施标准</w:t>
      </w:r>
    </w:p>
    <w:p w:rsidR="00480F6B" w:rsidRPr="00813F6D" w:rsidRDefault="00480F6B" w:rsidP="00480F6B">
      <w:pPr>
        <w:widowControl/>
        <w:shd w:val="clear" w:color="auto" w:fill="FFFFFF"/>
        <w:spacing w:line="435" w:lineRule="atLeast"/>
        <w:jc w:val="center"/>
        <w:rPr>
          <w:rFonts w:ascii="仿宋_GB2312" w:eastAsia="仿宋_GB2312" w:hAnsi="微软雅黑" w:cs="宋体"/>
          <w:color w:val="000000"/>
          <w:kern w:val="0"/>
          <w:sz w:val="30"/>
          <w:szCs w:val="30"/>
        </w:rPr>
      </w:pPr>
      <w:r w:rsidRPr="00813F6D">
        <w:rPr>
          <w:rFonts w:ascii="仿宋_GB2312" w:eastAsia="仿宋_GB2312" w:hAnsi="微软雅黑" w:cs="宋体" w:hint="eastAsia"/>
          <w:color w:val="000000"/>
          <w:kern w:val="0"/>
          <w:sz w:val="30"/>
          <w:szCs w:val="30"/>
        </w:rPr>
        <w:t>（</w:t>
      </w:r>
      <w:r w:rsidR="00497003">
        <w:rPr>
          <w:rFonts w:ascii="仿宋_GB2312" w:eastAsia="仿宋_GB2312" w:hAnsi="微软雅黑" w:cs="宋体" w:hint="eastAsia"/>
          <w:color w:val="000000"/>
          <w:kern w:val="0"/>
          <w:sz w:val="30"/>
          <w:szCs w:val="30"/>
        </w:rPr>
        <w:t>试行版</w:t>
      </w:r>
      <w:r w:rsidRPr="00813F6D">
        <w:rPr>
          <w:rFonts w:ascii="仿宋_GB2312" w:eastAsia="仿宋_GB2312" w:hAnsi="微软雅黑" w:cs="宋体" w:hint="eastAsia"/>
          <w:color w:val="000000"/>
          <w:kern w:val="0"/>
          <w:sz w:val="30"/>
          <w:szCs w:val="30"/>
        </w:rPr>
        <w:t>）</w:t>
      </w:r>
    </w:p>
    <w:p w:rsidR="002E24E7" w:rsidRPr="002E24E7" w:rsidRDefault="002E24E7" w:rsidP="002E24E7">
      <w:pPr>
        <w:widowControl/>
        <w:shd w:val="clear" w:color="auto" w:fill="FFFFFF"/>
        <w:spacing w:line="435" w:lineRule="atLeast"/>
        <w:jc w:val="left"/>
        <w:rPr>
          <w:rFonts w:ascii="微软雅黑" w:eastAsia="微软雅黑" w:hAnsi="微软雅黑" w:cs="宋体"/>
          <w:color w:val="000000"/>
          <w:kern w:val="0"/>
          <w:sz w:val="25"/>
          <w:szCs w:val="25"/>
        </w:rPr>
      </w:pPr>
      <w:r w:rsidRPr="002E24E7">
        <w:rPr>
          <w:rFonts w:ascii="微软雅黑" w:eastAsia="微软雅黑" w:hAnsi="微软雅黑" w:cs="宋体" w:hint="eastAsia"/>
          <w:color w:val="000000"/>
          <w:kern w:val="0"/>
          <w:sz w:val="25"/>
          <w:szCs w:val="25"/>
        </w:rPr>
        <w:t xml:space="preserve">　　</w:t>
      </w:r>
      <w:r w:rsidRPr="00813F6D">
        <w:rPr>
          <w:rFonts w:ascii="仿宋_GB2312" w:eastAsia="仿宋_GB2312" w:hAnsi="微软雅黑" w:cs="宋体" w:hint="eastAsia"/>
          <w:color w:val="000000"/>
          <w:kern w:val="0"/>
          <w:sz w:val="30"/>
          <w:szCs w:val="30"/>
        </w:rPr>
        <w:t>一、服务项目和内容</w:t>
      </w:r>
    </w:p>
    <w:tbl>
      <w:tblPr>
        <w:tblW w:w="0" w:type="auto"/>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975"/>
        <w:gridCol w:w="1380"/>
        <w:gridCol w:w="5955"/>
      </w:tblGrid>
      <w:tr w:rsidR="002E24E7" w:rsidRPr="002E24E7" w:rsidTr="00DF4390">
        <w:trPr>
          <w:tblCellSpacing w:w="0" w:type="dxa"/>
        </w:trPr>
        <w:tc>
          <w:tcPr>
            <w:tcW w:w="975" w:type="dxa"/>
            <w:shd w:val="clear" w:color="auto" w:fill="FFFFFF"/>
            <w:hideMark/>
          </w:tcPr>
          <w:p w:rsidR="002E24E7" w:rsidRPr="00813F6D" w:rsidRDefault="002E24E7" w:rsidP="002E24E7">
            <w:pPr>
              <w:widowControl/>
              <w:spacing w:line="435" w:lineRule="atLeast"/>
              <w:jc w:val="center"/>
              <w:rPr>
                <w:rFonts w:ascii="仿宋_GB2312" w:eastAsia="仿宋_GB2312" w:hAnsi="宋体" w:cs="宋体"/>
                <w:b/>
                <w:color w:val="000000"/>
                <w:kern w:val="0"/>
                <w:sz w:val="30"/>
                <w:szCs w:val="30"/>
              </w:rPr>
            </w:pPr>
            <w:r w:rsidRPr="00813F6D">
              <w:rPr>
                <w:rFonts w:ascii="仿宋_GB2312" w:eastAsia="仿宋_GB2312" w:hAnsi="宋体" w:cs="宋体" w:hint="eastAsia"/>
                <w:b/>
                <w:color w:val="000000"/>
                <w:kern w:val="0"/>
                <w:sz w:val="30"/>
                <w:szCs w:val="30"/>
              </w:rPr>
              <w:t>项目</w:t>
            </w:r>
          </w:p>
        </w:tc>
        <w:tc>
          <w:tcPr>
            <w:tcW w:w="1380" w:type="dxa"/>
            <w:shd w:val="clear" w:color="auto" w:fill="FFFFFF"/>
            <w:hideMark/>
          </w:tcPr>
          <w:p w:rsidR="002E24E7" w:rsidRPr="00813F6D" w:rsidRDefault="002E24E7" w:rsidP="002E24E7">
            <w:pPr>
              <w:widowControl/>
              <w:spacing w:line="435" w:lineRule="atLeast"/>
              <w:jc w:val="center"/>
              <w:rPr>
                <w:rFonts w:ascii="仿宋_GB2312" w:eastAsia="仿宋_GB2312" w:hAnsi="宋体" w:cs="宋体"/>
                <w:b/>
                <w:color w:val="000000"/>
                <w:kern w:val="0"/>
                <w:sz w:val="30"/>
                <w:szCs w:val="30"/>
              </w:rPr>
            </w:pPr>
            <w:r w:rsidRPr="00813F6D">
              <w:rPr>
                <w:rFonts w:ascii="仿宋_GB2312" w:eastAsia="仿宋_GB2312" w:hAnsi="宋体" w:cs="宋体" w:hint="eastAsia"/>
                <w:b/>
                <w:color w:val="000000"/>
                <w:kern w:val="0"/>
                <w:sz w:val="30"/>
                <w:szCs w:val="30"/>
              </w:rPr>
              <w:t>内容</w:t>
            </w:r>
          </w:p>
        </w:tc>
        <w:tc>
          <w:tcPr>
            <w:tcW w:w="5955" w:type="dxa"/>
            <w:shd w:val="clear" w:color="auto" w:fill="FFFFFF"/>
            <w:hideMark/>
          </w:tcPr>
          <w:p w:rsidR="002E24E7" w:rsidRPr="00813F6D" w:rsidRDefault="002E24E7" w:rsidP="002E24E7">
            <w:pPr>
              <w:widowControl/>
              <w:spacing w:line="435" w:lineRule="atLeast"/>
              <w:jc w:val="center"/>
              <w:rPr>
                <w:rFonts w:ascii="仿宋_GB2312" w:eastAsia="仿宋_GB2312" w:hAnsi="宋体" w:cs="宋体"/>
                <w:b/>
                <w:color w:val="000000"/>
                <w:kern w:val="0"/>
                <w:sz w:val="30"/>
                <w:szCs w:val="30"/>
              </w:rPr>
            </w:pPr>
            <w:r w:rsidRPr="00813F6D">
              <w:rPr>
                <w:rFonts w:ascii="仿宋_GB2312" w:eastAsia="仿宋_GB2312" w:hAnsi="宋体" w:cs="宋体" w:hint="eastAsia"/>
                <w:b/>
                <w:color w:val="000000"/>
                <w:kern w:val="0"/>
                <w:sz w:val="30"/>
                <w:szCs w:val="30"/>
              </w:rPr>
              <w:t>标 准</w:t>
            </w:r>
          </w:p>
        </w:tc>
      </w:tr>
      <w:tr w:rsidR="002E24E7" w:rsidRPr="002E24E7" w:rsidTr="00DF4390">
        <w:trPr>
          <w:tblCellSpacing w:w="0" w:type="dxa"/>
        </w:trPr>
        <w:tc>
          <w:tcPr>
            <w:tcW w:w="975" w:type="dxa"/>
            <w:vMerge w:val="restart"/>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基本服务项目</w:t>
            </w:r>
          </w:p>
        </w:tc>
        <w:tc>
          <w:tcPr>
            <w:tcW w:w="1380" w:type="dxa"/>
            <w:vMerge w:val="restart"/>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阅读服务</w:t>
            </w: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1.公共图书馆、社区文化活动中心等配备图书、报刊和电子书刊，并免费提供借阅服务。</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FD16FD">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2.采取总分馆制等方式，实现市、区县、街道乡镇公共图书馆资源共享和</w:t>
            </w:r>
            <w:proofErr w:type="gramStart"/>
            <w:r w:rsidRPr="002E24E7">
              <w:rPr>
                <w:rFonts w:ascii="仿宋_GB2312" w:eastAsia="仿宋_GB2312" w:hAnsi="宋体" w:cs="宋体" w:hint="eastAsia"/>
                <w:color w:val="000000"/>
                <w:kern w:val="0"/>
                <w:sz w:val="28"/>
                <w:szCs w:val="28"/>
              </w:rPr>
              <w:t>一</w:t>
            </w:r>
            <w:proofErr w:type="gramEnd"/>
            <w:r w:rsidRPr="002E24E7">
              <w:rPr>
                <w:rFonts w:ascii="仿宋_GB2312" w:eastAsia="仿宋_GB2312" w:hAnsi="宋体" w:cs="宋体" w:hint="eastAsia"/>
                <w:color w:val="000000"/>
                <w:kern w:val="0"/>
                <w:sz w:val="28"/>
                <w:szCs w:val="28"/>
              </w:rPr>
              <w:t>卡通服务。</w:t>
            </w:r>
            <w:r w:rsidRPr="004F7C39">
              <w:rPr>
                <w:rFonts w:ascii="仿宋_GB2312" w:eastAsia="仿宋_GB2312" w:hAnsi="宋体" w:cs="宋体" w:hint="eastAsia"/>
                <w:kern w:val="0"/>
                <w:sz w:val="28"/>
                <w:szCs w:val="28"/>
              </w:rPr>
              <w:t>全</w:t>
            </w:r>
            <w:r w:rsidR="004162BE" w:rsidRPr="004F7C39">
              <w:rPr>
                <w:rFonts w:ascii="仿宋_GB2312" w:eastAsia="仿宋_GB2312" w:hAnsi="宋体" w:cs="宋体" w:hint="eastAsia"/>
                <w:kern w:val="0"/>
                <w:sz w:val="28"/>
                <w:szCs w:val="28"/>
              </w:rPr>
              <w:t>区</w:t>
            </w:r>
            <w:r w:rsidRPr="004F7C39">
              <w:rPr>
                <w:rFonts w:ascii="仿宋_GB2312" w:eastAsia="仿宋_GB2312" w:hAnsi="宋体" w:cs="宋体" w:hint="eastAsia"/>
                <w:kern w:val="0"/>
                <w:sz w:val="28"/>
                <w:szCs w:val="28"/>
              </w:rPr>
              <w:t>人均藏书量达到</w:t>
            </w:r>
            <w:r w:rsidR="00FD16FD" w:rsidRPr="004F7C39">
              <w:rPr>
                <w:rFonts w:ascii="仿宋_GB2312" w:eastAsia="仿宋_GB2312" w:hAnsi="宋体" w:cs="宋体" w:hint="eastAsia"/>
                <w:kern w:val="0"/>
                <w:sz w:val="28"/>
                <w:szCs w:val="28"/>
              </w:rPr>
              <w:t>1</w:t>
            </w:r>
            <w:r w:rsidRPr="004F7C39">
              <w:rPr>
                <w:rFonts w:ascii="仿宋_GB2312" w:eastAsia="仿宋_GB2312" w:hAnsi="宋体" w:cs="宋体" w:hint="eastAsia"/>
                <w:kern w:val="0"/>
                <w:sz w:val="28"/>
                <w:szCs w:val="28"/>
              </w:rPr>
              <w:t>册、人均新增藏书量达到0.1</w:t>
            </w:r>
            <w:r w:rsidR="00FD16FD" w:rsidRPr="004F7C39">
              <w:rPr>
                <w:rFonts w:ascii="仿宋_GB2312" w:eastAsia="仿宋_GB2312" w:hAnsi="宋体" w:cs="宋体" w:hint="eastAsia"/>
                <w:kern w:val="0"/>
                <w:sz w:val="28"/>
                <w:szCs w:val="28"/>
              </w:rPr>
              <w:t>2</w:t>
            </w:r>
            <w:r w:rsidRPr="004F7C39">
              <w:rPr>
                <w:rFonts w:ascii="仿宋_GB2312" w:eastAsia="仿宋_GB2312" w:hAnsi="宋体" w:cs="宋体" w:hint="eastAsia"/>
                <w:kern w:val="0"/>
                <w:sz w:val="28"/>
                <w:szCs w:val="28"/>
              </w:rPr>
              <w:t>册</w:t>
            </w:r>
            <w:r w:rsidRPr="002E24E7">
              <w:rPr>
                <w:rFonts w:ascii="仿宋_GB2312" w:eastAsia="仿宋_GB2312" w:hAnsi="宋体" w:cs="宋体" w:hint="eastAsia"/>
                <w:color w:val="000000"/>
                <w:kern w:val="0"/>
                <w:sz w:val="28"/>
                <w:szCs w:val="28"/>
              </w:rPr>
              <w:t>。</w:t>
            </w:r>
            <w:r w:rsidR="004F7C39">
              <w:rPr>
                <w:rFonts w:ascii="仿宋_GB2312" w:eastAsia="仿宋_GB2312" w:hAnsi="宋体" w:cs="宋体" w:hint="eastAsia"/>
                <w:color w:val="000000"/>
                <w:kern w:val="0"/>
                <w:sz w:val="28"/>
                <w:szCs w:val="28"/>
              </w:rPr>
              <w:t>街道镇图书馆平均藏书量不少于3万册。</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FD16FD">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3.每年举办全区全民阅读活动不少于3次。</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4.公共图书馆和有条件的基层综合文化设施配备盲文书籍或有声图书。</w:t>
            </w:r>
          </w:p>
        </w:tc>
      </w:tr>
      <w:tr w:rsidR="002E24E7" w:rsidRPr="002E24E7" w:rsidTr="00DF4390">
        <w:trPr>
          <w:trHeight w:val="1729"/>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hideMark/>
          </w:tcPr>
          <w:p w:rsidR="002E24E7" w:rsidRPr="002E24E7" w:rsidRDefault="002E24E7" w:rsidP="004900A8">
            <w:pPr>
              <w:widowControl/>
              <w:spacing w:line="435" w:lineRule="atLeas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5.在城镇主要街道、公共场所、居民小区设置阅报栏或电子阅报屏，提供时政、“三农”、科普、文化、生活等方面的信息服务。</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1380" w:type="dxa"/>
            <w:vMerge w:val="restart"/>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观赏电影</w:t>
            </w:r>
          </w:p>
        </w:tc>
        <w:tc>
          <w:tcPr>
            <w:tcW w:w="5955" w:type="dxa"/>
            <w:shd w:val="clear" w:color="auto" w:fill="FFFFFF"/>
            <w:vAlign w:val="center"/>
            <w:hideMark/>
          </w:tcPr>
          <w:p w:rsidR="002E24E7" w:rsidRPr="002E24E7" w:rsidRDefault="004900A8" w:rsidP="002E24E7">
            <w:pPr>
              <w:widowControl/>
              <w:spacing w:line="435"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28"/>
                <w:szCs w:val="28"/>
              </w:rPr>
              <w:t>6</w:t>
            </w:r>
            <w:r w:rsidR="002E24E7" w:rsidRPr="002E24E7">
              <w:rPr>
                <w:rFonts w:ascii="仿宋_GB2312" w:eastAsia="仿宋_GB2312" w:hAnsi="宋体" w:cs="宋体" w:hint="eastAsia"/>
                <w:color w:val="000000"/>
                <w:kern w:val="0"/>
                <w:sz w:val="28"/>
                <w:szCs w:val="28"/>
              </w:rPr>
              <w:t>.</w:t>
            </w:r>
            <w:r w:rsidR="00A90D1B">
              <w:rPr>
                <w:rFonts w:ascii="仿宋_GB2312" w:eastAsia="仿宋_GB2312" w:hAnsi="宋体" w:cs="宋体" w:hint="eastAsia"/>
                <w:color w:val="000000"/>
                <w:kern w:val="0"/>
                <w:sz w:val="28"/>
              </w:rPr>
              <w:t>依托公共文化机构为全区居民每年提供总量不少于</w:t>
            </w:r>
            <w:r w:rsidR="009C1E99">
              <w:rPr>
                <w:rFonts w:ascii="仿宋_GB2312" w:eastAsia="仿宋_GB2312" w:hAnsi="宋体" w:cs="宋体" w:hint="eastAsia"/>
                <w:color w:val="000000"/>
                <w:kern w:val="0"/>
                <w:sz w:val="28"/>
              </w:rPr>
              <w:t>800</w:t>
            </w:r>
            <w:r w:rsidR="00A90D1B">
              <w:rPr>
                <w:rFonts w:ascii="仿宋_GB2312" w:eastAsia="仿宋_GB2312" w:hAnsi="宋体" w:cs="宋体" w:hint="eastAsia"/>
                <w:color w:val="000000"/>
                <w:kern w:val="0"/>
                <w:sz w:val="28"/>
              </w:rPr>
              <w:t>场的公益性数字电影放映服务。</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4900A8" w:rsidP="0087026F">
            <w:pPr>
              <w:widowControl/>
              <w:spacing w:line="435"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28"/>
                <w:szCs w:val="28"/>
              </w:rPr>
              <w:t>7</w:t>
            </w:r>
            <w:r w:rsidR="002E24E7" w:rsidRPr="002E24E7">
              <w:rPr>
                <w:rFonts w:ascii="仿宋_GB2312" w:eastAsia="仿宋_GB2312" w:hAnsi="宋体" w:cs="宋体" w:hint="eastAsia"/>
                <w:color w:val="000000"/>
                <w:kern w:val="0"/>
                <w:sz w:val="28"/>
                <w:szCs w:val="28"/>
              </w:rPr>
              <w:t>.</w:t>
            </w:r>
            <w:r w:rsidR="0087026F" w:rsidRPr="002E24E7">
              <w:rPr>
                <w:rFonts w:ascii="宋体" w:eastAsia="宋体" w:hAnsi="宋体" w:cs="宋体"/>
                <w:color w:val="000000"/>
                <w:kern w:val="0"/>
                <w:sz w:val="24"/>
                <w:szCs w:val="24"/>
              </w:rPr>
              <w:t xml:space="preserve"> </w:t>
            </w:r>
            <w:r w:rsidR="002F5C39">
              <w:rPr>
                <w:rFonts w:ascii="仿宋_GB2312" w:eastAsia="仿宋_GB2312" w:hint="eastAsia"/>
                <w:sz w:val="28"/>
                <w:szCs w:val="28"/>
              </w:rPr>
              <w:t>社区</w:t>
            </w:r>
            <w:r w:rsidR="0087026F" w:rsidRPr="0087026F">
              <w:rPr>
                <w:rFonts w:ascii="仿宋_GB2312" w:eastAsia="仿宋_GB2312" w:hint="eastAsia"/>
                <w:sz w:val="28"/>
                <w:szCs w:val="28"/>
              </w:rPr>
              <w:t>文化活动中心提供公益性电影放映100部，</w:t>
            </w:r>
            <w:r w:rsidR="0087026F" w:rsidRPr="00215C46">
              <w:rPr>
                <w:rFonts w:ascii="仿宋_GB2312" w:eastAsia="仿宋_GB2312" w:hint="eastAsia"/>
                <w:sz w:val="28"/>
                <w:szCs w:val="28"/>
              </w:rPr>
              <w:t>村（居）民综合文化活动室服务</w:t>
            </w:r>
            <w:r w:rsidR="0087026F" w:rsidRPr="002664AA">
              <w:rPr>
                <w:rFonts w:ascii="仿宋_GB2312" w:eastAsia="仿宋_GB2312" w:hint="eastAsia"/>
                <w:sz w:val="28"/>
                <w:szCs w:val="28"/>
              </w:rPr>
              <w:t>每周放映</w:t>
            </w:r>
            <w:r w:rsidR="0087026F">
              <w:rPr>
                <w:rFonts w:ascii="仿宋_GB2312" w:eastAsia="仿宋_GB2312" w:hint="eastAsia"/>
                <w:sz w:val="28"/>
                <w:szCs w:val="28"/>
              </w:rPr>
              <w:t>电影</w:t>
            </w:r>
            <w:r w:rsidR="0087026F" w:rsidRPr="002664AA">
              <w:rPr>
                <w:rFonts w:ascii="仿宋_GB2312" w:eastAsia="仿宋_GB2312" w:hint="eastAsia"/>
                <w:sz w:val="28"/>
                <w:szCs w:val="28"/>
              </w:rPr>
              <w:t>1场</w:t>
            </w:r>
            <w:r w:rsidR="0087026F" w:rsidRPr="002E24E7">
              <w:rPr>
                <w:rFonts w:ascii="仿宋_GB2312" w:eastAsia="仿宋_GB2312" w:hAnsi="宋体" w:cs="宋体" w:hint="eastAsia"/>
                <w:color w:val="000000"/>
                <w:kern w:val="0"/>
                <w:sz w:val="28"/>
                <w:szCs w:val="28"/>
              </w:rPr>
              <w:t>。</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4900A8" w:rsidP="002E24E7">
            <w:pPr>
              <w:widowControl/>
              <w:spacing w:line="435"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28"/>
                <w:szCs w:val="28"/>
              </w:rPr>
              <w:t>8</w:t>
            </w:r>
            <w:r w:rsidR="002E24E7" w:rsidRPr="007C4A52">
              <w:rPr>
                <w:rFonts w:ascii="仿宋_GB2312" w:eastAsia="仿宋_GB2312" w:hAnsi="宋体" w:cs="宋体" w:hint="eastAsia"/>
                <w:kern w:val="0"/>
                <w:sz w:val="28"/>
                <w:szCs w:val="28"/>
              </w:rPr>
              <w:t>.为中小学生每学期提供2部爱国主义教育影</w:t>
            </w:r>
            <w:r w:rsidR="002E24E7" w:rsidRPr="002E24E7">
              <w:rPr>
                <w:rFonts w:ascii="仿宋_GB2312" w:eastAsia="仿宋_GB2312" w:hAnsi="宋体" w:cs="宋体" w:hint="eastAsia"/>
                <w:color w:val="000000"/>
                <w:kern w:val="0"/>
                <w:sz w:val="28"/>
                <w:szCs w:val="28"/>
              </w:rPr>
              <w:t>片。</w:t>
            </w:r>
          </w:p>
        </w:tc>
      </w:tr>
      <w:tr w:rsidR="002E24E7" w:rsidRPr="00DB0F91"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4900A8" w:rsidP="007C4A52">
            <w:pPr>
              <w:widowControl/>
              <w:spacing w:line="435"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28"/>
                <w:szCs w:val="28"/>
              </w:rPr>
              <w:t>9</w:t>
            </w:r>
            <w:r w:rsidR="002E24E7" w:rsidRPr="002E24E7">
              <w:rPr>
                <w:rFonts w:ascii="仿宋_GB2312" w:eastAsia="仿宋_GB2312" w:hAnsi="宋体" w:cs="宋体" w:hint="eastAsia"/>
                <w:color w:val="000000"/>
                <w:kern w:val="0"/>
                <w:sz w:val="28"/>
                <w:szCs w:val="28"/>
              </w:rPr>
              <w:t>.</w:t>
            </w:r>
            <w:r w:rsidR="002E24E7" w:rsidRPr="007C4A52">
              <w:rPr>
                <w:rFonts w:ascii="仿宋_GB2312" w:eastAsia="仿宋_GB2312" w:hAnsi="宋体" w:cs="宋体" w:hint="eastAsia"/>
                <w:kern w:val="0"/>
                <w:sz w:val="28"/>
                <w:szCs w:val="28"/>
              </w:rPr>
              <w:t>每年春节、“五一”、“十一”等法定节假日期间为来沪务工人员提供不少于</w:t>
            </w:r>
            <w:r w:rsidR="009C1E99">
              <w:rPr>
                <w:rFonts w:ascii="仿宋_GB2312" w:eastAsia="仿宋_GB2312" w:hAnsi="宋体" w:cs="宋体" w:hint="eastAsia"/>
                <w:kern w:val="0"/>
                <w:sz w:val="28"/>
                <w:szCs w:val="28"/>
              </w:rPr>
              <w:t>50</w:t>
            </w:r>
            <w:r w:rsidR="002E24E7" w:rsidRPr="007C4A52">
              <w:rPr>
                <w:rFonts w:ascii="仿宋_GB2312" w:eastAsia="仿宋_GB2312" w:hAnsi="宋体" w:cs="宋体" w:hint="eastAsia"/>
                <w:kern w:val="0"/>
                <w:sz w:val="28"/>
                <w:szCs w:val="28"/>
              </w:rPr>
              <w:t>场的公益性数字电影放映服务。</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4900A8" w:rsidP="002E24E7">
            <w:pPr>
              <w:widowControl/>
              <w:spacing w:line="435"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28"/>
                <w:szCs w:val="28"/>
              </w:rPr>
              <w:t>10</w:t>
            </w:r>
            <w:r w:rsidR="002E24E7" w:rsidRPr="002E24E7">
              <w:rPr>
                <w:rFonts w:ascii="仿宋_GB2312" w:eastAsia="仿宋_GB2312" w:hAnsi="宋体" w:cs="宋体" w:hint="eastAsia"/>
                <w:color w:val="000000"/>
                <w:kern w:val="0"/>
                <w:sz w:val="28"/>
                <w:szCs w:val="28"/>
              </w:rPr>
              <w:t>.每年提供不少于</w:t>
            </w:r>
            <w:r w:rsidR="007C4A52" w:rsidRPr="007C4A52">
              <w:rPr>
                <w:rFonts w:ascii="仿宋_GB2312" w:eastAsia="仿宋_GB2312" w:hAnsi="宋体" w:cs="宋体" w:hint="eastAsia"/>
                <w:kern w:val="0"/>
                <w:sz w:val="28"/>
                <w:szCs w:val="28"/>
              </w:rPr>
              <w:t>50</w:t>
            </w:r>
            <w:r w:rsidR="002E24E7" w:rsidRPr="002E24E7">
              <w:rPr>
                <w:rFonts w:ascii="仿宋_GB2312" w:eastAsia="仿宋_GB2312" w:hAnsi="宋体" w:cs="宋体" w:hint="eastAsia"/>
                <w:color w:val="000000"/>
                <w:kern w:val="0"/>
                <w:sz w:val="28"/>
                <w:szCs w:val="28"/>
              </w:rPr>
              <w:t>场的无障碍电影放映服务。</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1380" w:type="dxa"/>
            <w:vMerge w:val="restart"/>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文化鉴赏和文化活动</w:t>
            </w:r>
          </w:p>
        </w:tc>
        <w:tc>
          <w:tcPr>
            <w:tcW w:w="5955" w:type="dxa"/>
            <w:shd w:val="clear" w:color="auto" w:fill="FFFFFF"/>
            <w:vAlign w:val="center"/>
            <w:hideMark/>
          </w:tcPr>
          <w:p w:rsidR="002E24E7" w:rsidRPr="00595E98" w:rsidRDefault="002E24E7" w:rsidP="00F92D33">
            <w:pPr>
              <w:widowControl/>
              <w:spacing w:line="435" w:lineRule="atLeast"/>
              <w:jc w:val="left"/>
              <w:rPr>
                <w:rFonts w:ascii="宋体" w:eastAsia="宋体" w:hAnsi="宋体" w:cs="宋体"/>
                <w:kern w:val="0"/>
                <w:sz w:val="24"/>
                <w:szCs w:val="24"/>
              </w:rPr>
            </w:pPr>
            <w:r w:rsidRPr="00595E98">
              <w:rPr>
                <w:rFonts w:ascii="仿宋_GB2312" w:eastAsia="仿宋_GB2312" w:hAnsi="宋体" w:cs="宋体" w:hint="eastAsia"/>
                <w:kern w:val="0"/>
                <w:sz w:val="28"/>
                <w:szCs w:val="28"/>
              </w:rPr>
              <w:t>1</w:t>
            </w:r>
            <w:r w:rsidR="004900A8" w:rsidRPr="00595E98">
              <w:rPr>
                <w:rFonts w:ascii="仿宋_GB2312" w:eastAsia="仿宋_GB2312" w:hAnsi="宋体" w:cs="宋体" w:hint="eastAsia"/>
                <w:kern w:val="0"/>
                <w:sz w:val="28"/>
                <w:szCs w:val="28"/>
              </w:rPr>
              <w:t>1</w:t>
            </w:r>
            <w:r w:rsidRPr="00595E98">
              <w:rPr>
                <w:rFonts w:ascii="仿宋_GB2312" w:eastAsia="仿宋_GB2312" w:hAnsi="宋体" w:cs="宋体" w:hint="eastAsia"/>
                <w:kern w:val="0"/>
                <w:sz w:val="28"/>
                <w:szCs w:val="28"/>
              </w:rPr>
              <w:t>.</w:t>
            </w:r>
            <w:r w:rsidR="00E268E3" w:rsidRPr="00595E98">
              <w:rPr>
                <w:rFonts w:ascii="仿宋_GB2312" w:eastAsia="仿宋_GB2312" w:hint="eastAsia"/>
                <w:sz w:val="28"/>
                <w:szCs w:val="28"/>
              </w:rPr>
              <w:t xml:space="preserve"> </w:t>
            </w:r>
            <w:r w:rsidR="00EA0C22" w:rsidRPr="00595E98">
              <w:rPr>
                <w:rFonts w:ascii="仿宋_GB2312" w:eastAsia="仿宋_GB2312" w:hAnsi="宋体" w:cs="宋体" w:hint="eastAsia"/>
                <w:kern w:val="0"/>
                <w:sz w:val="28"/>
                <w:szCs w:val="28"/>
              </w:rPr>
              <w:t>每年区县级为社区配送文化指导员社区辅导不少于1.6万人次。</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595E98" w:rsidRDefault="002E24E7" w:rsidP="00D70F83">
            <w:pPr>
              <w:widowControl/>
              <w:spacing w:line="435" w:lineRule="atLeast"/>
              <w:jc w:val="left"/>
              <w:rPr>
                <w:rFonts w:ascii="宋体" w:eastAsia="宋体" w:hAnsi="宋体" w:cs="宋体"/>
                <w:kern w:val="0"/>
                <w:sz w:val="24"/>
                <w:szCs w:val="24"/>
              </w:rPr>
            </w:pPr>
            <w:r w:rsidRPr="00595E98">
              <w:rPr>
                <w:rFonts w:ascii="仿宋_GB2312" w:eastAsia="仿宋_GB2312" w:hAnsi="宋体" w:cs="宋体" w:hint="eastAsia"/>
                <w:kern w:val="0"/>
                <w:sz w:val="28"/>
                <w:szCs w:val="28"/>
              </w:rPr>
              <w:t>1</w:t>
            </w:r>
            <w:r w:rsidR="004900A8" w:rsidRPr="00595E98">
              <w:rPr>
                <w:rFonts w:ascii="仿宋_GB2312" w:eastAsia="仿宋_GB2312" w:hAnsi="宋体" w:cs="宋体" w:hint="eastAsia"/>
                <w:kern w:val="0"/>
                <w:sz w:val="28"/>
                <w:szCs w:val="28"/>
              </w:rPr>
              <w:t>2.</w:t>
            </w:r>
            <w:r w:rsidR="005D5DB3" w:rsidRPr="00595E98">
              <w:rPr>
                <w:rFonts w:ascii="仿宋_GB2312" w:eastAsia="仿宋_GB2312" w:hint="eastAsia"/>
                <w:sz w:val="28"/>
                <w:szCs w:val="28"/>
              </w:rPr>
              <w:t xml:space="preserve"> </w:t>
            </w:r>
            <w:r w:rsidR="00EA0C22" w:rsidRPr="00595E98">
              <w:rPr>
                <w:rFonts w:ascii="仿宋_GB2312" w:eastAsia="仿宋_GB2312" w:hAnsi="宋体" w:cs="宋体" w:hint="eastAsia"/>
                <w:kern w:val="0"/>
                <w:sz w:val="28"/>
                <w:szCs w:val="28"/>
              </w:rPr>
              <w:t>每年区县级</w:t>
            </w:r>
            <w:r w:rsidR="004A7B92">
              <w:rPr>
                <w:rFonts w:ascii="仿宋_GB2312" w:eastAsia="仿宋_GB2312" w:hAnsi="宋体" w:cs="宋体" w:hint="eastAsia"/>
                <w:kern w:val="0"/>
                <w:sz w:val="28"/>
                <w:szCs w:val="28"/>
              </w:rPr>
              <w:t>为社区配送各类文艺演出</w:t>
            </w:r>
            <w:r w:rsidR="00EA0C22" w:rsidRPr="00595E98">
              <w:rPr>
                <w:rFonts w:ascii="仿宋_GB2312" w:eastAsia="仿宋_GB2312" w:hAnsi="宋体" w:cs="宋体" w:hint="eastAsia"/>
                <w:kern w:val="0"/>
                <w:sz w:val="28"/>
                <w:szCs w:val="28"/>
              </w:rPr>
              <w:t>不少于3500场。</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FF1A4B" w:rsidRDefault="002E24E7" w:rsidP="00F17105">
            <w:pPr>
              <w:widowControl/>
              <w:spacing w:line="435" w:lineRule="atLeast"/>
              <w:jc w:val="left"/>
              <w:rPr>
                <w:rFonts w:ascii="宋体" w:eastAsia="宋体" w:hAnsi="宋体" w:cs="宋体"/>
                <w:kern w:val="0"/>
                <w:sz w:val="24"/>
                <w:szCs w:val="24"/>
              </w:rPr>
            </w:pPr>
            <w:r w:rsidRPr="00FF1A4B">
              <w:rPr>
                <w:rFonts w:ascii="仿宋_GB2312" w:eastAsia="仿宋_GB2312" w:hAnsi="宋体" w:cs="宋体" w:hint="eastAsia"/>
                <w:kern w:val="0"/>
                <w:sz w:val="28"/>
                <w:szCs w:val="28"/>
              </w:rPr>
              <w:t>1</w:t>
            </w:r>
            <w:r w:rsidR="004900A8" w:rsidRPr="00FF1A4B">
              <w:rPr>
                <w:rFonts w:ascii="仿宋_GB2312" w:eastAsia="仿宋_GB2312" w:hAnsi="宋体" w:cs="宋体" w:hint="eastAsia"/>
                <w:kern w:val="0"/>
                <w:sz w:val="28"/>
                <w:szCs w:val="28"/>
              </w:rPr>
              <w:t>3.</w:t>
            </w:r>
            <w:r w:rsidR="00EA0C22" w:rsidRPr="00FF1A4B">
              <w:rPr>
                <w:rFonts w:ascii="仿宋_GB2312" w:eastAsia="仿宋_GB2312" w:hAnsi="宋体" w:cs="宋体" w:hint="eastAsia"/>
                <w:kern w:val="0"/>
                <w:sz w:val="28"/>
                <w:szCs w:val="28"/>
              </w:rPr>
              <w:t xml:space="preserve"> 每年区</w:t>
            </w:r>
            <w:r w:rsidR="004A7B92" w:rsidRPr="00FF1A4B">
              <w:rPr>
                <w:rFonts w:ascii="仿宋_GB2312" w:eastAsia="仿宋_GB2312" w:hAnsi="宋体" w:cs="宋体" w:hint="eastAsia"/>
                <w:kern w:val="0"/>
                <w:sz w:val="28"/>
                <w:szCs w:val="28"/>
              </w:rPr>
              <w:t>县</w:t>
            </w:r>
            <w:r w:rsidR="00EA0C22" w:rsidRPr="00FF1A4B">
              <w:rPr>
                <w:rFonts w:ascii="仿宋_GB2312" w:eastAsia="仿宋_GB2312" w:hAnsi="宋体" w:cs="宋体" w:hint="eastAsia"/>
                <w:kern w:val="0"/>
                <w:sz w:val="28"/>
                <w:szCs w:val="28"/>
              </w:rPr>
              <w:t>级配送市民讲座不少于60场，配送展览、讲演等公共文化拓展服务项目和活动不少于</w:t>
            </w:r>
            <w:r w:rsidR="00FF1A4B" w:rsidRPr="00FF1A4B">
              <w:rPr>
                <w:rFonts w:ascii="仿宋_GB2312" w:eastAsia="仿宋_GB2312" w:hAnsi="宋体" w:cs="宋体" w:hint="eastAsia"/>
                <w:kern w:val="0"/>
                <w:sz w:val="28"/>
                <w:szCs w:val="28"/>
              </w:rPr>
              <w:t>30</w:t>
            </w:r>
            <w:r w:rsidR="00EA0C22" w:rsidRPr="00FF1A4B">
              <w:rPr>
                <w:rFonts w:ascii="仿宋_GB2312" w:eastAsia="仿宋_GB2312" w:hAnsi="宋体" w:cs="宋体" w:hint="eastAsia"/>
                <w:kern w:val="0"/>
                <w:sz w:val="28"/>
                <w:szCs w:val="28"/>
              </w:rPr>
              <w:t>项。</w:t>
            </w:r>
          </w:p>
        </w:tc>
      </w:tr>
      <w:tr w:rsidR="00595E98" w:rsidRPr="002E24E7" w:rsidTr="00DF4390">
        <w:trPr>
          <w:tblCellSpacing w:w="0" w:type="dxa"/>
        </w:trPr>
        <w:tc>
          <w:tcPr>
            <w:tcW w:w="0" w:type="auto"/>
            <w:vMerge/>
            <w:shd w:val="clear" w:color="auto" w:fill="FFFFFF"/>
            <w:vAlign w:val="center"/>
          </w:tcPr>
          <w:p w:rsidR="00595E98" w:rsidRPr="002E24E7" w:rsidRDefault="00595E98" w:rsidP="002E24E7">
            <w:pPr>
              <w:widowControl/>
              <w:jc w:val="left"/>
              <w:rPr>
                <w:rFonts w:ascii="宋体" w:eastAsia="宋体" w:hAnsi="宋体" w:cs="宋体"/>
                <w:color w:val="000000"/>
                <w:kern w:val="0"/>
                <w:sz w:val="24"/>
                <w:szCs w:val="24"/>
              </w:rPr>
            </w:pPr>
          </w:p>
        </w:tc>
        <w:tc>
          <w:tcPr>
            <w:tcW w:w="0" w:type="auto"/>
            <w:vMerge/>
            <w:shd w:val="clear" w:color="auto" w:fill="FFFFFF"/>
            <w:vAlign w:val="center"/>
          </w:tcPr>
          <w:p w:rsidR="00595E98" w:rsidRPr="002E24E7" w:rsidRDefault="00595E98" w:rsidP="002E24E7">
            <w:pPr>
              <w:widowControl/>
              <w:jc w:val="left"/>
              <w:rPr>
                <w:rFonts w:ascii="宋体" w:eastAsia="宋体" w:hAnsi="宋体" w:cs="宋体"/>
                <w:color w:val="000000"/>
                <w:kern w:val="0"/>
                <w:sz w:val="24"/>
                <w:szCs w:val="24"/>
              </w:rPr>
            </w:pPr>
          </w:p>
        </w:tc>
        <w:tc>
          <w:tcPr>
            <w:tcW w:w="5955" w:type="dxa"/>
            <w:shd w:val="clear" w:color="auto" w:fill="FFFFFF"/>
            <w:vAlign w:val="center"/>
          </w:tcPr>
          <w:p w:rsidR="00595E98" w:rsidRPr="00FE208D" w:rsidRDefault="00595E98" w:rsidP="00FE208D">
            <w:pPr>
              <w:widowControl/>
              <w:spacing w:line="435" w:lineRule="atLeast"/>
              <w:jc w:val="left"/>
              <w:rPr>
                <w:rFonts w:ascii="仿宋_GB2312" w:eastAsia="仿宋_GB2312" w:hAnsi="宋体" w:cs="宋体"/>
                <w:kern w:val="0"/>
                <w:sz w:val="28"/>
                <w:szCs w:val="28"/>
              </w:rPr>
            </w:pPr>
            <w:r w:rsidRPr="00FE208D">
              <w:rPr>
                <w:rFonts w:ascii="仿宋_GB2312" w:eastAsia="仿宋_GB2312" w:hAnsi="宋体" w:cs="宋体" w:hint="eastAsia"/>
                <w:kern w:val="0"/>
                <w:sz w:val="28"/>
                <w:szCs w:val="28"/>
              </w:rPr>
              <w:t>14</w:t>
            </w:r>
            <w:r w:rsidR="005C42F0" w:rsidRPr="00FE208D">
              <w:rPr>
                <w:rFonts w:ascii="仿宋_GB2312" w:eastAsia="仿宋_GB2312" w:hAnsi="宋体" w:cs="宋体" w:hint="eastAsia"/>
                <w:kern w:val="0"/>
                <w:sz w:val="28"/>
                <w:szCs w:val="28"/>
              </w:rPr>
              <w:t>.</w:t>
            </w:r>
            <w:r w:rsidR="009A2EF9">
              <w:rPr>
                <w:rFonts w:ascii="仿宋_GB2312" w:eastAsia="仿宋_GB2312" w:hAnsi="宋体" w:cs="宋体" w:hint="eastAsia"/>
                <w:kern w:val="0"/>
                <w:sz w:val="28"/>
                <w:szCs w:val="28"/>
              </w:rPr>
              <w:t>街道、镇社区文化活动中心</w:t>
            </w:r>
            <w:r w:rsidR="00DB7A87">
              <w:rPr>
                <w:rFonts w:ascii="仿宋_GB2312" w:eastAsia="仿宋_GB2312" w:hAnsi="宋体" w:cs="宋体" w:hint="eastAsia"/>
                <w:kern w:val="0"/>
                <w:sz w:val="28"/>
                <w:szCs w:val="28"/>
              </w:rPr>
              <w:t>每年</w:t>
            </w:r>
            <w:r w:rsidR="009A2EF9">
              <w:rPr>
                <w:rFonts w:ascii="仿宋_GB2312" w:eastAsia="仿宋_GB2312" w:hAnsi="宋体" w:cs="宋体" w:hint="eastAsia"/>
                <w:kern w:val="0"/>
                <w:sz w:val="28"/>
                <w:szCs w:val="28"/>
              </w:rPr>
              <w:t>根据实际情况向</w:t>
            </w:r>
            <w:r w:rsidR="00760478" w:rsidRPr="00FE208D">
              <w:rPr>
                <w:rFonts w:ascii="仿宋_GB2312" w:eastAsia="仿宋_GB2312" w:hAnsi="宋体" w:cs="宋体" w:hint="eastAsia"/>
                <w:kern w:val="0"/>
                <w:sz w:val="28"/>
                <w:szCs w:val="28"/>
              </w:rPr>
              <w:t>居村委</w:t>
            </w:r>
            <w:r w:rsidR="009A2EF9">
              <w:rPr>
                <w:rFonts w:ascii="仿宋_GB2312" w:eastAsia="仿宋_GB2312" w:hAnsi="宋体" w:cs="宋体" w:hint="eastAsia"/>
                <w:kern w:val="0"/>
                <w:sz w:val="28"/>
                <w:szCs w:val="28"/>
              </w:rPr>
              <w:t>会综合文化活动室</w:t>
            </w:r>
            <w:r w:rsidR="00760478" w:rsidRPr="00FE208D">
              <w:rPr>
                <w:rFonts w:ascii="仿宋_GB2312" w:eastAsia="仿宋_GB2312" w:hAnsi="宋体" w:cs="宋体" w:hint="eastAsia"/>
                <w:kern w:val="0"/>
                <w:sz w:val="28"/>
                <w:szCs w:val="28"/>
              </w:rPr>
              <w:t>配送</w:t>
            </w:r>
            <w:r w:rsidR="009A2EF9">
              <w:rPr>
                <w:rFonts w:ascii="仿宋_GB2312" w:eastAsia="仿宋_GB2312" w:hAnsi="宋体" w:cs="宋体" w:hint="eastAsia"/>
                <w:kern w:val="0"/>
                <w:sz w:val="28"/>
                <w:szCs w:val="28"/>
              </w:rPr>
              <w:t>一定数量的</w:t>
            </w:r>
            <w:r w:rsidR="00760478" w:rsidRPr="00FE208D">
              <w:rPr>
                <w:rFonts w:ascii="仿宋_GB2312" w:eastAsia="仿宋_GB2312" w:hAnsi="宋体" w:cs="宋体" w:hint="eastAsia"/>
                <w:kern w:val="0"/>
                <w:sz w:val="28"/>
                <w:szCs w:val="28"/>
              </w:rPr>
              <w:t>文化</w:t>
            </w:r>
            <w:r w:rsidR="00FE208D">
              <w:rPr>
                <w:rFonts w:ascii="仿宋_GB2312" w:eastAsia="仿宋_GB2312" w:hAnsi="宋体" w:cs="宋体" w:hint="eastAsia"/>
                <w:kern w:val="0"/>
                <w:sz w:val="28"/>
                <w:szCs w:val="28"/>
              </w:rPr>
              <w:t>服务</w:t>
            </w:r>
            <w:r w:rsidR="00760478" w:rsidRPr="00FE208D">
              <w:rPr>
                <w:rFonts w:ascii="仿宋_GB2312" w:eastAsia="仿宋_GB2312" w:hAnsi="宋体" w:cs="宋体" w:hint="eastAsia"/>
                <w:kern w:val="0"/>
                <w:sz w:val="28"/>
                <w:szCs w:val="28"/>
              </w:rPr>
              <w:t>。</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1</w:t>
            </w:r>
            <w:r w:rsidR="00595E98">
              <w:rPr>
                <w:rFonts w:ascii="仿宋_GB2312" w:eastAsia="仿宋_GB2312" w:hAnsi="宋体" w:cs="宋体" w:hint="eastAsia"/>
                <w:color w:val="000000"/>
                <w:kern w:val="0"/>
                <w:sz w:val="28"/>
                <w:szCs w:val="28"/>
              </w:rPr>
              <w:t>5</w:t>
            </w:r>
            <w:r w:rsidRPr="002E24E7">
              <w:rPr>
                <w:rFonts w:ascii="仿宋_GB2312" w:eastAsia="仿宋_GB2312" w:hAnsi="宋体" w:cs="宋体" w:hint="eastAsia"/>
                <w:color w:val="000000"/>
                <w:kern w:val="0"/>
                <w:sz w:val="28"/>
                <w:szCs w:val="28"/>
              </w:rPr>
              <w:t>.统筹利用居村委会综合文化活动室、广场、公园、健身步道等公共空间，方便居民就近参加各类文体活动。</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DB0F91">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1</w:t>
            </w:r>
            <w:r w:rsidR="00595E98">
              <w:rPr>
                <w:rFonts w:ascii="仿宋_GB2312" w:eastAsia="仿宋_GB2312" w:hAnsi="宋体" w:cs="宋体" w:hint="eastAsia"/>
                <w:color w:val="000000"/>
                <w:kern w:val="0"/>
                <w:sz w:val="28"/>
                <w:szCs w:val="28"/>
              </w:rPr>
              <w:t>6</w:t>
            </w:r>
            <w:r w:rsidRPr="002E24E7">
              <w:rPr>
                <w:rFonts w:ascii="仿宋_GB2312" w:eastAsia="仿宋_GB2312" w:hAnsi="宋体" w:cs="宋体" w:hint="eastAsia"/>
                <w:color w:val="000000"/>
                <w:kern w:val="0"/>
                <w:sz w:val="28"/>
                <w:szCs w:val="28"/>
              </w:rPr>
              <w:t>.文化馆、社区文化活动中心等开展文化艺术知</w:t>
            </w:r>
            <w:r w:rsidRPr="002E24E7">
              <w:rPr>
                <w:rFonts w:ascii="仿宋_GB2312" w:eastAsia="仿宋_GB2312" w:hAnsi="宋体" w:cs="宋体" w:hint="eastAsia"/>
                <w:color w:val="000000"/>
                <w:kern w:val="0"/>
                <w:sz w:val="28"/>
                <w:szCs w:val="28"/>
              </w:rPr>
              <w:lastRenderedPageBreak/>
              <w:t>识普及和培训，培养群众健康向上的文艺爱好。</w:t>
            </w:r>
          </w:p>
        </w:tc>
      </w:tr>
      <w:tr w:rsidR="00F86833" w:rsidRPr="002E24E7" w:rsidTr="00DF4390">
        <w:trPr>
          <w:tblCellSpacing w:w="0" w:type="dxa"/>
        </w:trPr>
        <w:tc>
          <w:tcPr>
            <w:tcW w:w="0" w:type="auto"/>
            <w:vMerge/>
            <w:shd w:val="clear" w:color="auto" w:fill="FFFFFF"/>
            <w:vAlign w:val="center"/>
            <w:hideMark/>
          </w:tcPr>
          <w:p w:rsidR="00F86833" w:rsidRPr="002E24E7" w:rsidRDefault="00F86833" w:rsidP="002E24E7">
            <w:pPr>
              <w:widowControl/>
              <w:jc w:val="left"/>
              <w:rPr>
                <w:rFonts w:ascii="宋体" w:eastAsia="宋体" w:hAnsi="宋体" w:cs="宋体"/>
                <w:color w:val="000000"/>
                <w:kern w:val="0"/>
                <w:sz w:val="24"/>
                <w:szCs w:val="24"/>
              </w:rPr>
            </w:pPr>
          </w:p>
        </w:tc>
        <w:tc>
          <w:tcPr>
            <w:tcW w:w="1380" w:type="dxa"/>
            <w:shd w:val="clear" w:color="auto" w:fill="FFFFFF"/>
            <w:vAlign w:val="center"/>
            <w:hideMark/>
          </w:tcPr>
          <w:p w:rsidR="00F86833" w:rsidRPr="001103B6" w:rsidRDefault="00F86833" w:rsidP="007F6C60">
            <w:pPr>
              <w:widowControl/>
              <w:spacing w:line="435" w:lineRule="atLeast"/>
              <w:jc w:val="center"/>
              <w:rPr>
                <w:rFonts w:ascii="宋体" w:eastAsia="宋体" w:hAnsi="宋体" w:cs="宋体"/>
                <w:color w:val="000000"/>
                <w:kern w:val="0"/>
                <w:sz w:val="24"/>
                <w:szCs w:val="24"/>
              </w:rPr>
            </w:pPr>
            <w:r w:rsidRPr="001103B6">
              <w:rPr>
                <w:rFonts w:ascii="仿宋_GB2312" w:eastAsia="仿宋_GB2312" w:hAnsi="宋体" w:cs="宋体" w:hint="eastAsia"/>
                <w:color w:val="000000"/>
                <w:kern w:val="0"/>
                <w:sz w:val="28"/>
                <w:szCs w:val="28"/>
              </w:rPr>
              <w:t>艺术教育</w:t>
            </w:r>
          </w:p>
        </w:tc>
        <w:tc>
          <w:tcPr>
            <w:tcW w:w="5955" w:type="dxa"/>
            <w:shd w:val="clear" w:color="auto" w:fill="FFFFFF"/>
            <w:vAlign w:val="center"/>
            <w:hideMark/>
          </w:tcPr>
          <w:p w:rsidR="00F86833" w:rsidRPr="00595E98" w:rsidRDefault="00F86833" w:rsidP="007F6C60">
            <w:pPr>
              <w:widowControl/>
              <w:spacing w:line="435" w:lineRule="atLeast"/>
              <w:jc w:val="left"/>
              <w:rPr>
                <w:rFonts w:ascii="宋体" w:eastAsia="宋体" w:hAnsi="宋体" w:cs="宋体"/>
                <w:kern w:val="0"/>
                <w:sz w:val="24"/>
                <w:szCs w:val="24"/>
              </w:rPr>
            </w:pPr>
            <w:r w:rsidRPr="00595E98">
              <w:rPr>
                <w:rFonts w:ascii="仿宋_GB2312" w:eastAsia="仿宋_GB2312" w:hAnsi="宋体" w:cs="宋体" w:hint="eastAsia"/>
                <w:kern w:val="0"/>
                <w:sz w:val="28"/>
                <w:szCs w:val="28"/>
              </w:rPr>
              <w:t>1</w:t>
            </w:r>
            <w:r w:rsidR="00595E98">
              <w:rPr>
                <w:rFonts w:ascii="仿宋_GB2312" w:eastAsia="仿宋_GB2312" w:hAnsi="宋体" w:cs="宋体" w:hint="eastAsia"/>
                <w:kern w:val="0"/>
                <w:sz w:val="28"/>
                <w:szCs w:val="28"/>
              </w:rPr>
              <w:t>7</w:t>
            </w:r>
            <w:r w:rsidRPr="00595E98">
              <w:rPr>
                <w:rFonts w:ascii="仿宋_GB2312" w:eastAsia="仿宋_GB2312" w:hAnsi="宋体" w:cs="宋体" w:hint="eastAsia"/>
                <w:kern w:val="0"/>
                <w:sz w:val="28"/>
                <w:szCs w:val="28"/>
              </w:rPr>
              <w:t>.通过文教结合工作平台机制，在文化人才培养、学生综合素质教育、丰富校园文化生活、开展文化保护传承教育等方面，每年为各级各类在校师生提供艺术教育项目不少于</w:t>
            </w:r>
            <w:r w:rsidR="00595E98" w:rsidRPr="00595E98">
              <w:rPr>
                <w:rFonts w:ascii="仿宋_GB2312" w:eastAsia="仿宋_GB2312" w:hAnsi="宋体" w:cs="宋体" w:hint="eastAsia"/>
                <w:kern w:val="0"/>
                <w:sz w:val="28"/>
                <w:szCs w:val="28"/>
              </w:rPr>
              <w:t>2</w:t>
            </w:r>
            <w:r w:rsidRPr="00595E98">
              <w:rPr>
                <w:rFonts w:ascii="仿宋_GB2312" w:eastAsia="仿宋_GB2312" w:hAnsi="宋体" w:cs="宋体" w:hint="eastAsia"/>
                <w:kern w:val="0"/>
                <w:sz w:val="28"/>
                <w:szCs w:val="28"/>
              </w:rPr>
              <w:t>个。</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1380" w:type="dxa"/>
            <w:vMerge w:val="restart"/>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数字文</w:t>
            </w:r>
          </w:p>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化服务</w:t>
            </w: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1</w:t>
            </w:r>
            <w:r w:rsidR="00595E98">
              <w:rPr>
                <w:rFonts w:ascii="仿宋_GB2312" w:eastAsia="仿宋_GB2312" w:hAnsi="宋体" w:cs="宋体" w:hint="eastAsia"/>
                <w:color w:val="000000"/>
                <w:kern w:val="0"/>
                <w:sz w:val="28"/>
                <w:szCs w:val="28"/>
              </w:rPr>
              <w:t>8</w:t>
            </w:r>
            <w:r w:rsidRPr="002E24E7">
              <w:rPr>
                <w:rFonts w:ascii="仿宋_GB2312" w:eastAsia="仿宋_GB2312" w:hAnsi="宋体" w:cs="宋体" w:hint="eastAsia"/>
                <w:color w:val="000000"/>
                <w:kern w:val="0"/>
                <w:sz w:val="28"/>
                <w:szCs w:val="28"/>
              </w:rPr>
              <w:t>.</w:t>
            </w:r>
            <w:r w:rsidR="004C2B0F">
              <w:rPr>
                <w:rFonts w:ascii="仿宋_GB2312" w:eastAsia="仿宋_GB2312" w:hAnsi="宋体" w:cs="宋体" w:hint="eastAsia"/>
                <w:color w:val="000000"/>
                <w:kern w:val="0"/>
                <w:sz w:val="28"/>
                <w:szCs w:val="28"/>
              </w:rPr>
              <w:t>区内公共文化设施</w:t>
            </w:r>
            <w:r w:rsidRPr="002E24E7">
              <w:rPr>
                <w:rFonts w:ascii="仿宋_GB2312" w:eastAsia="仿宋_GB2312" w:hAnsi="宋体" w:cs="宋体" w:hint="eastAsia"/>
                <w:color w:val="000000"/>
                <w:kern w:val="0"/>
                <w:sz w:val="28"/>
                <w:szCs w:val="28"/>
              </w:rPr>
              <w:t>实现活动、场地网上预约服务，公共图书馆提供数字阅读服务，公共博物馆、公共美术馆提供馆藏艺术品数字鉴赏服务。</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4900A8" w:rsidP="00E75E0E">
            <w:pPr>
              <w:widowControl/>
              <w:spacing w:line="435"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28"/>
                <w:szCs w:val="28"/>
              </w:rPr>
              <w:t>1</w:t>
            </w:r>
            <w:r w:rsidR="00595E98">
              <w:rPr>
                <w:rFonts w:ascii="仿宋_GB2312" w:eastAsia="仿宋_GB2312" w:hAnsi="宋体" w:cs="宋体" w:hint="eastAsia"/>
                <w:color w:val="000000"/>
                <w:kern w:val="0"/>
                <w:sz w:val="28"/>
                <w:szCs w:val="28"/>
              </w:rPr>
              <w:t>9</w:t>
            </w:r>
            <w:r w:rsidR="002E24E7" w:rsidRPr="002E24E7">
              <w:rPr>
                <w:rFonts w:ascii="仿宋_GB2312" w:eastAsia="仿宋_GB2312" w:hAnsi="宋体" w:cs="宋体" w:hint="eastAsia"/>
                <w:color w:val="000000"/>
                <w:kern w:val="0"/>
                <w:sz w:val="28"/>
                <w:szCs w:val="28"/>
              </w:rPr>
              <w:t>.依托“</w:t>
            </w:r>
            <w:r w:rsidR="004C2B0F" w:rsidRPr="004C2B0F">
              <w:rPr>
                <w:rFonts w:ascii="仿宋_GB2312" w:eastAsia="仿宋_GB2312" w:hAnsi="宋体" w:cs="宋体" w:hint="eastAsia"/>
                <w:kern w:val="0"/>
                <w:sz w:val="28"/>
                <w:szCs w:val="28"/>
              </w:rPr>
              <w:t>文化普陀</w:t>
            </w:r>
            <w:r w:rsidR="00E75E0E" w:rsidRPr="004C2B0F">
              <w:rPr>
                <w:rFonts w:ascii="仿宋_GB2312" w:eastAsia="仿宋_GB2312" w:hAnsi="宋体" w:cs="宋体" w:hint="eastAsia"/>
                <w:kern w:val="0"/>
                <w:sz w:val="28"/>
                <w:szCs w:val="28"/>
              </w:rPr>
              <w:t>云</w:t>
            </w:r>
            <w:r w:rsidR="002E24E7" w:rsidRPr="002E24E7">
              <w:rPr>
                <w:rFonts w:ascii="仿宋_GB2312" w:eastAsia="仿宋_GB2312" w:hAnsi="宋体" w:cs="宋体" w:hint="eastAsia"/>
                <w:color w:val="000000"/>
                <w:kern w:val="0"/>
                <w:sz w:val="28"/>
                <w:szCs w:val="28"/>
              </w:rPr>
              <w:t>”建立公共文化服务数字平台，建立群众需求反馈机制，为群众提供菜单式服务。</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595E98" w:rsidP="002E24E7">
            <w:pPr>
              <w:widowControl/>
              <w:spacing w:line="435"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28"/>
                <w:szCs w:val="28"/>
              </w:rPr>
              <w:t>20</w:t>
            </w:r>
            <w:r w:rsidR="002E24E7" w:rsidRPr="002E24E7">
              <w:rPr>
                <w:rFonts w:ascii="仿宋_GB2312" w:eastAsia="仿宋_GB2312" w:hAnsi="宋体" w:cs="宋体" w:hint="eastAsia"/>
                <w:color w:val="000000"/>
                <w:kern w:val="0"/>
                <w:sz w:val="28"/>
                <w:szCs w:val="28"/>
              </w:rPr>
              <w:t>.</w:t>
            </w:r>
            <w:r w:rsidR="00EE392B">
              <w:rPr>
                <w:rFonts w:ascii="仿宋_GB2312" w:eastAsia="仿宋_GB2312" w:hAnsi="宋体" w:cs="宋体" w:hint="eastAsia"/>
                <w:kern w:val="0"/>
                <w:sz w:val="28"/>
                <w:szCs w:val="28"/>
              </w:rPr>
              <w:t>街道、镇社区文化活动中心提供上网服务100000小时（含社区信息苑）。</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2</w:t>
            </w:r>
            <w:r w:rsidR="00595E98">
              <w:rPr>
                <w:rFonts w:ascii="仿宋_GB2312" w:eastAsia="仿宋_GB2312" w:hAnsi="宋体" w:cs="宋体" w:hint="eastAsia"/>
                <w:color w:val="000000"/>
                <w:kern w:val="0"/>
                <w:sz w:val="28"/>
                <w:szCs w:val="28"/>
              </w:rPr>
              <w:t>1</w:t>
            </w:r>
            <w:r w:rsidRPr="002E24E7">
              <w:rPr>
                <w:rFonts w:ascii="仿宋_GB2312" w:eastAsia="仿宋_GB2312" w:hAnsi="宋体" w:cs="宋体" w:hint="eastAsia"/>
                <w:color w:val="000000"/>
                <w:kern w:val="0"/>
                <w:sz w:val="28"/>
                <w:szCs w:val="28"/>
              </w:rPr>
              <w:t>.公共文化设施内免费提供无线</w:t>
            </w:r>
            <w:proofErr w:type="spellStart"/>
            <w:r w:rsidRPr="002E24E7">
              <w:rPr>
                <w:rFonts w:ascii="仿宋_GB2312" w:eastAsia="仿宋_GB2312" w:hAnsi="宋体" w:cs="宋体" w:hint="eastAsia"/>
                <w:color w:val="000000"/>
                <w:kern w:val="0"/>
                <w:sz w:val="28"/>
                <w:szCs w:val="28"/>
              </w:rPr>
              <w:t>wifi</w:t>
            </w:r>
            <w:proofErr w:type="spellEnd"/>
            <w:r w:rsidRPr="002E24E7">
              <w:rPr>
                <w:rFonts w:ascii="仿宋_GB2312" w:eastAsia="仿宋_GB2312" w:hAnsi="宋体" w:cs="宋体" w:hint="eastAsia"/>
                <w:color w:val="000000"/>
                <w:kern w:val="0"/>
                <w:sz w:val="28"/>
                <w:szCs w:val="28"/>
              </w:rPr>
              <w:t>服务。</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1380" w:type="dxa"/>
            <w:vMerge w:val="restart"/>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设施开放</w:t>
            </w: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2</w:t>
            </w:r>
            <w:r w:rsidR="00595E98">
              <w:rPr>
                <w:rFonts w:ascii="仿宋_GB2312" w:eastAsia="仿宋_GB2312" w:hAnsi="宋体" w:cs="宋体" w:hint="eastAsia"/>
                <w:color w:val="000000"/>
                <w:kern w:val="0"/>
                <w:sz w:val="28"/>
                <w:szCs w:val="28"/>
              </w:rPr>
              <w:t>2</w:t>
            </w:r>
            <w:r w:rsidRPr="002E24E7">
              <w:rPr>
                <w:rFonts w:ascii="仿宋_GB2312" w:eastAsia="仿宋_GB2312" w:hAnsi="宋体" w:cs="宋体" w:hint="eastAsia"/>
                <w:color w:val="000000"/>
                <w:kern w:val="0"/>
                <w:sz w:val="28"/>
                <w:szCs w:val="28"/>
              </w:rPr>
              <w:t>.政府设立的公共图书馆、公共博物馆（非文物建筑及遗址类）、公共美术馆、文化馆、社区文化活动中心等公共文化设施免费开放，基本服务项目健全，开放时间、服务项目等应向公众公示；因维修等原因需要暂时停止开放的，提前7日向公众公示。</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867C92">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2</w:t>
            </w:r>
            <w:r w:rsidR="00595E98">
              <w:rPr>
                <w:rFonts w:ascii="仿宋_GB2312" w:eastAsia="仿宋_GB2312" w:hAnsi="宋体" w:cs="宋体" w:hint="eastAsia"/>
                <w:color w:val="000000"/>
                <w:kern w:val="0"/>
                <w:sz w:val="28"/>
                <w:szCs w:val="28"/>
              </w:rPr>
              <w:t>3</w:t>
            </w:r>
            <w:r w:rsidRPr="002E24E7">
              <w:rPr>
                <w:rFonts w:ascii="仿宋_GB2312" w:eastAsia="仿宋_GB2312" w:hAnsi="宋体" w:cs="宋体" w:hint="eastAsia"/>
                <w:color w:val="000000"/>
                <w:kern w:val="0"/>
                <w:sz w:val="28"/>
                <w:szCs w:val="28"/>
              </w:rPr>
              <w:t>.公共图书馆每天向市民开放，区县图书馆每周开放时间不少于63小时，街道乡镇图书馆每周开</w:t>
            </w:r>
            <w:r w:rsidRPr="002E24E7">
              <w:rPr>
                <w:rFonts w:ascii="仿宋_GB2312" w:eastAsia="仿宋_GB2312" w:hAnsi="宋体" w:cs="宋体" w:hint="eastAsia"/>
                <w:color w:val="000000"/>
                <w:kern w:val="0"/>
                <w:sz w:val="28"/>
                <w:szCs w:val="28"/>
              </w:rPr>
              <w:lastRenderedPageBreak/>
              <w:t>放时间不少于56小时，独立建制的少年儿童图书馆和公共图书馆开设的少年儿童图书室每周开放时间不少于36小时。</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2</w:t>
            </w:r>
            <w:r w:rsidR="00595E98">
              <w:rPr>
                <w:rFonts w:ascii="仿宋_GB2312" w:eastAsia="仿宋_GB2312" w:hAnsi="宋体" w:cs="宋体" w:hint="eastAsia"/>
                <w:color w:val="000000"/>
                <w:kern w:val="0"/>
                <w:sz w:val="28"/>
                <w:szCs w:val="28"/>
              </w:rPr>
              <w:t>4</w:t>
            </w:r>
            <w:r w:rsidRPr="002E24E7">
              <w:rPr>
                <w:rFonts w:ascii="仿宋_GB2312" w:eastAsia="仿宋_GB2312" w:hAnsi="宋体" w:cs="宋体" w:hint="eastAsia"/>
                <w:color w:val="000000"/>
                <w:kern w:val="0"/>
                <w:sz w:val="28"/>
                <w:szCs w:val="28"/>
              </w:rPr>
              <w:t>.国有博物馆、国有美术馆全年开放时间不少于300天，非国有博物馆全年开放时间不少于240天，法定节假日和学校寒暑假期间应开放。</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2</w:t>
            </w:r>
            <w:r w:rsidR="00595E98">
              <w:rPr>
                <w:rFonts w:ascii="仿宋_GB2312" w:eastAsia="仿宋_GB2312" w:hAnsi="宋体" w:cs="宋体" w:hint="eastAsia"/>
                <w:color w:val="000000"/>
                <w:kern w:val="0"/>
                <w:sz w:val="28"/>
                <w:szCs w:val="28"/>
              </w:rPr>
              <w:t>5</w:t>
            </w:r>
            <w:r w:rsidRPr="002E24E7">
              <w:rPr>
                <w:rFonts w:ascii="仿宋_GB2312" w:eastAsia="仿宋_GB2312" w:hAnsi="宋体" w:cs="宋体" w:hint="eastAsia"/>
                <w:color w:val="000000"/>
                <w:kern w:val="0"/>
                <w:sz w:val="28"/>
                <w:szCs w:val="28"/>
              </w:rPr>
              <w:t>.文化馆、社区文化活动中心每天向公众开放，每周开放时间不少于56个小时。</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2</w:t>
            </w:r>
            <w:r w:rsidR="00595E98">
              <w:rPr>
                <w:rFonts w:ascii="仿宋_GB2312" w:eastAsia="仿宋_GB2312" w:hAnsi="宋体" w:cs="宋体" w:hint="eastAsia"/>
                <w:color w:val="000000"/>
                <w:kern w:val="0"/>
                <w:sz w:val="28"/>
                <w:szCs w:val="28"/>
              </w:rPr>
              <w:t>6</w:t>
            </w:r>
            <w:r w:rsidRPr="002E24E7">
              <w:rPr>
                <w:rFonts w:ascii="仿宋_GB2312" w:eastAsia="仿宋_GB2312" w:hAnsi="宋体" w:cs="宋体" w:hint="eastAsia"/>
                <w:color w:val="000000"/>
                <w:kern w:val="0"/>
                <w:sz w:val="28"/>
                <w:szCs w:val="28"/>
              </w:rPr>
              <w:t>.未成年人、成年学生、老年人、现役军人、残疾人和低收入人群参观文物建筑及遗址类博物馆实行门票减免，文化遗产日免费参观。</w:t>
            </w:r>
          </w:p>
        </w:tc>
      </w:tr>
      <w:tr w:rsidR="002E24E7" w:rsidRPr="002E24E7" w:rsidTr="00DF4390">
        <w:trPr>
          <w:tblCellSpacing w:w="0" w:type="dxa"/>
        </w:trPr>
        <w:tc>
          <w:tcPr>
            <w:tcW w:w="975" w:type="dxa"/>
            <w:vMerge w:val="restart"/>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硬件</w:t>
            </w:r>
          </w:p>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设施</w:t>
            </w:r>
          </w:p>
        </w:tc>
        <w:tc>
          <w:tcPr>
            <w:tcW w:w="1380" w:type="dxa"/>
            <w:vMerge w:val="restart"/>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文化设施</w:t>
            </w:r>
          </w:p>
        </w:tc>
        <w:tc>
          <w:tcPr>
            <w:tcW w:w="5955" w:type="dxa"/>
            <w:shd w:val="clear" w:color="auto" w:fill="FFFFFF"/>
            <w:vAlign w:val="center"/>
            <w:hideMark/>
          </w:tcPr>
          <w:p w:rsidR="002E24E7" w:rsidRPr="002E24E7" w:rsidRDefault="004900A8" w:rsidP="00612319">
            <w:pPr>
              <w:widowControl/>
              <w:spacing w:line="435"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28"/>
                <w:szCs w:val="28"/>
              </w:rPr>
              <w:t>2</w:t>
            </w:r>
            <w:r w:rsidR="00595E98">
              <w:rPr>
                <w:rFonts w:ascii="仿宋_GB2312" w:eastAsia="仿宋_GB2312" w:hAnsi="宋体" w:cs="宋体" w:hint="eastAsia"/>
                <w:color w:val="000000"/>
                <w:kern w:val="0"/>
                <w:sz w:val="28"/>
                <w:szCs w:val="28"/>
              </w:rPr>
              <w:t>7</w:t>
            </w:r>
            <w:r w:rsidR="002E24E7" w:rsidRPr="002E24E7">
              <w:rPr>
                <w:rFonts w:ascii="仿宋_GB2312" w:eastAsia="仿宋_GB2312" w:hAnsi="宋体" w:cs="宋体" w:hint="eastAsia"/>
                <w:color w:val="000000"/>
                <w:kern w:val="0"/>
                <w:sz w:val="28"/>
                <w:szCs w:val="28"/>
              </w:rPr>
              <w:t>.</w:t>
            </w:r>
            <w:r w:rsidR="00065DA1">
              <w:rPr>
                <w:rFonts w:ascii="仿宋_GB2312" w:eastAsia="仿宋_GB2312" w:hAnsi="宋体" w:cs="宋体" w:hint="eastAsia"/>
                <w:color w:val="000000"/>
                <w:kern w:val="0"/>
                <w:sz w:val="28"/>
                <w:szCs w:val="28"/>
              </w:rPr>
              <w:t>区</w:t>
            </w:r>
            <w:r w:rsidR="006D4EC1">
              <w:rPr>
                <w:rFonts w:ascii="仿宋_GB2312" w:eastAsia="仿宋_GB2312" w:hAnsi="宋体" w:cs="宋体" w:hint="eastAsia"/>
                <w:color w:val="000000"/>
                <w:kern w:val="0"/>
                <w:sz w:val="28"/>
                <w:szCs w:val="28"/>
              </w:rPr>
              <w:t>县</w:t>
            </w:r>
            <w:r w:rsidR="00065DA1">
              <w:rPr>
                <w:rFonts w:ascii="仿宋_GB2312" w:eastAsia="仿宋_GB2312" w:hAnsi="宋体" w:cs="宋体" w:hint="eastAsia"/>
                <w:color w:val="000000"/>
                <w:kern w:val="0"/>
                <w:sz w:val="28"/>
                <w:szCs w:val="28"/>
              </w:rPr>
              <w:t>、街道</w:t>
            </w:r>
            <w:r w:rsidR="006D4EC1">
              <w:rPr>
                <w:rFonts w:ascii="仿宋_GB2312" w:eastAsia="仿宋_GB2312" w:hAnsi="宋体" w:cs="宋体" w:hint="eastAsia"/>
                <w:color w:val="000000"/>
                <w:kern w:val="0"/>
                <w:sz w:val="28"/>
                <w:szCs w:val="28"/>
              </w:rPr>
              <w:t>乡</w:t>
            </w:r>
            <w:r w:rsidR="00065DA1">
              <w:rPr>
                <w:rFonts w:ascii="仿宋_GB2312" w:eastAsia="仿宋_GB2312" w:hAnsi="宋体" w:cs="宋体" w:hint="eastAsia"/>
                <w:color w:val="000000"/>
                <w:kern w:val="0"/>
                <w:sz w:val="28"/>
                <w:szCs w:val="28"/>
              </w:rPr>
              <w:t>镇、大型居住社区、基本管理单元</w:t>
            </w:r>
            <w:r w:rsidR="002E24E7" w:rsidRPr="002E24E7">
              <w:rPr>
                <w:rFonts w:ascii="仿宋_GB2312" w:eastAsia="仿宋_GB2312" w:hAnsi="宋体" w:cs="宋体" w:hint="eastAsia"/>
                <w:color w:val="000000"/>
                <w:kern w:val="0"/>
                <w:sz w:val="28"/>
                <w:szCs w:val="28"/>
              </w:rPr>
              <w:t>在本辖区内设立图书馆（室），</w:t>
            </w:r>
            <w:r w:rsidR="00065DA1">
              <w:rPr>
                <w:rFonts w:ascii="仿宋_GB2312" w:eastAsia="仿宋_GB2312" w:hAnsi="宋体" w:cs="宋体" w:hint="eastAsia"/>
                <w:color w:val="000000"/>
                <w:kern w:val="0"/>
                <w:sz w:val="28"/>
                <w:szCs w:val="28"/>
              </w:rPr>
              <w:t>区</w:t>
            </w:r>
            <w:r w:rsidR="002E24E7" w:rsidRPr="002E24E7">
              <w:rPr>
                <w:rFonts w:ascii="仿宋_GB2312" w:eastAsia="仿宋_GB2312" w:hAnsi="宋体" w:cs="宋体" w:hint="eastAsia"/>
                <w:color w:val="000000"/>
                <w:kern w:val="0"/>
                <w:sz w:val="28"/>
                <w:szCs w:val="28"/>
              </w:rPr>
              <w:t>图书馆建筑面积不低于</w:t>
            </w:r>
            <w:r w:rsidR="002E24E7" w:rsidRPr="002A4913">
              <w:rPr>
                <w:rFonts w:ascii="仿宋_GB2312" w:eastAsia="仿宋_GB2312" w:hAnsi="宋体" w:cs="宋体" w:hint="eastAsia"/>
                <w:kern w:val="0"/>
                <w:sz w:val="28"/>
                <w:szCs w:val="28"/>
              </w:rPr>
              <w:t>5000</w:t>
            </w:r>
            <w:r w:rsidR="002E24E7" w:rsidRPr="002E24E7">
              <w:rPr>
                <w:rFonts w:ascii="仿宋_GB2312" w:eastAsia="仿宋_GB2312" w:hAnsi="宋体" w:cs="宋体" w:hint="eastAsia"/>
                <w:color w:val="000000"/>
                <w:kern w:val="0"/>
                <w:sz w:val="28"/>
                <w:szCs w:val="28"/>
              </w:rPr>
              <w:t>平方米。</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4900A8" w:rsidP="00612319">
            <w:pPr>
              <w:widowControl/>
              <w:spacing w:line="435"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28"/>
                <w:szCs w:val="28"/>
              </w:rPr>
              <w:t>2</w:t>
            </w:r>
            <w:r w:rsidR="00595E98">
              <w:rPr>
                <w:rFonts w:ascii="仿宋_GB2312" w:eastAsia="仿宋_GB2312" w:hAnsi="宋体" w:cs="宋体" w:hint="eastAsia"/>
                <w:color w:val="000000"/>
                <w:kern w:val="0"/>
                <w:sz w:val="28"/>
                <w:szCs w:val="28"/>
              </w:rPr>
              <w:t>8</w:t>
            </w:r>
            <w:r w:rsidR="002E24E7" w:rsidRPr="002E24E7">
              <w:rPr>
                <w:rFonts w:ascii="仿宋_GB2312" w:eastAsia="仿宋_GB2312" w:hAnsi="宋体" w:cs="宋体" w:hint="eastAsia"/>
                <w:color w:val="000000"/>
                <w:kern w:val="0"/>
                <w:sz w:val="28"/>
                <w:szCs w:val="28"/>
              </w:rPr>
              <w:t>．</w:t>
            </w:r>
            <w:r w:rsidR="00065DA1">
              <w:rPr>
                <w:rFonts w:ascii="仿宋_GB2312" w:eastAsia="仿宋_GB2312" w:hAnsi="宋体" w:cs="宋体" w:hint="eastAsia"/>
                <w:color w:val="000000"/>
                <w:kern w:val="0"/>
                <w:sz w:val="28"/>
                <w:szCs w:val="28"/>
              </w:rPr>
              <w:t>区</w:t>
            </w:r>
            <w:r w:rsidR="006D4EC1">
              <w:rPr>
                <w:rFonts w:ascii="仿宋_GB2312" w:eastAsia="仿宋_GB2312" w:hAnsi="宋体" w:cs="宋体" w:hint="eastAsia"/>
                <w:color w:val="000000"/>
                <w:kern w:val="0"/>
                <w:sz w:val="28"/>
                <w:szCs w:val="28"/>
              </w:rPr>
              <w:t>县</w:t>
            </w:r>
            <w:r w:rsidR="00065DA1">
              <w:rPr>
                <w:rFonts w:ascii="仿宋_GB2312" w:eastAsia="仿宋_GB2312" w:hAnsi="宋体" w:cs="宋体" w:hint="eastAsia"/>
                <w:color w:val="000000"/>
                <w:kern w:val="0"/>
                <w:sz w:val="28"/>
                <w:szCs w:val="28"/>
              </w:rPr>
              <w:t>、</w:t>
            </w:r>
            <w:r w:rsidR="00612319">
              <w:rPr>
                <w:rFonts w:ascii="仿宋_GB2312" w:eastAsia="仿宋_GB2312" w:hAnsi="宋体" w:cs="宋体" w:hint="eastAsia"/>
                <w:color w:val="000000"/>
                <w:kern w:val="0"/>
                <w:sz w:val="28"/>
                <w:szCs w:val="28"/>
              </w:rPr>
              <w:t>街道</w:t>
            </w:r>
            <w:r w:rsidR="006D4EC1">
              <w:rPr>
                <w:rFonts w:ascii="仿宋_GB2312" w:eastAsia="仿宋_GB2312" w:hAnsi="宋体" w:cs="宋体" w:hint="eastAsia"/>
                <w:color w:val="000000"/>
                <w:kern w:val="0"/>
                <w:sz w:val="28"/>
                <w:szCs w:val="28"/>
              </w:rPr>
              <w:t>乡</w:t>
            </w:r>
            <w:r w:rsidR="002E24E7" w:rsidRPr="002E24E7">
              <w:rPr>
                <w:rFonts w:ascii="仿宋_GB2312" w:eastAsia="仿宋_GB2312" w:hAnsi="宋体" w:cs="宋体" w:hint="eastAsia"/>
                <w:color w:val="000000"/>
                <w:kern w:val="0"/>
                <w:sz w:val="28"/>
                <w:szCs w:val="28"/>
              </w:rPr>
              <w:t>镇、大型居住社区、基本管理单元和居村设立文化馆</w:t>
            </w:r>
            <w:r w:rsidR="00612319">
              <w:rPr>
                <w:rFonts w:ascii="仿宋_GB2312" w:eastAsia="仿宋_GB2312" w:hAnsi="宋体" w:cs="宋体" w:hint="eastAsia"/>
                <w:color w:val="000000"/>
                <w:kern w:val="0"/>
                <w:sz w:val="28"/>
                <w:szCs w:val="28"/>
              </w:rPr>
              <w:t>、文化活动中心和居村</w:t>
            </w:r>
            <w:proofErr w:type="gramStart"/>
            <w:r w:rsidR="00612319">
              <w:rPr>
                <w:rFonts w:ascii="仿宋_GB2312" w:eastAsia="仿宋_GB2312" w:hAnsi="宋体" w:cs="宋体" w:hint="eastAsia"/>
                <w:color w:val="000000"/>
                <w:kern w:val="0"/>
                <w:sz w:val="28"/>
                <w:szCs w:val="28"/>
              </w:rPr>
              <w:t>委综合</w:t>
            </w:r>
            <w:proofErr w:type="gramEnd"/>
            <w:r w:rsidR="00612319">
              <w:rPr>
                <w:rFonts w:ascii="仿宋_GB2312" w:eastAsia="仿宋_GB2312" w:hAnsi="宋体" w:cs="宋体" w:hint="eastAsia"/>
                <w:color w:val="000000"/>
                <w:kern w:val="0"/>
                <w:sz w:val="28"/>
                <w:szCs w:val="28"/>
              </w:rPr>
              <w:t>文化活动室。区</w:t>
            </w:r>
            <w:r w:rsidR="002E24E7" w:rsidRPr="002E24E7">
              <w:rPr>
                <w:rFonts w:ascii="仿宋_GB2312" w:eastAsia="仿宋_GB2312" w:hAnsi="宋体" w:cs="宋体" w:hint="eastAsia"/>
                <w:color w:val="000000"/>
                <w:kern w:val="0"/>
                <w:sz w:val="28"/>
                <w:szCs w:val="28"/>
              </w:rPr>
              <w:t>文化馆建筑面积不低于</w:t>
            </w:r>
            <w:r w:rsidR="002E24E7" w:rsidRPr="002A4913">
              <w:rPr>
                <w:rFonts w:ascii="仿宋_GB2312" w:eastAsia="仿宋_GB2312" w:hAnsi="宋体" w:cs="宋体" w:hint="eastAsia"/>
                <w:kern w:val="0"/>
                <w:sz w:val="28"/>
                <w:szCs w:val="28"/>
              </w:rPr>
              <w:t>5000</w:t>
            </w:r>
            <w:r w:rsidR="002E24E7" w:rsidRPr="002E24E7">
              <w:rPr>
                <w:rFonts w:ascii="仿宋_GB2312" w:eastAsia="仿宋_GB2312" w:hAnsi="宋体" w:cs="宋体" w:hint="eastAsia"/>
                <w:color w:val="000000"/>
                <w:kern w:val="0"/>
                <w:sz w:val="28"/>
                <w:szCs w:val="28"/>
              </w:rPr>
              <w:t>平方米。</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2</w:t>
            </w:r>
            <w:r w:rsidR="00595E98">
              <w:rPr>
                <w:rFonts w:ascii="仿宋_GB2312" w:eastAsia="仿宋_GB2312" w:hAnsi="宋体" w:cs="宋体" w:hint="eastAsia"/>
                <w:color w:val="000000"/>
                <w:kern w:val="0"/>
                <w:sz w:val="28"/>
                <w:szCs w:val="28"/>
              </w:rPr>
              <w:t>9</w:t>
            </w:r>
            <w:r w:rsidRPr="002E24E7">
              <w:rPr>
                <w:rFonts w:ascii="仿宋_GB2312" w:eastAsia="仿宋_GB2312" w:hAnsi="宋体" w:cs="宋体" w:hint="eastAsia"/>
                <w:color w:val="000000"/>
                <w:kern w:val="0"/>
                <w:sz w:val="28"/>
                <w:szCs w:val="28"/>
              </w:rPr>
              <w:t>.公共博物馆、公共美术馆依据国家有关标准进行规划建设。</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1380" w:type="dxa"/>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1380" w:type="dxa"/>
            <w:vMerge w:val="restart"/>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辅助设施</w:t>
            </w:r>
          </w:p>
        </w:tc>
        <w:tc>
          <w:tcPr>
            <w:tcW w:w="5955" w:type="dxa"/>
            <w:shd w:val="clear" w:color="auto" w:fill="FFFFFF"/>
            <w:vAlign w:val="center"/>
            <w:hideMark/>
          </w:tcPr>
          <w:p w:rsidR="002E24E7" w:rsidRPr="002E24E7" w:rsidRDefault="00595E98" w:rsidP="002E24E7">
            <w:pPr>
              <w:widowControl/>
              <w:spacing w:line="435" w:lineRule="atLeast"/>
              <w:jc w:val="left"/>
              <w:rPr>
                <w:rFonts w:ascii="宋体" w:eastAsia="宋体" w:hAnsi="宋体" w:cs="宋体"/>
                <w:color w:val="000000"/>
                <w:kern w:val="0"/>
                <w:sz w:val="24"/>
                <w:szCs w:val="24"/>
              </w:rPr>
            </w:pPr>
            <w:r>
              <w:rPr>
                <w:rFonts w:ascii="仿宋_GB2312" w:eastAsia="仿宋_GB2312" w:hAnsi="宋体" w:cs="宋体" w:hint="eastAsia"/>
                <w:color w:val="000000"/>
                <w:kern w:val="0"/>
                <w:sz w:val="28"/>
                <w:szCs w:val="28"/>
              </w:rPr>
              <w:t>30</w:t>
            </w:r>
            <w:r w:rsidR="002E24E7" w:rsidRPr="002E24E7">
              <w:rPr>
                <w:rFonts w:ascii="仿宋_GB2312" w:eastAsia="仿宋_GB2312" w:hAnsi="宋体" w:cs="宋体" w:hint="eastAsia"/>
                <w:color w:val="000000"/>
                <w:kern w:val="0"/>
                <w:sz w:val="28"/>
                <w:szCs w:val="28"/>
              </w:rPr>
              <w:t>.各级公共文化设施完善安全措施配备，为残疾</w:t>
            </w:r>
            <w:r w:rsidR="002E24E7" w:rsidRPr="002E24E7">
              <w:rPr>
                <w:rFonts w:ascii="仿宋_GB2312" w:eastAsia="仿宋_GB2312" w:hAnsi="宋体" w:cs="宋体" w:hint="eastAsia"/>
                <w:color w:val="000000"/>
                <w:kern w:val="0"/>
                <w:sz w:val="28"/>
                <w:szCs w:val="28"/>
              </w:rPr>
              <w:lastRenderedPageBreak/>
              <w:t>人配备无障碍设施。</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vAlign w:val="center"/>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3</w:t>
            </w:r>
            <w:r w:rsidR="00595E98">
              <w:rPr>
                <w:rFonts w:ascii="仿宋_GB2312" w:eastAsia="仿宋_GB2312" w:hAnsi="宋体" w:cs="宋体" w:hint="eastAsia"/>
                <w:color w:val="000000"/>
                <w:kern w:val="0"/>
                <w:sz w:val="28"/>
                <w:szCs w:val="28"/>
              </w:rPr>
              <w:t>1</w:t>
            </w:r>
            <w:r w:rsidRPr="002E24E7">
              <w:rPr>
                <w:rFonts w:ascii="仿宋_GB2312" w:eastAsia="仿宋_GB2312" w:hAnsi="宋体" w:cs="宋体" w:hint="eastAsia"/>
                <w:color w:val="000000"/>
                <w:kern w:val="0"/>
                <w:sz w:val="28"/>
                <w:szCs w:val="28"/>
              </w:rPr>
              <w:t>.有条件的公共文化设施配备安全检查设备。</w:t>
            </w:r>
          </w:p>
        </w:tc>
      </w:tr>
      <w:tr w:rsidR="002E24E7" w:rsidRPr="002E24E7" w:rsidTr="00DF4390">
        <w:trPr>
          <w:tblCellSpacing w:w="0" w:type="dxa"/>
        </w:trPr>
        <w:tc>
          <w:tcPr>
            <w:tcW w:w="975" w:type="dxa"/>
            <w:vMerge w:val="restart"/>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人员</w:t>
            </w:r>
          </w:p>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配备</w:t>
            </w:r>
          </w:p>
        </w:tc>
        <w:tc>
          <w:tcPr>
            <w:tcW w:w="1380" w:type="dxa"/>
            <w:vMerge w:val="restart"/>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人员编制</w:t>
            </w:r>
          </w:p>
        </w:tc>
        <w:tc>
          <w:tcPr>
            <w:tcW w:w="5955" w:type="dxa"/>
            <w:shd w:val="clear" w:color="auto" w:fill="FFFFFF"/>
            <w:vAlign w:val="center"/>
            <w:hideMark/>
          </w:tcPr>
          <w:p w:rsidR="002E24E7" w:rsidRPr="002E24E7" w:rsidRDefault="002E24E7" w:rsidP="00612319">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3</w:t>
            </w:r>
            <w:r w:rsidR="00595E98">
              <w:rPr>
                <w:rFonts w:ascii="仿宋_GB2312" w:eastAsia="仿宋_GB2312" w:hAnsi="宋体" w:cs="宋体" w:hint="eastAsia"/>
                <w:color w:val="000000"/>
                <w:kern w:val="0"/>
                <w:sz w:val="28"/>
                <w:szCs w:val="28"/>
              </w:rPr>
              <w:t>2</w:t>
            </w:r>
            <w:r w:rsidRPr="002E24E7">
              <w:rPr>
                <w:rFonts w:ascii="仿宋_GB2312" w:eastAsia="仿宋_GB2312" w:hAnsi="宋体" w:cs="宋体" w:hint="eastAsia"/>
                <w:color w:val="000000"/>
                <w:kern w:val="0"/>
                <w:sz w:val="28"/>
                <w:szCs w:val="28"/>
              </w:rPr>
              <w:t>.公共文化机构按照职能和人力资源社会保障、机构编制等部门核准的编制数配备工作人员。</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5955" w:type="dxa"/>
            <w:shd w:val="clear" w:color="auto" w:fill="FFFFFF"/>
            <w:hideMark/>
          </w:tcPr>
          <w:p w:rsidR="002E24E7" w:rsidRPr="002E24E7" w:rsidRDefault="002E24E7" w:rsidP="002E24E7">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3</w:t>
            </w:r>
            <w:r w:rsidR="00595E98">
              <w:rPr>
                <w:rFonts w:ascii="仿宋_GB2312" w:eastAsia="仿宋_GB2312" w:hAnsi="宋体" w:cs="宋体" w:hint="eastAsia"/>
                <w:color w:val="000000"/>
                <w:kern w:val="0"/>
                <w:sz w:val="28"/>
                <w:szCs w:val="28"/>
              </w:rPr>
              <w:t>3</w:t>
            </w:r>
            <w:r w:rsidRPr="002E24E7">
              <w:rPr>
                <w:rFonts w:ascii="仿宋_GB2312" w:eastAsia="仿宋_GB2312" w:hAnsi="宋体" w:cs="宋体" w:hint="eastAsia"/>
                <w:color w:val="000000"/>
                <w:kern w:val="0"/>
                <w:sz w:val="28"/>
                <w:szCs w:val="28"/>
              </w:rPr>
              <w:t>.乡镇社区文化活动中心至少配备事业编制人员1至2人，规模较大的适当增加；居村委会综合文化活动室通过财政资金购买服务等方式设立公益文化岗位，配备相应的工作人员。</w:t>
            </w:r>
          </w:p>
        </w:tc>
      </w:tr>
      <w:tr w:rsidR="002E24E7" w:rsidRPr="002E24E7" w:rsidTr="00DF4390">
        <w:trPr>
          <w:tblCellSpacing w:w="0" w:type="dxa"/>
        </w:trPr>
        <w:tc>
          <w:tcPr>
            <w:tcW w:w="0" w:type="auto"/>
            <w:vMerge/>
            <w:shd w:val="clear" w:color="auto" w:fill="FFFFFF"/>
            <w:vAlign w:val="center"/>
            <w:hideMark/>
          </w:tcPr>
          <w:p w:rsidR="002E24E7" w:rsidRPr="002E24E7" w:rsidRDefault="002E24E7" w:rsidP="002E24E7">
            <w:pPr>
              <w:widowControl/>
              <w:jc w:val="left"/>
              <w:rPr>
                <w:rFonts w:ascii="宋体" w:eastAsia="宋体" w:hAnsi="宋体" w:cs="宋体"/>
                <w:color w:val="000000"/>
                <w:kern w:val="0"/>
                <w:sz w:val="24"/>
                <w:szCs w:val="24"/>
              </w:rPr>
            </w:pPr>
          </w:p>
        </w:tc>
        <w:tc>
          <w:tcPr>
            <w:tcW w:w="1380" w:type="dxa"/>
            <w:shd w:val="clear" w:color="auto" w:fill="FFFFFF"/>
            <w:vAlign w:val="center"/>
            <w:hideMark/>
          </w:tcPr>
          <w:p w:rsidR="002E24E7" w:rsidRPr="002E24E7" w:rsidRDefault="002E24E7" w:rsidP="002E24E7">
            <w:pPr>
              <w:widowControl/>
              <w:spacing w:line="435" w:lineRule="atLeast"/>
              <w:jc w:val="center"/>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业务培训</w:t>
            </w:r>
          </w:p>
        </w:tc>
        <w:tc>
          <w:tcPr>
            <w:tcW w:w="5955" w:type="dxa"/>
            <w:shd w:val="clear" w:color="auto" w:fill="FFFFFF"/>
            <w:vAlign w:val="center"/>
            <w:hideMark/>
          </w:tcPr>
          <w:p w:rsidR="002E24E7" w:rsidRPr="002E24E7" w:rsidRDefault="002E24E7" w:rsidP="00FD16FD">
            <w:pPr>
              <w:widowControl/>
              <w:spacing w:line="435" w:lineRule="atLeast"/>
              <w:jc w:val="left"/>
              <w:rPr>
                <w:rFonts w:ascii="宋体" w:eastAsia="宋体" w:hAnsi="宋体" w:cs="宋体"/>
                <w:color w:val="000000"/>
                <w:kern w:val="0"/>
                <w:sz w:val="24"/>
                <w:szCs w:val="24"/>
              </w:rPr>
            </w:pPr>
            <w:r w:rsidRPr="002E24E7">
              <w:rPr>
                <w:rFonts w:ascii="仿宋_GB2312" w:eastAsia="仿宋_GB2312" w:hAnsi="宋体" w:cs="宋体" w:hint="eastAsia"/>
                <w:color w:val="000000"/>
                <w:kern w:val="0"/>
                <w:sz w:val="28"/>
                <w:szCs w:val="28"/>
              </w:rPr>
              <w:t>3</w:t>
            </w:r>
            <w:r w:rsidR="00595E98">
              <w:rPr>
                <w:rFonts w:ascii="仿宋_GB2312" w:eastAsia="仿宋_GB2312" w:hAnsi="宋体" w:cs="宋体" w:hint="eastAsia"/>
                <w:color w:val="000000"/>
                <w:kern w:val="0"/>
                <w:sz w:val="28"/>
                <w:szCs w:val="28"/>
              </w:rPr>
              <w:t>4</w:t>
            </w:r>
            <w:r w:rsidRPr="002E24E7">
              <w:rPr>
                <w:rFonts w:ascii="仿宋_GB2312" w:eastAsia="仿宋_GB2312" w:hAnsi="宋体" w:cs="宋体" w:hint="eastAsia"/>
                <w:color w:val="000000"/>
                <w:kern w:val="0"/>
                <w:sz w:val="28"/>
                <w:szCs w:val="28"/>
              </w:rPr>
              <w:t>.公共文化机构从业人员每年参加脱产培训时间不少于15天，社区文化活动中心、居村委会文化专兼职人员每年参加集中培训时间不少于5天。</w:t>
            </w:r>
          </w:p>
        </w:tc>
      </w:tr>
    </w:tbl>
    <w:p w:rsidR="002E24E7" w:rsidRPr="004E079F" w:rsidRDefault="002E24E7" w:rsidP="002E24E7">
      <w:pPr>
        <w:widowControl/>
        <w:shd w:val="clear" w:color="auto" w:fill="FFFFFF"/>
        <w:spacing w:line="435" w:lineRule="atLeast"/>
        <w:jc w:val="left"/>
        <w:rPr>
          <w:rFonts w:ascii="仿宋_GB2312" w:eastAsia="仿宋_GB2312" w:hAnsi="微软雅黑" w:cs="宋体"/>
          <w:color w:val="000000"/>
          <w:kern w:val="0"/>
          <w:sz w:val="30"/>
          <w:szCs w:val="30"/>
        </w:rPr>
      </w:pPr>
      <w:r w:rsidRPr="004E079F">
        <w:rPr>
          <w:rFonts w:ascii="仿宋_GB2312" w:eastAsia="仿宋_GB2312" w:hAnsi="微软雅黑" w:cs="宋体" w:hint="eastAsia"/>
          <w:color w:val="000000"/>
          <w:kern w:val="0"/>
          <w:sz w:val="30"/>
          <w:szCs w:val="30"/>
        </w:rPr>
        <w:t>二、标准实施</w:t>
      </w:r>
    </w:p>
    <w:p w:rsidR="002E24E7" w:rsidRPr="004E079F" w:rsidRDefault="002E24E7" w:rsidP="002E24E7">
      <w:pPr>
        <w:widowControl/>
        <w:shd w:val="clear" w:color="auto" w:fill="FFFFFF"/>
        <w:spacing w:line="435" w:lineRule="atLeast"/>
        <w:jc w:val="left"/>
        <w:rPr>
          <w:rFonts w:ascii="仿宋_GB2312" w:eastAsia="仿宋_GB2312" w:hAnsi="微软雅黑" w:cs="宋体"/>
          <w:color w:val="000000"/>
          <w:kern w:val="0"/>
          <w:sz w:val="30"/>
          <w:szCs w:val="30"/>
        </w:rPr>
      </w:pPr>
      <w:r w:rsidRPr="004E079F">
        <w:rPr>
          <w:rFonts w:ascii="仿宋_GB2312" w:eastAsia="仿宋_GB2312" w:hAnsi="微软雅黑" w:cs="宋体" w:hint="eastAsia"/>
          <w:color w:val="000000"/>
          <w:kern w:val="0"/>
          <w:sz w:val="30"/>
          <w:szCs w:val="30"/>
        </w:rPr>
        <w:t xml:space="preserve">　　(</w:t>
      </w:r>
      <w:proofErr w:type="gramStart"/>
      <w:r w:rsidRPr="004E079F">
        <w:rPr>
          <w:rFonts w:ascii="仿宋_GB2312" w:eastAsia="仿宋_GB2312" w:hAnsi="微软雅黑" w:cs="宋体" w:hint="eastAsia"/>
          <w:color w:val="000000"/>
          <w:kern w:val="0"/>
          <w:sz w:val="30"/>
          <w:szCs w:val="30"/>
        </w:rPr>
        <w:t>一</w:t>
      </w:r>
      <w:proofErr w:type="gramEnd"/>
      <w:r w:rsidRPr="004E079F">
        <w:rPr>
          <w:rFonts w:ascii="仿宋_GB2312" w:eastAsia="仿宋_GB2312" w:hAnsi="微软雅黑" w:cs="宋体" w:hint="eastAsia"/>
          <w:color w:val="000000"/>
          <w:kern w:val="0"/>
          <w:sz w:val="30"/>
          <w:szCs w:val="30"/>
        </w:rPr>
        <w:t>)</w:t>
      </w:r>
      <w:r w:rsidR="0003718F" w:rsidRPr="004E079F">
        <w:rPr>
          <w:rFonts w:ascii="仿宋_GB2312" w:eastAsia="仿宋_GB2312" w:hAnsi="微软雅黑" w:cs="宋体" w:hint="eastAsia"/>
          <w:color w:val="000000"/>
          <w:kern w:val="0"/>
          <w:sz w:val="30"/>
          <w:szCs w:val="30"/>
        </w:rPr>
        <w:t>普陀区</w:t>
      </w:r>
      <w:r w:rsidRPr="004E079F">
        <w:rPr>
          <w:rFonts w:ascii="仿宋_GB2312" w:eastAsia="仿宋_GB2312" w:hAnsi="微软雅黑" w:cs="宋体" w:hint="eastAsia"/>
          <w:color w:val="000000"/>
          <w:kern w:val="0"/>
          <w:sz w:val="30"/>
          <w:szCs w:val="30"/>
        </w:rPr>
        <w:t>基本公共文化服务实施标准</w:t>
      </w:r>
      <w:r w:rsidR="006635BD">
        <w:rPr>
          <w:rFonts w:ascii="仿宋_GB2312" w:eastAsia="仿宋_GB2312" w:hAnsi="微软雅黑" w:cs="宋体" w:hint="eastAsia"/>
          <w:color w:val="000000"/>
          <w:kern w:val="0"/>
          <w:sz w:val="30"/>
          <w:szCs w:val="30"/>
        </w:rPr>
        <w:t>（试行版）</w:t>
      </w:r>
      <w:r w:rsidRPr="004E079F">
        <w:rPr>
          <w:rFonts w:ascii="仿宋_GB2312" w:eastAsia="仿宋_GB2312" w:hAnsi="微软雅黑" w:cs="宋体" w:hint="eastAsia"/>
          <w:color w:val="000000"/>
          <w:kern w:val="0"/>
          <w:sz w:val="30"/>
          <w:szCs w:val="30"/>
        </w:rPr>
        <w:t>自</w:t>
      </w:r>
      <w:r w:rsidR="00AC17C8">
        <w:rPr>
          <w:rFonts w:ascii="仿宋_GB2312" w:eastAsia="仿宋_GB2312" w:hAnsi="微软雅黑" w:cs="宋体" w:hint="eastAsia"/>
          <w:kern w:val="0"/>
          <w:sz w:val="30"/>
          <w:szCs w:val="30"/>
        </w:rPr>
        <w:t>2017</w:t>
      </w:r>
      <w:r w:rsidRPr="004E079F">
        <w:rPr>
          <w:rFonts w:ascii="仿宋_GB2312" w:eastAsia="仿宋_GB2312" w:hAnsi="微软雅黑" w:cs="宋体" w:hint="eastAsia"/>
          <w:kern w:val="0"/>
          <w:sz w:val="30"/>
          <w:szCs w:val="30"/>
        </w:rPr>
        <w:t>年</w:t>
      </w:r>
      <w:r w:rsidR="00AC17C8">
        <w:rPr>
          <w:rFonts w:ascii="仿宋_GB2312" w:eastAsia="仿宋_GB2312" w:hAnsi="微软雅黑" w:cs="宋体" w:hint="eastAsia"/>
          <w:kern w:val="0"/>
          <w:sz w:val="30"/>
          <w:szCs w:val="30"/>
        </w:rPr>
        <w:t>5</w:t>
      </w:r>
      <w:r w:rsidRPr="004E079F">
        <w:rPr>
          <w:rFonts w:ascii="仿宋_GB2312" w:eastAsia="仿宋_GB2312" w:hAnsi="微软雅黑" w:cs="宋体" w:hint="eastAsia"/>
          <w:kern w:val="0"/>
          <w:sz w:val="30"/>
          <w:szCs w:val="30"/>
        </w:rPr>
        <w:t>月</w:t>
      </w:r>
      <w:r w:rsidRPr="004E079F">
        <w:rPr>
          <w:rFonts w:ascii="仿宋_GB2312" w:eastAsia="仿宋_GB2312" w:hAnsi="微软雅黑" w:cs="宋体" w:hint="eastAsia"/>
          <w:color w:val="000000"/>
          <w:kern w:val="0"/>
          <w:sz w:val="30"/>
          <w:szCs w:val="30"/>
        </w:rPr>
        <w:t>起</w:t>
      </w:r>
      <w:r w:rsidR="006635BD">
        <w:rPr>
          <w:rFonts w:ascii="仿宋_GB2312" w:eastAsia="仿宋_GB2312" w:hAnsi="微软雅黑" w:cs="宋体" w:hint="eastAsia"/>
          <w:color w:val="000000"/>
          <w:kern w:val="0"/>
          <w:sz w:val="30"/>
          <w:szCs w:val="30"/>
        </w:rPr>
        <w:t>试行</w:t>
      </w:r>
      <w:r w:rsidRPr="004E079F">
        <w:rPr>
          <w:rFonts w:ascii="仿宋_GB2312" w:eastAsia="仿宋_GB2312" w:hAnsi="微软雅黑" w:cs="宋体" w:hint="eastAsia"/>
          <w:color w:val="000000"/>
          <w:kern w:val="0"/>
          <w:sz w:val="30"/>
          <w:szCs w:val="30"/>
        </w:rPr>
        <w:t>，各相关部门根据职能职责和任务分工，制定具体实施方案;确保标准实施工作科学、规范、有序开展。</w:t>
      </w:r>
    </w:p>
    <w:p w:rsidR="002E24E7" w:rsidRPr="004E079F" w:rsidRDefault="002E24E7" w:rsidP="002E24E7">
      <w:pPr>
        <w:widowControl/>
        <w:shd w:val="clear" w:color="auto" w:fill="FFFFFF"/>
        <w:spacing w:line="435" w:lineRule="atLeast"/>
        <w:jc w:val="left"/>
        <w:rPr>
          <w:rFonts w:ascii="仿宋_GB2312" w:eastAsia="仿宋_GB2312" w:hAnsi="微软雅黑" w:cs="宋体"/>
          <w:color w:val="000000"/>
          <w:kern w:val="0"/>
          <w:sz w:val="30"/>
          <w:szCs w:val="30"/>
        </w:rPr>
      </w:pPr>
      <w:r w:rsidRPr="004E079F">
        <w:rPr>
          <w:rFonts w:ascii="仿宋_GB2312" w:eastAsia="仿宋_GB2312" w:hAnsi="微软雅黑" w:cs="宋体" w:hint="eastAsia"/>
          <w:color w:val="000000"/>
          <w:kern w:val="0"/>
          <w:sz w:val="30"/>
          <w:szCs w:val="30"/>
        </w:rPr>
        <w:t xml:space="preserve">　　(二)各</w:t>
      </w:r>
      <w:r w:rsidR="0003718F" w:rsidRPr="004E079F">
        <w:rPr>
          <w:rFonts w:ascii="仿宋_GB2312" w:eastAsia="仿宋_GB2312" w:hAnsi="微软雅黑" w:cs="宋体" w:hint="eastAsia"/>
          <w:color w:val="000000"/>
          <w:kern w:val="0"/>
          <w:sz w:val="30"/>
          <w:szCs w:val="30"/>
        </w:rPr>
        <w:t>单位</w:t>
      </w:r>
      <w:r w:rsidRPr="004E079F">
        <w:rPr>
          <w:rFonts w:ascii="仿宋_GB2312" w:eastAsia="仿宋_GB2312" w:hAnsi="微软雅黑" w:cs="宋体" w:hint="eastAsia"/>
          <w:color w:val="000000"/>
          <w:kern w:val="0"/>
          <w:sz w:val="30"/>
          <w:szCs w:val="30"/>
        </w:rPr>
        <w:t>按照标准科学测算所需经费，将基本公共文化服务保障资金纳入财政预算，落实保障基本公共文化服务所需资金。</w:t>
      </w:r>
    </w:p>
    <w:p w:rsidR="002E24E7" w:rsidRPr="003F58BC" w:rsidRDefault="002E24E7" w:rsidP="003F58BC">
      <w:pPr>
        <w:widowControl/>
        <w:shd w:val="clear" w:color="auto" w:fill="FFFFFF"/>
        <w:spacing w:line="435" w:lineRule="atLeast"/>
        <w:jc w:val="left"/>
        <w:rPr>
          <w:rFonts w:ascii="仿宋_GB2312" w:eastAsia="仿宋_GB2312" w:hAnsi="微软雅黑" w:cs="宋体"/>
          <w:kern w:val="0"/>
          <w:sz w:val="30"/>
          <w:szCs w:val="30"/>
        </w:rPr>
      </w:pPr>
      <w:r w:rsidRPr="004E079F">
        <w:rPr>
          <w:rFonts w:ascii="仿宋_GB2312" w:eastAsia="仿宋_GB2312" w:hAnsi="微软雅黑" w:cs="宋体" w:hint="eastAsia"/>
          <w:kern w:val="0"/>
          <w:sz w:val="30"/>
          <w:szCs w:val="30"/>
        </w:rPr>
        <w:t xml:space="preserve">　　(三)积极引入社会第三方开展公众满意度测评，及时总结、推广好的做法和经验，对公众满意度较差的进行通报批评、限期整改。</w:t>
      </w:r>
      <w:r w:rsidR="00B71D3F" w:rsidRPr="004E079F">
        <w:rPr>
          <w:rFonts w:ascii="仿宋_GB2312" w:eastAsia="仿宋_GB2312" w:hAnsi="微软雅黑" w:cs="宋体" w:hint="eastAsia"/>
          <w:kern w:val="0"/>
          <w:sz w:val="30"/>
          <w:szCs w:val="30"/>
        </w:rPr>
        <w:t>将标准实施情况纳入年度绩效考评。</w:t>
      </w:r>
    </w:p>
    <w:sectPr w:rsidR="002E24E7" w:rsidRPr="003F58BC" w:rsidSect="00162872">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78" w:rsidRDefault="005D2978" w:rsidP="004162BE">
      <w:r>
        <w:separator/>
      </w:r>
    </w:p>
  </w:endnote>
  <w:endnote w:type="continuationSeparator" w:id="0">
    <w:p w:rsidR="005D2978" w:rsidRDefault="005D2978" w:rsidP="004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78" w:rsidRDefault="005D2978" w:rsidP="004162BE">
      <w:r>
        <w:separator/>
      </w:r>
    </w:p>
  </w:footnote>
  <w:footnote w:type="continuationSeparator" w:id="0">
    <w:p w:rsidR="005D2978" w:rsidRDefault="005D2978" w:rsidP="0041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24E7"/>
    <w:rsid w:val="0003718F"/>
    <w:rsid w:val="00065DA1"/>
    <w:rsid w:val="000845E2"/>
    <w:rsid w:val="000F0974"/>
    <w:rsid w:val="000F721B"/>
    <w:rsid w:val="001541BE"/>
    <w:rsid w:val="00162872"/>
    <w:rsid w:val="00196492"/>
    <w:rsid w:val="002226A6"/>
    <w:rsid w:val="00227517"/>
    <w:rsid w:val="0025112C"/>
    <w:rsid w:val="002A4913"/>
    <w:rsid w:val="002E24E7"/>
    <w:rsid w:val="002F45CE"/>
    <w:rsid w:val="002F5C39"/>
    <w:rsid w:val="00357918"/>
    <w:rsid w:val="003615EB"/>
    <w:rsid w:val="00381B0E"/>
    <w:rsid w:val="003F58BC"/>
    <w:rsid w:val="004162BE"/>
    <w:rsid w:val="004702CB"/>
    <w:rsid w:val="00480F6B"/>
    <w:rsid w:val="00484C21"/>
    <w:rsid w:val="004900A8"/>
    <w:rsid w:val="00497003"/>
    <w:rsid w:val="004A7B92"/>
    <w:rsid w:val="004C2B0F"/>
    <w:rsid w:val="004E079F"/>
    <w:rsid w:val="004F7C39"/>
    <w:rsid w:val="00513F65"/>
    <w:rsid w:val="00540474"/>
    <w:rsid w:val="00587451"/>
    <w:rsid w:val="00595E98"/>
    <w:rsid w:val="00596C0C"/>
    <w:rsid w:val="005C42F0"/>
    <w:rsid w:val="005D2978"/>
    <w:rsid w:val="005D5DB3"/>
    <w:rsid w:val="00612319"/>
    <w:rsid w:val="00635F93"/>
    <w:rsid w:val="006635BD"/>
    <w:rsid w:val="00683BC6"/>
    <w:rsid w:val="00695FA8"/>
    <w:rsid w:val="006D4EC1"/>
    <w:rsid w:val="00726AE9"/>
    <w:rsid w:val="00760478"/>
    <w:rsid w:val="00780ACF"/>
    <w:rsid w:val="007C4A52"/>
    <w:rsid w:val="00813F6D"/>
    <w:rsid w:val="008567A7"/>
    <w:rsid w:val="00863EA0"/>
    <w:rsid w:val="00867C92"/>
    <w:rsid w:val="0087026F"/>
    <w:rsid w:val="00930361"/>
    <w:rsid w:val="00987913"/>
    <w:rsid w:val="009A2EF9"/>
    <w:rsid w:val="009C1E99"/>
    <w:rsid w:val="00A312DC"/>
    <w:rsid w:val="00A40E0E"/>
    <w:rsid w:val="00A42C46"/>
    <w:rsid w:val="00A90D1B"/>
    <w:rsid w:val="00AC17C8"/>
    <w:rsid w:val="00AF3A13"/>
    <w:rsid w:val="00B314C7"/>
    <w:rsid w:val="00B71D3F"/>
    <w:rsid w:val="00B74B95"/>
    <w:rsid w:val="00B94711"/>
    <w:rsid w:val="00BC4537"/>
    <w:rsid w:val="00C9387C"/>
    <w:rsid w:val="00C97303"/>
    <w:rsid w:val="00D70F83"/>
    <w:rsid w:val="00DB0F91"/>
    <w:rsid w:val="00DB4D4B"/>
    <w:rsid w:val="00DB7A87"/>
    <w:rsid w:val="00DC44C9"/>
    <w:rsid w:val="00DC4665"/>
    <w:rsid w:val="00DC54B5"/>
    <w:rsid w:val="00DF4390"/>
    <w:rsid w:val="00E040AB"/>
    <w:rsid w:val="00E268E3"/>
    <w:rsid w:val="00E3380F"/>
    <w:rsid w:val="00E75E0E"/>
    <w:rsid w:val="00EA0C22"/>
    <w:rsid w:val="00EA23ED"/>
    <w:rsid w:val="00EA2AAA"/>
    <w:rsid w:val="00EE392B"/>
    <w:rsid w:val="00F17105"/>
    <w:rsid w:val="00F37C90"/>
    <w:rsid w:val="00F614A9"/>
    <w:rsid w:val="00F86833"/>
    <w:rsid w:val="00F92D33"/>
    <w:rsid w:val="00FD09BE"/>
    <w:rsid w:val="00FD16FD"/>
    <w:rsid w:val="00FD2696"/>
    <w:rsid w:val="00FE208D"/>
    <w:rsid w:val="00FF1A4B"/>
    <w:rsid w:val="00FF3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4E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E24E7"/>
  </w:style>
  <w:style w:type="paragraph" w:styleId="a4">
    <w:name w:val="header"/>
    <w:basedOn w:val="a"/>
    <w:link w:val="Char"/>
    <w:uiPriority w:val="99"/>
    <w:unhideWhenUsed/>
    <w:rsid w:val="00416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162BE"/>
    <w:rPr>
      <w:sz w:val="18"/>
      <w:szCs w:val="18"/>
    </w:rPr>
  </w:style>
  <w:style w:type="paragraph" w:styleId="a5">
    <w:name w:val="footer"/>
    <w:basedOn w:val="a"/>
    <w:link w:val="Char0"/>
    <w:uiPriority w:val="99"/>
    <w:unhideWhenUsed/>
    <w:rsid w:val="004162BE"/>
    <w:pPr>
      <w:tabs>
        <w:tab w:val="center" w:pos="4153"/>
        <w:tab w:val="right" w:pos="8306"/>
      </w:tabs>
      <w:snapToGrid w:val="0"/>
      <w:jc w:val="left"/>
    </w:pPr>
    <w:rPr>
      <w:sz w:val="18"/>
      <w:szCs w:val="18"/>
    </w:rPr>
  </w:style>
  <w:style w:type="character" w:customStyle="1" w:styleId="Char0">
    <w:name w:val="页脚 Char"/>
    <w:basedOn w:val="a0"/>
    <w:link w:val="a5"/>
    <w:uiPriority w:val="99"/>
    <w:rsid w:val="004162BE"/>
    <w:rPr>
      <w:sz w:val="18"/>
      <w:szCs w:val="18"/>
    </w:rPr>
  </w:style>
  <w:style w:type="paragraph" w:styleId="a6">
    <w:name w:val="Balloon Text"/>
    <w:basedOn w:val="a"/>
    <w:link w:val="Char1"/>
    <w:uiPriority w:val="99"/>
    <w:semiHidden/>
    <w:unhideWhenUsed/>
    <w:rsid w:val="00AC17C8"/>
    <w:rPr>
      <w:sz w:val="18"/>
      <w:szCs w:val="18"/>
    </w:rPr>
  </w:style>
  <w:style w:type="character" w:customStyle="1" w:styleId="Char1">
    <w:name w:val="批注框文本 Char"/>
    <w:basedOn w:val="a0"/>
    <w:link w:val="a6"/>
    <w:uiPriority w:val="99"/>
    <w:semiHidden/>
    <w:rsid w:val="00AC17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325</Words>
  <Characters>1858</Characters>
  <Application>Microsoft Office Word</Application>
  <DocSecurity>0</DocSecurity>
  <Lines>15</Lines>
  <Paragraphs>4</Paragraphs>
  <ScaleCrop>false</ScaleCrop>
  <Company>Lenovo</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qiuyijun</dc:creator>
  <cp:lastModifiedBy>yanmy</cp:lastModifiedBy>
  <cp:revision>42</cp:revision>
  <cp:lastPrinted>2017-05-18T08:16:00Z</cp:lastPrinted>
  <dcterms:created xsi:type="dcterms:W3CDTF">2017-05-11T10:00:00Z</dcterms:created>
  <dcterms:modified xsi:type="dcterms:W3CDTF">2017-05-18T08:22:00Z</dcterms:modified>
</cp:coreProperties>
</file>