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CC" w:rsidRPr="005E1656" w:rsidRDefault="006A0FCC" w:rsidP="006A0FCC">
      <w:pPr>
        <w:spacing w:line="640" w:lineRule="exact"/>
        <w:jc w:val="center"/>
        <w:rPr>
          <w:rFonts w:ascii="华文中宋" w:eastAsiaTheme="minorEastAsia" w:hAnsi="华文中宋" w:hint="eastAsia"/>
          <w:sz w:val="44"/>
          <w:szCs w:val="44"/>
        </w:rPr>
      </w:pPr>
      <w:r w:rsidRPr="00DB38F6">
        <w:rPr>
          <w:rFonts w:ascii="华文中宋" w:eastAsia="华文中宋" w:hAnsi="华文中宋" w:hint="eastAsia"/>
          <w:sz w:val="44"/>
          <w:szCs w:val="44"/>
        </w:rPr>
        <w:t>推荐医师承诺书</w:t>
      </w:r>
      <w:r w:rsidR="005E1656">
        <w:rPr>
          <w:rFonts w:ascii="华文中宋" w:eastAsiaTheme="minorEastAsia" w:hAnsi="华文中宋" w:hint="eastAsia"/>
          <w:sz w:val="44"/>
          <w:szCs w:val="44"/>
        </w:rPr>
        <w:t>（试行）</w:t>
      </w:r>
    </w:p>
    <w:p w:rsidR="006A0FCC" w:rsidRDefault="006A0FCC" w:rsidP="006A0FCC">
      <w:pPr>
        <w:spacing w:line="560" w:lineRule="exact"/>
        <w:jc w:val="center"/>
        <w:rPr>
          <w:rFonts w:ascii="华文中宋" w:eastAsia="华文中宋" w:hAnsi="华文中宋"/>
          <w:bCs/>
          <w:color w:val="000000"/>
          <w:sz w:val="36"/>
          <w:szCs w:val="36"/>
        </w:rPr>
      </w:pPr>
    </w:p>
    <w:p w:rsidR="006A0FCC" w:rsidRPr="005E1656" w:rsidRDefault="006A0FCC" w:rsidP="005E1656">
      <w:pPr>
        <w:pStyle w:val="a5"/>
        <w:shd w:val="clear" w:color="auto" w:fill="FFFFFF"/>
        <w:spacing w:line="480" w:lineRule="exact"/>
        <w:ind w:firstLineChars="200" w:firstLine="640"/>
        <w:rPr>
          <w:rFonts w:ascii="仿宋_GB2312" w:eastAsia="仿宋_GB2312"/>
          <w:color w:val="000000"/>
          <w:sz w:val="32"/>
          <w:szCs w:val="32"/>
        </w:rPr>
      </w:pPr>
      <w:r w:rsidRPr="005E1656">
        <w:rPr>
          <w:rFonts w:ascii="仿宋_GB2312" w:eastAsia="仿宋_GB2312" w:hAnsi="华文中宋" w:hint="eastAsia"/>
          <w:bCs/>
          <w:color w:val="000000"/>
          <w:sz w:val="32"/>
          <w:szCs w:val="32"/>
        </w:rPr>
        <w:t>一、本人现从事</w:t>
      </w:r>
      <w:r w:rsidR="005D3407" w:rsidRPr="005E1656">
        <w:rPr>
          <w:rFonts w:ascii="仿宋_GB2312" w:eastAsia="仿宋_GB2312" w:hAnsi="华文中宋" w:hint="eastAsia"/>
          <w:bCs/>
          <w:color w:val="000000"/>
          <w:sz w:val="32"/>
          <w:szCs w:val="32"/>
          <w:u w:val="single"/>
        </w:rPr>
        <w:t xml:space="preserve">         </w:t>
      </w:r>
      <w:r w:rsidRPr="005E1656">
        <w:rPr>
          <w:rFonts w:ascii="仿宋_GB2312" w:eastAsia="仿宋_GB2312" w:hAnsi="华文中宋" w:hint="eastAsia"/>
          <w:bCs/>
          <w:color w:val="000000"/>
          <w:sz w:val="32"/>
          <w:szCs w:val="32"/>
        </w:rPr>
        <w:t>专业，目前已</w:t>
      </w:r>
      <w:r w:rsidRPr="005E1656">
        <w:rPr>
          <w:rFonts w:ascii="仿宋_GB2312" w:eastAsia="仿宋_GB2312" w:hint="eastAsia"/>
          <w:color w:val="000000"/>
          <w:sz w:val="32"/>
          <w:szCs w:val="32"/>
        </w:rPr>
        <w:t>从事中医临床工作</w:t>
      </w:r>
      <w:r w:rsidR="005D3407" w:rsidRPr="005E1656">
        <w:rPr>
          <w:rFonts w:ascii="仿宋_GB2312" w:eastAsia="仿宋_GB2312" w:hint="eastAsia"/>
          <w:color w:val="000000"/>
          <w:sz w:val="32"/>
          <w:szCs w:val="32"/>
          <w:u w:val="single"/>
        </w:rPr>
        <w:t xml:space="preserve">     </w:t>
      </w:r>
      <w:r w:rsidRPr="005E1656">
        <w:rPr>
          <w:rFonts w:ascii="仿宋_GB2312" w:eastAsia="仿宋_GB2312" w:hint="eastAsia"/>
          <w:color w:val="000000"/>
          <w:sz w:val="32"/>
          <w:szCs w:val="32"/>
        </w:rPr>
        <w:t>年，于</w:t>
      </w:r>
      <w:r w:rsidR="005D3407" w:rsidRPr="005E1656">
        <w:rPr>
          <w:rFonts w:ascii="仿宋_GB2312" w:eastAsia="仿宋_GB2312" w:hint="eastAsia"/>
          <w:color w:val="000000"/>
          <w:sz w:val="32"/>
          <w:szCs w:val="32"/>
          <w:u w:val="single"/>
        </w:rPr>
        <w:t xml:space="preserve">     </w:t>
      </w:r>
      <w:r w:rsidRPr="005E1656">
        <w:rPr>
          <w:rFonts w:ascii="仿宋_GB2312" w:eastAsia="仿宋_GB2312" w:hAnsi="华文中宋" w:hint="eastAsia"/>
          <w:bCs/>
          <w:color w:val="000000"/>
          <w:sz w:val="32"/>
          <w:szCs w:val="32"/>
        </w:rPr>
        <w:t>年</w:t>
      </w:r>
      <w:r w:rsidRPr="005E1656">
        <w:rPr>
          <w:rFonts w:ascii="仿宋_GB2312" w:eastAsia="仿宋_GB2312" w:hint="eastAsia"/>
          <w:color w:val="000000"/>
          <w:sz w:val="32"/>
          <w:szCs w:val="32"/>
        </w:rPr>
        <w:t>注册在</w:t>
      </w:r>
      <w:r w:rsidRPr="005E1656">
        <w:rPr>
          <w:rFonts w:ascii="仿宋_GB2312" w:eastAsia="仿宋_GB2312" w:hAnsi="华文中宋" w:hint="eastAsia"/>
          <w:bCs/>
          <w:color w:val="000000"/>
          <w:sz w:val="32"/>
          <w:szCs w:val="32"/>
          <w:u w:val="single"/>
        </w:rPr>
        <w:t>(</w:t>
      </w:r>
      <w:r w:rsidR="00126B93" w:rsidRPr="005E1656">
        <w:rPr>
          <w:rFonts w:ascii="仿宋_GB2312" w:eastAsia="仿宋_GB2312" w:hAnsi="华文中宋" w:hint="eastAsia"/>
          <w:bCs/>
          <w:color w:val="000000"/>
          <w:sz w:val="32"/>
          <w:szCs w:val="32"/>
          <w:u w:val="single"/>
        </w:rPr>
        <w:t>含5年内</w:t>
      </w:r>
      <w:r w:rsidRPr="005E1656">
        <w:rPr>
          <w:rFonts w:ascii="仿宋_GB2312" w:eastAsia="仿宋_GB2312" w:hint="eastAsia"/>
          <w:color w:val="000000"/>
          <w:sz w:val="32"/>
          <w:szCs w:val="32"/>
          <w:u w:val="single"/>
        </w:rPr>
        <w:t>本市</w:t>
      </w:r>
      <w:r w:rsidR="00126B93" w:rsidRPr="005E1656">
        <w:rPr>
          <w:rFonts w:ascii="仿宋_GB2312" w:eastAsia="仿宋_GB2312" w:hint="eastAsia"/>
          <w:color w:val="000000"/>
          <w:sz w:val="32"/>
          <w:szCs w:val="32"/>
          <w:u w:val="single"/>
        </w:rPr>
        <w:t>所有曾</w:t>
      </w:r>
      <w:r w:rsidR="00256482" w:rsidRPr="005E1656">
        <w:rPr>
          <w:rFonts w:ascii="仿宋_GB2312" w:eastAsia="仿宋_GB2312" w:hint="eastAsia"/>
          <w:color w:val="000000"/>
          <w:sz w:val="32"/>
          <w:szCs w:val="32"/>
          <w:u w:val="single"/>
        </w:rPr>
        <w:t>注册</w:t>
      </w:r>
      <w:r w:rsidR="00126B93" w:rsidRPr="005E1656">
        <w:rPr>
          <w:rFonts w:ascii="仿宋_GB2312" w:eastAsia="仿宋_GB2312" w:hint="eastAsia"/>
          <w:color w:val="000000"/>
          <w:sz w:val="32"/>
          <w:szCs w:val="32"/>
          <w:u w:val="single"/>
        </w:rPr>
        <w:t>过的</w:t>
      </w:r>
      <w:r w:rsidR="00256482" w:rsidRPr="005E1656">
        <w:rPr>
          <w:rFonts w:ascii="仿宋_GB2312" w:eastAsia="仿宋_GB2312" w:hint="eastAsia"/>
          <w:color w:val="000000"/>
          <w:sz w:val="32"/>
          <w:szCs w:val="32"/>
          <w:u w:val="single"/>
        </w:rPr>
        <w:t>主要</w:t>
      </w:r>
      <w:r w:rsidRPr="005E1656">
        <w:rPr>
          <w:rFonts w:ascii="仿宋_GB2312" w:eastAsia="仿宋_GB2312" w:hint="eastAsia"/>
          <w:color w:val="000000"/>
          <w:sz w:val="32"/>
          <w:szCs w:val="32"/>
          <w:u w:val="single"/>
        </w:rPr>
        <w:t>医疗机构)</w:t>
      </w:r>
      <w:r w:rsidRPr="005E1656">
        <w:rPr>
          <w:rFonts w:ascii="仿宋_GB2312" w:eastAsia="仿宋_GB2312" w:hint="eastAsia"/>
          <w:color w:val="000000"/>
          <w:sz w:val="32"/>
          <w:szCs w:val="32"/>
        </w:rPr>
        <w:t>；近三个周期</w:t>
      </w:r>
      <w:r w:rsidR="00126B93" w:rsidRPr="005E1656">
        <w:rPr>
          <w:rFonts w:ascii="仿宋_GB2312" w:eastAsia="仿宋_GB2312" w:hint="eastAsia"/>
          <w:color w:val="000000"/>
          <w:sz w:val="32"/>
          <w:szCs w:val="32"/>
        </w:rPr>
        <w:t>本市</w:t>
      </w:r>
      <w:r w:rsidRPr="005E1656">
        <w:rPr>
          <w:rFonts w:ascii="仿宋_GB2312" w:eastAsia="仿宋_GB2312" w:hint="eastAsia"/>
          <w:color w:val="000000"/>
          <w:sz w:val="32"/>
          <w:szCs w:val="32"/>
        </w:rPr>
        <w:t>医师定期考核合格；本年度已推荐参加</w:t>
      </w:r>
      <w:r w:rsidRPr="005E1656">
        <w:rPr>
          <w:rFonts w:ascii="仿宋_GB2312" w:eastAsia="仿宋_GB2312" w:hAnsi="华文中宋" w:hint="eastAsia"/>
          <w:sz w:val="32"/>
          <w:szCs w:val="32"/>
        </w:rPr>
        <w:t>中医医术确有专长人员医师资格考核人员</w:t>
      </w:r>
      <w:r w:rsidR="005D3407" w:rsidRPr="005E1656">
        <w:rPr>
          <w:rFonts w:ascii="仿宋_GB2312" w:eastAsia="仿宋_GB2312" w:hAnsi="华文中宋" w:hint="eastAsia"/>
          <w:sz w:val="32"/>
          <w:szCs w:val="32"/>
          <w:u w:val="single"/>
        </w:rPr>
        <w:t xml:space="preserve">       </w:t>
      </w:r>
      <w:r w:rsidRPr="005E1656">
        <w:rPr>
          <w:rFonts w:ascii="仿宋_GB2312" w:eastAsia="仿宋_GB2312" w:hAnsi="华文中宋" w:hint="eastAsia"/>
          <w:bCs/>
          <w:color w:val="000000"/>
          <w:sz w:val="32"/>
          <w:szCs w:val="32"/>
        </w:rPr>
        <w:t>名（不超过2名）</w:t>
      </w:r>
      <w:r w:rsidRPr="005E1656">
        <w:rPr>
          <w:rFonts w:ascii="仿宋_GB2312" w:eastAsia="仿宋_GB2312" w:hint="eastAsia"/>
          <w:color w:val="000000"/>
          <w:sz w:val="32"/>
          <w:szCs w:val="32"/>
        </w:rPr>
        <w:t>。</w:t>
      </w:r>
    </w:p>
    <w:p w:rsidR="006A0FCC" w:rsidRPr="005E1656" w:rsidRDefault="006A0FCC" w:rsidP="005E1656">
      <w:pPr>
        <w:pStyle w:val="a5"/>
        <w:shd w:val="clear" w:color="auto" w:fill="FFFFFF"/>
        <w:spacing w:line="480" w:lineRule="exact"/>
        <w:ind w:firstLineChars="200" w:firstLine="640"/>
        <w:rPr>
          <w:rFonts w:ascii="仿宋_GB2312" w:eastAsia="仿宋_GB2312" w:hAnsi="华文中宋" w:hint="eastAsia"/>
          <w:sz w:val="32"/>
          <w:szCs w:val="32"/>
        </w:rPr>
      </w:pPr>
      <w:r w:rsidRPr="005E1656">
        <w:rPr>
          <w:rFonts w:ascii="仿宋_GB2312" w:eastAsia="仿宋_GB2312" w:hint="eastAsia"/>
          <w:color w:val="000000"/>
          <w:sz w:val="32"/>
          <w:szCs w:val="32"/>
        </w:rPr>
        <w:t>二、本人对被推荐人</w:t>
      </w:r>
      <w:r w:rsidR="005E1656">
        <w:rPr>
          <w:rFonts w:ascii="仿宋_GB2312" w:eastAsia="仿宋_GB2312" w:hAnsi="华文中宋" w:hint="eastAsia"/>
          <w:bCs/>
          <w:color w:val="000000"/>
          <w:sz w:val="32"/>
          <w:szCs w:val="32"/>
          <w:u w:val="single"/>
        </w:rPr>
        <w:t xml:space="preserve">         </w:t>
      </w:r>
      <w:r w:rsidRPr="005E1656">
        <w:rPr>
          <w:rFonts w:ascii="仿宋_GB2312" w:eastAsia="仿宋_GB2312" w:hAnsi="华文中宋" w:hint="eastAsia"/>
          <w:bCs/>
          <w:color w:val="000000"/>
          <w:sz w:val="32"/>
          <w:szCs w:val="32"/>
        </w:rPr>
        <w:t>的专业特长</w:t>
      </w:r>
      <w:r w:rsidR="005E1656">
        <w:rPr>
          <w:rFonts w:ascii="仿宋_GB2312" w:eastAsia="仿宋_GB2312" w:hAnsi="华文中宋" w:hint="eastAsia"/>
          <w:bCs/>
          <w:color w:val="000000"/>
          <w:sz w:val="32"/>
          <w:szCs w:val="32"/>
        </w:rPr>
        <w:t>和</w:t>
      </w:r>
      <w:r w:rsidR="005E1656">
        <w:rPr>
          <w:rFonts w:ascii="仿宋_GB2312" w:eastAsia="仿宋_GB2312" w:hAnsi="华文中宋" w:hint="eastAsia"/>
          <w:bCs/>
          <w:color w:val="000000"/>
          <w:sz w:val="32"/>
          <w:szCs w:val="32"/>
          <w:u w:val="single"/>
        </w:rPr>
        <w:t xml:space="preserve">       </w:t>
      </w:r>
      <w:r w:rsidR="005E1656">
        <w:rPr>
          <w:rFonts w:ascii="仿宋_GB2312" w:eastAsia="仿宋_GB2312" w:hAnsi="华文中宋" w:hint="eastAsia"/>
          <w:bCs/>
          <w:color w:val="000000"/>
          <w:sz w:val="32"/>
          <w:szCs w:val="32"/>
        </w:rPr>
        <w:t>年—</w:t>
      </w:r>
      <w:r w:rsidR="005E1656">
        <w:rPr>
          <w:rFonts w:ascii="仿宋_GB2312" w:eastAsia="仿宋_GB2312" w:hAnsi="华文中宋" w:hint="eastAsia"/>
          <w:bCs/>
          <w:color w:val="000000"/>
          <w:sz w:val="32"/>
          <w:szCs w:val="32"/>
          <w:u w:val="single"/>
        </w:rPr>
        <w:t xml:space="preserve">      </w:t>
      </w:r>
      <w:r w:rsidR="005E1656" w:rsidRPr="005E1656">
        <w:rPr>
          <w:rFonts w:ascii="仿宋_GB2312" w:eastAsia="仿宋_GB2312" w:hAnsi="华文中宋" w:hint="eastAsia"/>
          <w:bCs/>
          <w:color w:val="000000"/>
          <w:sz w:val="32"/>
          <w:szCs w:val="32"/>
        </w:rPr>
        <w:t>年</w:t>
      </w:r>
      <w:r w:rsidR="005E1656">
        <w:rPr>
          <w:rFonts w:ascii="仿宋_GB2312" w:eastAsia="仿宋_GB2312" w:hAnsi="华文中宋" w:hint="eastAsia"/>
          <w:bCs/>
          <w:color w:val="000000"/>
          <w:sz w:val="32"/>
          <w:szCs w:val="32"/>
        </w:rPr>
        <w:t>（</w:t>
      </w:r>
      <w:r w:rsidRPr="005E1656">
        <w:rPr>
          <w:rFonts w:ascii="仿宋_GB2312" w:eastAsia="仿宋_GB2312" w:hAnsi="华文中宋" w:hint="eastAsia"/>
          <w:bCs/>
          <w:color w:val="000000"/>
          <w:sz w:val="32"/>
          <w:szCs w:val="32"/>
        </w:rPr>
        <w:t>五年</w:t>
      </w:r>
      <w:r w:rsidR="00256482" w:rsidRPr="005E1656">
        <w:rPr>
          <w:rFonts w:ascii="仿宋_GB2312" w:eastAsia="仿宋_GB2312" w:hAnsi="华文中宋" w:hint="eastAsia"/>
          <w:bCs/>
          <w:color w:val="000000"/>
          <w:sz w:val="32"/>
          <w:szCs w:val="32"/>
        </w:rPr>
        <w:t>及</w:t>
      </w:r>
      <w:r w:rsidRPr="005E1656">
        <w:rPr>
          <w:rFonts w:ascii="仿宋_GB2312" w:eastAsia="仿宋_GB2312" w:hAnsi="华文中宋" w:hint="eastAsia"/>
          <w:bCs/>
          <w:color w:val="000000"/>
          <w:sz w:val="32"/>
          <w:szCs w:val="32"/>
        </w:rPr>
        <w:t>以上</w:t>
      </w:r>
      <w:r w:rsidR="005E1656">
        <w:rPr>
          <w:rFonts w:ascii="仿宋_GB2312" w:eastAsia="仿宋_GB2312" w:hAnsi="华文中宋" w:hint="eastAsia"/>
          <w:bCs/>
          <w:color w:val="000000"/>
          <w:sz w:val="32"/>
          <w:szCs w:val="32"/>
        </w:rPr>
        <w:t>）</w:t>
      </w:r>
      <w:r w:rsidRPr="005E1656">
        <w:rPr>
          <w:rFonts w:ascii="仿宋_GB2312" w:eastAsia="仿宋_GB2312" w:hAnsi="华文中宋" w:hint="eastAsia"/>
          <w:bCs/>
          <w:color w:val="000000"/>
          <w:sz w:val="32"/>
          <w:szCs w:val="32"/>
        </w:rPr>
        <w:t>的中医医术实践活动（或跟师学习）有深入了解，现推荐其申请</w:t>
      </w:r>
      <w:r w:rsidRPr="005E1656">
        <w:rPr>
          <w:rFonts w:ascii="仿宋_GB2312" w:eastAsia="仿宋_GB2312" w:hAnsi="华文中宋" w:hint="eastAsia"/>
          <w:sz w:val="32"/>
          <w:szCs w:val="32"/>
        </w:rPr>
        <w:t>中医医术确有专长人员医师资格考核，建议其考核专长为：</w:t>
      </w:r>
      <w:r w:rsidR="005E1656" w:rsidRPr="005E1656">
        <w:rPr>
          <w:rFonts w:ascii="仿宋_GB2312" w:eastAsia="仿宋_GB2312" w:hAnsi="华文中宋" w:hint="eastAsia"/>
          <w:sz w:val="32"/>
          <w:szCs w:val="32"/>
          <w:u w:val="single"/>
        </w:rPr>
        <w:t>**中医药技术方法治疗**疾病（或**专科）</w:t>
      </w:r>
      <w:r w:rsidRPr="005E1656">
        <w:rPr>
          <w:rFonts w:ascii="仿宋_GB2312" w:eastAsia="仿宋_GB2312" w:hAnsi="华文中宋" w:hint="eastAsia"/>
          <w:sz w:val="32"/>
          <w:szCs w:val="32"/>
        </w:rPr>
        <w:t>。</w:t>
      </w:r>
    </w:p>
    <w:p w:rsidR="006A0FCC" w:rsidRDefault="006A0FCC" w:rsidP="005E1656">
      <w:pPr>
        <w:pStyle w:val="a5"/>
        <w:shd w:val="clear" w:color="auto" w:fill="FFFFFF"/>
        <w:spacing w:line="480" w:lineRule="exact"/>
        <w:ind w:firstLineChars="200" w:firstLine="640"/>
        <w:rPr>
          <w:rFonts w:ascii="仿宋_GB2312" w:eastAsia="仿宋_GB2312"/>
          <w:sz w:val="32"/>
          <w:szCs w:val="32"/>
        </w:rPr>
      </w:pPr>
      <w:r w:rsidRPr="005E1656">
        <w:rPr>
          <w:rFonts w:ascii="仿宋_GB2312" w:eastAsia="仿宋_GB2312" w:hAnsi="华文中宋" w:hint="eastAsia"/>
          <w:sz w:val="32"/>
          <w:szCs w:val="32"/>
        </w:rPr>
        <w:t>三、对《中医医术确有专长人员医师资格考核注册管理暂行办法》</w:t>
      </w:r>
      <w:r w:rsidR="005E1656">
        <w:rPr>
          <w:rFonts w:ascii="仿宋_GB2312" w:eastAsia="仿宋_GB2312" w:hAnsi="华文中宋" w:hint="eastAsia"/>
          <w:sz w:val="32"/>
          <w:szCs w:val="32"/>
        </w:rPr>
        <w:t>（国家卫生和计划生育委员会令第15号）</w:t>
      </w:r>
      <w:r w:rsidRPr="005E1656">
        <w:rPr>
          <w:rFonts w:ascii="仿宋_GB2312" w:eastAsia="仿宋_GB2312" w:hint="eastAsia"/>
          <w:b/>
          <w:sz w:val="32"/>
          <w:szCs w:val="32"/>
        </w:rPr>
        <w:t>第三十六条</w:t>
      </w:r>
      <w:r w:rsidRPr="005E1656">
        <w:rPr>
          <w:rFonts w:ascii="仿宋_GB2312" w:eastAsia="仿宋_GB2312" w:hint="eastAsia"/>
          <w:sz w:val="32"/>
          <w:szCs w:val="3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sidR="005E248C" w:rsidRPr="005E1656">
        <w:rPr>
          <w:rFonts w:ascii="仿宋_GB2312" w:eastAsia="仿宋_GB2312" w:hint="eastAsia"/>
          <w:sz w:val="32"/>
          <w:szCs w:val="32"/>
        </w:rPr>
        <w:t>和《上海市中医医术确有专长人员医师资格考核注册管理实施细则（试行）》</w:t>
      </w:r>
      <w:r w:rsidR="005E1656">
        <w:rPr>
          <w:rFonts w:ascii="仿宋_GB2312" w:eastAsia="仿宋_GB2312" w:hint="eastAsia"/>
          <w:sz w:val="32"/>
          <w:szCs w:val="32"/>
        </w:rPr>
        <w:t>（沪卫计规〔2018〕143号）</w:t>
      </w:r>
      <w:r w:rsidR="005E248C" w:rsidRPr="005E1656">
        <w:rPr>
          <w:rFonts w:ascii="仿宋_GB2312" w:eastAsia="仿宋_GB2312" w:hint="eastAsia"/>
          <w:b/>
          <w:sz w:val="32"/>
          <w:szCs w:val="32"/>
        </w:rPr>
        <w:t>第四十三条</w:t>
      </w:r>
      <w:r w:rsidR="005E248C" w:rsidRPr="005E1656">
        <w:rPr>
          <w:rFonts w:ascii="仿宋_GB2312" w:eastAsia="仿宋_GB2312" w:hint="eastAsia"/>
          <w:sz w:val="32"/>
          <w:szCs w:val="32"/>
        </w:rPr>
        <w:t>“推荐医师、师承人员的指导老师，以及多年医术实践人员的指导医师违反本细则有关规定，将按照国家有关规定进行处理，相关信息计入医师不良行为记录，情节严重者</w:t>
      </w:r>
      <w:r w:rsidR="005E248C" w:rsidRPr="005E1656">
        <w:rPr>
          <w:rFonts w:ascii="仿宋_GB2312" w:eastAsia="仿宋_GB2312"/>
          <w:sz w:val="32"/>
          <w:szCs w:val="32"/>
        </w:rPr>
        <w:t>按</w:t>
      </w:r>
      <w:r w:rsidR="005E248C" w:rsidRPr="005E1656">
        <w:rPr>
          <w:rFonts w:ascii="仿宋_GB2312" w:eastAsia="仿宋_GB2312" w:hint="eastAsia"/>
          <w:sz w:val="32"/>
          <w:szCs w:val="32"/>
        </w:rPr>
        <w:t>医师定期考核不合格处理，且今后不得作为推荐医师、指导老师和指导医师。”</w:t>
      </w:r>
      <w:r w:rsidRPr="005E1656">
        <w:rPr>
          <w:rFonts w:ascii="仿宋_GB2312" w:eastAsia="仿宋_GB2312" w:hint="eastAsia"/>
          <w:sz w:val="32"/>
          <w:szCs w:val="32"/>
        </w:rPr>
        <w:lastRenderedPageBreak/>
        <w:t>有充分了解。</w:t>
      </w:r>
    </w:p>
    <w:p w:rsidR="005E1656" w:rsidRPr="005E1656" w:rsidRDefault="005E1656" w:rsidP="005E1656">
      <w:pPr>
        <w:pStyle w:val="a5"/>
        <w:shd w:val="clear" w:color="auto" w:fill="FFFFFF"/>
        <w:spacing w:line="480" w:lineRule="exact"/>
        <w:ind w:firstLineChars="200" w:firstLine="640"/>
        <w:rPr>
          <w:rFonts w:ascii="仿宋_GB2312" w:eastAsia="仿宋_GB2312"/>
          <w:sz w:val="32"/>
          <w:szCs w:val="32"/>
        </w:rPr>
      </w:pPr>
      <w:r>
        <w:rPr>
          <w:rFonts w:ascii="仿宋_GB2312" w:eastAsia="仿宋_GB2312" w:hint="eastAsia"/>
          <w:sz w:val="32"/>
          <w:szCs w:val="32"/>
        </w:rPr>
        <w:t>四、对《上海市医师不良执业行为记分管理办法（试行）》（沪卫计规〔2019〕1号）附件内《上海市医师不良执业行为记分分值表》第17项“中医医术确有专长人员的推荐医师、以师承方式学习中医医术确有专长人员的指导老师以及多年医术实践人员的指导医师，违反相关考核规定，在推荐中弄虚作假、徇私舞弊”有关内容有充分了解。</w:t>
      </w:r>
    </w:p>
    <w:p w:rsidR="006A0FCC" w:rsidRDefault="005E1656" w:rsidP="005E1656">
      <w:pPr>
        <w:spacing w:line="480" w:lineRule="exact"/>
        <w:ind w:firstLineChars="200" w:firstLine="640"/>
        <w:rPr>
          <w:rFonts w:ascii="仿宋_GB2312" w:eastAsia="仿宋_GB2312"/>
          <w:sz w:val="32"/>
          <w:szCs w:val="32"/>
        </w:rPr>
      </w:pPr>
      <w:r>
        <w:rPr>
          <w:rFonts w:ascii="仿宋_GB2312" w:eastAsia="仿宋_GB2312" w:hint="eastAsia"/>
          <w:sz w:val="32"/>
          <w:szCs w:val="32"/>
        </w:rPr>
        <w:t>本人作出承诺，上述推荐信息属实，相关法律法规等信息知晓。如有虚假或违反相关规定，愿承担由此造成的后果。</w:t>
      </w:r>
    </w:p>
    <w:p w:rsidR="005E1656" w:rsidRDefault="005E1656" w:rsidP="005E1656">
      <w:pPr>
        <w:spacing w:line="480" w:lineRule="exact"/>
        <w:ind w:firstLineChars="200" w:firstLine="640"/>
        <w:rPr>
          <w:rFonts w:ascii="仿宋_GB2312" w:eastAsia="仿宋_GB2312"/>
          <w:sz w:val="32"/>
          <w:szCs w:val="32"/>
        </w:rPr>
      </w:pPr>
    </w:p>
    <w:p w:rsidR="005E1656" w:rsidRDefault="005E1656" w:rsidP="005E1656">
      <w:pPr>
        <w:spacing w:line="480" w:lineRule="exact"/>
        <w:ind w:firstLineChars="200" w:firstLine="640"/>
        <w:rPr>
          <w:rFonts w:ascii="仿宋_GB2312" w:eastAsia="仿宋_GB2312"/>
          <w:sz w:val="32"/>
          <w:szCs w:val="32"/>
        </w:rPr>
      </w:pPr>
    </w:p>
    <w:p w:rsidR="005E1656" w:rsidRDefault="005E1656" w:rsidP="005E1656">
      <w:pPr>
        <w:spacing w:line="480" w:lineRule="exact"/>
        <w:ind w:firstLineChars="200" w:firstLine="640"/>
        <w:rPr>
          <w:rFonts w:ascii="仿宋_GB2312" w:eastAsia="仿宋_GB2312"/>
          <w:sz w:val="32"/>
          <w:szCs w:val="32"/>
        </w:rPr>
      </w:pPr>
    </w:p>
    <w:p w:rsidR="005E1656" w:rsidRPr="005E1656" w:rsidRDefault="005E1656" w:rsidP="005E1656">
      <w:pPr>
        <w:spacing w:line="480" w:lineRule="exact"/>
        <w:ind w:firstLineChars="200" w:firstLine="640"/>
        <w:rPr>
          <w:rFonts w:ascii="仿宋_GB2312" w:eastAsia="仿宋_GB2312"/>
          <w:sz w:val="32"/>
          <w:szCs w:val="32"/>
        </w:rPr>
      </w:pPr>
    </w:p>
    <w:p w:rsidR="006A0FCC" w:rsidRPr="005E1656" w:rsidRDefault="006A0FCC" w:rsidP="005E1656">
      <w:pPr>
        <w:spacing w:line="480" w:lineRule="exact"/>
        <w:ind w:firstLineChars="650" w:firstLine="2080"/>
        <w:jc w:val="right"/>
        <w:rPr>
          <w:rFonts w:ascii="仿宋_GB2312" w:eastAsia="仿宋_GB2312"/>
          <w:sz w:val="32"/>
          <w:szCs w:val="32"/>
        </w:rPr>
      </w:pPr>
      <w:r w:rsidRPr="005E1656">
        <w:rPr>
          <w:rFonts w:ascii="仿宋_GB2312" w:eastAsia="仿宋_GB2312" w:hint="eastAsia"/>
          <w:sz w:val="32"/>
          <w:szCs w:val="32"/>
        </w:rPr>
        <w:t>推荐医师：            （签名并按手印）</w:t>
      </w:r>
    </w:p>
    <w:p w:rsidR="005E1656" w:rsidRDefault="006A0FCC" w:rsidP="005E1656">
      <w:pPr>
        <w:spacing w:line="480" w:lineRule="exact"/>
        <w:ind w:firstLineChars="650" w:firstLine="2080"/>
        <w:jc w:val="right"/>
        <w:rPr>
          <w:rFonts w:ascii="仿宋_GB2312" w:eastAsia="仿宋_GB2312"/>
          <w:sz w:val="32"/>
          <w:szCs w:val="32"/>
        </w:rPr>
      </w:pPr>
      <w:r w:rsidRPr="005E1656">
        <w:rPr>
          <w:rFonts w:ascii="仿宋_GB2312" w:eastAsia="仿宋_GB2312" w:hint="eastAsia"/>
          <w:sz w:val="32"/>
          <w:szCs w:val="32"/>
        </w:rPr>
        <w:t xml:space="preserve">         </w:t>
      </w:r>
    </w:p>
    <w:p w:rsidR="0027757B" w:rsidRDefault="006A0FCC" w:rsidP="005E1656">
      <w:pPr>
        <w:spacing w:line="480" w:lineRule="exact"/>
        <w:ind w:firstLineChars="650" w:firstLine="2080"/>
        <w:jc w:val="right"/>
        <w:rPr>
          <w:rFonts w:ascii="仿宋_GB2312" w:eastAsia="仿宋_GB2312"/>
          <w:sz w:val="32"/>
          <w:szCs w:val="32"/>
        </w:rPr>
      </w:pPr>
      <w:r w:rsidRPr="005E1656">
        <w:rPr>
          <w:rFonts w:ascii="仿宋_GB2312" w:eastAsia="仿宋_GB2312" w:hint="eastAsia"/>
          <w:sz w:val="32"/>
          <w:szCs w:val="32"/>
        </w:rPr>
        <w:t xml:space="preserve">   年     月     日</w:t>
      </w:r>
    </w:p>
    <w:p w:rsidR="005E1656" w:rsidRDefault="005E1656" w:rsidP="005E1656">
      <w:pPr>
        <w:spacing w:line="480" w:lineRule="exact"/>
        <w:ind w:right="159"/>
        <w:jc w:val="left"/>
        <w:rPr>
          <w:rFonts w:ascii="仿宋_GB2312" w:eastAsia="仿宋_GB2312"/>
          <w:sz w:val="32"/>
          <w:szCs w:val="32"/>
        </w:rPr>
      </w:pPr>
    </w:p>
    <w:p w:rsidR="005E1656" w:rsidRDefault="005E1656" w:rsidP="005E1656">
      <w:pPr>
        <w:spacing w:line="480" w:lineRule="exact"/>
        <w:ind w:right="159"/>
        <w:jc w:val="left"/>
        <w:rPr>
          <w:rFonts w:ascii="仿宋_GB2312" w:eastAsia="仿宋_GB2312"/>
          <w:sz w:val="32"/>
          <w:szCs w:val="32"/>
        </w:rPr>
      </w:pPr>
    </w:p>
    <w:p w:rsidR="005E1656" w:rsidRDefault="005E1656" w:rsidP="005E1656">
      <w:pPr>
        <w:spacing w:line="480" w:lineRule="exact"/>
        <w:ind w:right="159"/>
        <w:jc w:val="left"/>
        <w:rPr>
          <w:rFonts w:ascii="仿宋_GB2312" w:eastAsia="仿宋_GB2312"/>
          <w:sz w:val="32"/>
          <w:szCs w:val="32"/>
        </w:rPr>
      </w:pPr>
    </w:p>
    <w:p w:rsidR="005E1656" w:rsidRDefault="005E1656" w:rsidP="005E1656">
      <w:pPr>
        <w:spacing w:line="480" w:lineRule="exact"/>
        <w:ind w:right="159"/>
        <w:jc w:val="left"/>
        <w:rPr>
          <w:rFonts w:ascii="仿宋_GB2312" w:eastAsia="仿宋_GB2312"/>
          <w:sz w:val="32"/>
          <w:szCs w:val="32"/>
        </w:rPr>
      </w:pPr>
    </w:p>
    <w:p w:rsidR="005E1656" w:rsidRDefault="005E1656" w:rsidP="005E1656">
      <w:pPr>
        <w:spacing w:line="480" w:lineRule="exact"/>
        <w:ind w:right="159"/>
        <w:jc w:val="left"/>
        <w:rPr>
          <w:rFonts w:ascii="仿宋_GB2312" w:eastAsia="仿宋_GB2312"/>
          <w:sz w:val="32"/>
          <w:szCs w:val="32"/>
        </w:rPr>
      </w:pPr>
    </w:p>
    <w:p w:rsidR="005E1656" w:rsidRDefault="005E1656" w:rsidP="005E1656">
      <w:pPr>
        <w:spacing w:line="480" w:lineRule="exact"/>
        <w:ind w:right="159"/>
        <w:jc w:val="left"/>
        <w:rPr>
          <w:rFonts w:ascii="仿宋_GB2312" w:eastAsia="仿宋_GB2312"/>
          <w:sz w:val="32"/>
          <w:szCs w:val="32"/>
        </w:rPr>
      </w:pPr>
    </w:p>
    <w:p w:rsidR="005E1656" w:rsidRDefault="005E1656" w:rsidP="005E1656">
      <w:pPr>
        <w:spacing w:line="480" w:lineRule="exact"/>
        <w:ind w:right="159"/>
        <w:jc w:val="left"/>
        <w:rPr>
          <w:rFonts w:ascii="仿宋_GB2312" w:eastAsia="仿宋_GB2312"/>
          <w:sz w:val="32"/>
          <w:szCs w:val="32"/>
        </w:rPr>
      </w:pPr>
    </w:p>
    <w:p w:rsidR="005E1656" w:rsidRDefault="005E1656" w:rsidP="005E1656">
      <w:pPr>
        <w:spacing w:line="480" w:lineRule="exact"/>
        <w:ind w:right="159"/>
        <w:jc w:val="left"/>
        <w:rPr>
          <w:rFonts w:ascii="仿宋_GB2312" w:eastAsia="仿宋_GB2312"/>
          <w:sz w:val="32"/>
          <w:szCs w:val="32"/>
        </w:rPr>
      </w:pPr>
      <w:bookmarkStart w:id="0" w:name="_GoBack"/>
      <w:bookmarkEnd w:id="0"/>
    </w:p>
    <w:p w:rsidR="005E1656" w:rsidRDefault="005E1656" w:rsidP="005E1656">
      <w:pPr>
        <w:spacing w:line="480" w:lineRule="exact"/>
        <w:ind w:right="159"/>
        <w:jc w:val="left"/>
        <w:rPr>
          <w:rFonts w:ascii="仿宋_GB2312" w:eastAsia="仿宋_GB2312"/>
          <w:sz w:val="32"/>
          <w:szCs w:val="32"/>
        </w:rPr>
      </w:pPr>
    </w:p>
    <w:p w:rsidR="005E1656" w:rsidRPr="005E1656" w:rsidRDefault="005E1656" w:rsidP="005E1656">
      <w:pPr>
        <w:spacing w:line="480" w:lineRule="exact"/>
        <w:ind w:right="159"/>
        <w:jc w:val="left"/>
        <w:rPr>
          <w:sz w:val="24"/>
          <w:szCs w:val="32"/>
        </w:rPr>
      </w:pPr>
      <w:r w:rsidRPr="005E1656">
        <w:rPr>
          <w:rFonts w:ascii="仿宋_GB2312" w:eastAsia="仿宋_GB2312" w:hint="eastAsia"/>
          <w:sz w:val="24"/>
          <w:szCs w:val="32"/>
        </w:rPr>
        <w:t>注：推荐医师承诺书需双面打印。</w:t>
      </w:r>
    </w:p>
    <w:sectPr w:rsidR="005E1656" w:rsidRPr="005E1656" w:rsidSect="006253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90F" w:rsidRDefault="0006590F" w:rsidP="006A0FCC">
      <w:r>
        <w:separator/>
      </w:r>
    </w:p>
  </w:endnote>
  <w:endnote w:type="continuationSeparator" w:id="0">
    <w:p w:rsidR="0006590F" w:rsidRDefault="0006590F" w:rsidP="006A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90F" w:rsidRDefault="0006590F" w:rsidP="006A0FCC">
      <w:r>
        <w:separator/>
      </w:r>
    </w:p>
  </w:footnote>
  <w:footnote w:type="continuationSeparator" w:id="0">
    <w:p w:rsidR="0006590F" w:rsidRDefault="0006590F" w:rsidP="006A0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CC"/>
    <w:rsid w:val="00025942"/>
    <w:rsid w:val="0006590F"/>
    <w:rsid w:val="00126B93"/>
    <w:rsid w:val="00256482"/>
    <w:rsid w:val="0027757B"/>
    <w:rsid w:val="00332068"/>
    <w:rsid w:val="003548A5"/>
    <w:rsid w:val="00423BD3"/>
    <w:rsid w:val="005D3407"/>
    <w:rsid w:val="005E1656"/>
    <w:rsid w:val="005E248C"/>
    <w:rsid w:val="006253AF"/>
    <w:rsid w:val="006A0FCC"/>
    <w:rsid w:val="006D0D53"/>
    <w:rsid w:val="007A4134"/>
    <w:rsid w:val="00967AD2"/>
    <w:rsid w:val="00BC697E"/>
    <w:rsid w:val="00F664B1"/>
    <w:rsid w:val="00FB42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C8ADC-0B2E-4207-A057-DFAC0016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C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F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0FCC"/>
    <w:rPr>
      <w:sz w:val="18"/>
      <w:szCs w:val="18"/>
    </w:rPr>
  </w:style>
  <w:style w:type="paragraph" w:styleId="a4">
    <w:name w:val="footer"/>
    <w:basedOn w:val="a"/>
    <w:link w:val="Char0"/>
    <w:uiPriority w:val="99"/>
    <w:semiHidden/>
    <w:unhideWhenUsed/>
    <w:rsid w:val="006A0F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0FCC"/>
    <w:rPr>
      <w:sz w:val="18"/>
      <w:szCs w:val="18"/>
    </w:rPr>
  </w:style>
  <w:style w:type="paragraph" w:styleId="a5">
    <w:name w:val="Normal (Web)"/>
    <w:basedOn w:val="a"/>
    <w:rsid w:val="006A0FCC"/>
    <w:pPr>
      <w:spacing w:before="100" w:beforeAutospacing="1" w:after="100" w:afterAutospacing="1"/>
      <w:jc w:val="left"/>
    </w:pPr>
    <w:rPr>
      <w:kern w:val="0"/>
      <w:sz w:val="24"/>
      <w:szCs w:val="24"/>
    </w:rPr>
  </w:style>
  <w:style w:type="paragraph" w:styleId="a6">
    <w:name w:val="Balloon Text"/>
    <w:basedOn w:val="a"/>
    <w:link w:val="Char1"/>
    <w:uiPriority w:val="99"/>
    <w:semiHidden/>
    <w:unhideWhenUsed/>
    <w:rsid w:val="005D3407"/>
    <w:rPr>
      <w:sz w:val="18"/>
      <w:szCs w:val="18"/>
    </w:rPr>
  </w:style>
  <w:style w:type="character" w:customStyle="1" w:styleId="Char1">
    <w:name w:val="批注框文本 Char"/>
    <w:basedOn w:val="a0"/>
    <w:link w:val="a6"/>
    <w:uiPriority w:val="99"/>
    <w:semiHidden/>
    <w:rsid w:val="005D340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Company>Lenovo</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殷玮玮(殷玮玮:)</dc:creator>
  <cp:lastModifiedBy>蒋晶晶</cp:lastModifiedBy>
  <cp:revision>4</cp:revision>
  <cp:lastPrinted>2018-12-25T02:18:00Z</cp:lastPrinted>
  <dcterms:created xsi:type="dcterms:W3CDTF">2019-01-25T04:58:00Z</dcterms:created>
  <dcterms:modified xsi:type="dcterms:W3CDTF">2019-01-25T04:58:00Z</dcterms:modified>
</cp:coreProperties>
</file>