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2"/>
          <w:sz w:val="30"/>
          <w:szCs w:val="30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普陀区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</w:rPr>
        <w:t>开展长者智能技术运用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eastAsia="zh-CN"/>
        </w:rPr>
        <w:t>能力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</w:rPr>
        <w:t>提升行动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工作任务表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-20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4005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街镇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服务人次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甘泉街道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宜川街道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长寿街道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曹杨街道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长风街道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万里街道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石泉街道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真如镇街道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长征镇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桃浦镇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8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总计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10000</w:t>
            </w:r>
          </w:p>
        </w:tc>
      </w:tr>
    </w:tbl>
    <w:p>
      <w:pPr>
        <w:snapToGrid w:val="0"/>
        <w:spacing w:line="620" w:lineRule="atLeas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/>
    <w:sectPr>
      <w:footerReference r:id="rId3" w:type="default"/>
      <w:footerReference r:id="rId4" w:type="even"/>
      <w:pgSz w:w="11907" w:h="16840"/>
      <w:pgMar w:top="1440" w:right="1588" w:bottom="1440" w:left="1814" w:header="851" w:footer="1418" w:gutter="0"/>
      <w:pgNumType w:fmt="decimal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43158"/>
    <w:rsid w:val="14F431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2021-06-03T02:20:00Z</dcterms:created>
  <dc:creator>普陀区人民政府专用版</dc:creator>
  <cp:lastModifiedBy>普陀区人民政府专用版</cp:lastModifiedBy>
  <dcterms:modified xsi:type="dcterms:W3CDTF">2021-06-03T02:21:32Z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