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普陀区民政局20</w:t>
      </w:r>
      <w:r>
        <w:rPr>
          <w:rFonts w:hint="eastAsia" w:ascii="宋体" w:hAnsi="宋体" w:eastAsia="宋体" w:cs="宋体"/>
          <w:b/>
          <w:bCs/>
          <w:sz w:val="36"/>
          <w:szCs w:val="36"/>
          <w:lang w:val="en-US" w:eastAsia="zh-CN"/>
        </w:rPr>
        <w:t>20</w:t>
      </w:r>
      <w:r>
        <w:rPr>
          <w:rFonts w:hint="eastAsia" w:ascii="宋体" w:hAnsi="宋体" w:eastAsia="宋体" w:cs="宋体"/>
          <w:b/>
          <w:bCs/>
          <w:sz w:val="36"/>
          <w:szCs w:val="36"/>
        </w:rPr>
        <w:t>年工作总结</w:t>
      </w:r>
    </w:p>
    <w:bookmarkEnd w:id="0"/>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color w:val="auto"/>
          <w:sz w:val="30"/>
          <w:szCs w:val="30"/>
          <w:lang w:val="en-US" w:eastAsia="zh-CN"/>
        </w:rPr>
        <w:t>今年以来，区民政局以习近平新时代中国特色社会主义思想为指引，深入学习党的十九大和十九届二中、三中、四中、五中全会精</w:t>
      </w:r>
      <w:r>
        <w:rPr>
          <w:rFonts w:hint="eastAsia" w:ascii="仿宋" w:hAnsi="仿宋" w:eastAsia="仿宋" w:cs="仿宋"/>
          <w:color w:val="000000"/>
          <w:sz w:val="30"/>
          <w:szCs w:val="30"/>
          <w:lang w:val="en-US" w:eastAsia="zh-CN"/>
        </w:rPr>
        <w:t>神，按照中央、市委、区委关于统筹推进新冠肺炎疫情防控和经济社会发展的要求，坚决抓好疫情防控，奋力实现全年目标任务。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一、全力做好新冠肺炎疫情防控工作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jc w:val="left"/>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lang w:val="en-US" w:eastAsia="zh-CN"/>
        </w:rPr>
        <w:t>1、加大社会救助力度。</w:t>
      </w:r>
      <w:r>
        <w:rPr>
          <w:rFonts w:hint="eastAsia" w:ascii="仿宋" w:hAnsi="仿宋" w:eastAsia="仿宋" w:cs="仿宋"/>
          <w:color w:val="000000"/>
          <w:sz w:val="30"/>
          <w:szCs w:val="30"/>
          <w:lang w:val="en-US" w:eastAsia="zh-CN"/>
        </w:rPr>
        <w:t>加强特</w:t>
      </w:r>
      <w:r>
        <w:rPr>
          <w:rFonts w:hint="eastAsia" w:ascii="仿宋" w:hAnsi="仿宋" w:eastAsia="仿宋" w:cs="仿宋"/>
          <w:color w:val="000000"/>
          <w:sz w:val="30"/>
          <w:szCs w:val="30"/>
        </w:rPr>
        <w:t>困人员、低保家庭等救助对象</w:t>
      </w:r>
      <w:r>
        <w:rPr>
          <w:rFonts w:hint="eastAsia" w:ascii="仿宋" w:hAnsi="仿宋" w:eastAsia="仿宋" w:cs="仿宋"/>
          <w:color w:val="000000"/>
          <w:sz w:val="30"/>
          <w:szCs w:val="30"/>
          <w:lang w:eastAsia="zh-CN"/>
        </w:rPr>
        <w:t>的基本生活保障，</w:t>
      </w:r>
      <w:r>
        <w:rPr>
          <w:rFonts w:hint="eastAsia" w:ascii="仿宋" w:hAnsi="仿宋" w:eastAsia="仿宋" w:cs="仿宋"/>
          <w:color w:val="000000"/>
          <w:sz w:val="30"/>
          <w:szCs w:val="30"/>
          <w:lang w:val="en-US" w:eastAsia="zh-CN"/>
        </w:rPr>
        <w:t>落实</w:t>
      </w:r>
      <w:r>
        <w:rPr>
          <w:rFonts w:hint="eastAsia" w:ascii="仿宋" w:hAnsi="仿宋" w:eastAsia="仿宋" w:cs="仿宋"/>
          <w:color w:val="000000"/>
          <w:sz w:val="30"/>
          <w:szCs w:val="30"/>
        </w:rPr>
        <w:t>回访、报告制度</w:t>
      </w:r>
      <w:r>
        <w:rPr>
          <w:rFonts w:hint="eastAsia" w:ascii="仿宋" w:hAnsi="仿宋" w:eastAsia="仿宋" w:cs="仿宋"/>
          <w:color w:val="000000"/>
          <w:sz w:val="30"/>
          <w:szCs w:val="30"/>
          <w:lang w:eastAsia="zh-CN"/>
        </w:rPr>
        <w:t>，全面掌握人员动态，及时发放各类救助资金，</w:t>
      </w:r>
      <w:r>
        <w:rPr>
          <w:rFonts w:hint="eastAsia" w:ascii="仿宋" w:hAnsi="仿宋" w:eastAsia="仿宋" w:cs="仿宋"/>
          <w:color w:val="000000"/>
          <w:sz w:val="30"/>
          <w:szCs w:val="30"/>
        </w:rPr>
        <w:t>做到应保尽保</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落实</w:t>
      </w:r>
      <w:r>
        <w:rPr>
          <w:rFonts w:hint="eastAsia" w:ascii="仿宋" w:hAnsi="仿宋" w:eastAsia="仿宋" w:cs="仿宋"/>
          <w:color w:val="000000"/>
          <w:sz w:val="30"/>
          <w:szCs w:val="30"/>
        </w:rPr>
        <w:t>社会救助和保障标准与物价上涨挂钩联动机制</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highlight w:val="none"/>
          <w:lang w:eastAsia="zh-CN"/>
        </w:rPr>
        <w:t>至</w:t>
      </w:r>
      <w:r>
        <w:rPr>
          <w:rFonts w:hint="eastAsia" w:ascii="仿宋" w:hAnsi="仿宋" w:eastAsia="仿宋" w:cs="仿宋"/>
          <w:color w:val="000000"/>
          <w:sz w:val="30"/>
          <w:szCs w:val="30"/>
          <w:highlight w:val="none"/>
          <w:lang w:val="en-US" w:eastAsia="zh-CN"/>
        </w:rPr>
        <w:t>12月底，共发放一次性价格临时补贴及阶段性临时补贴644.82万元。</w:t>
      </w:r>
      <w:r>
        <w:rPr>
          <w:rFonts w:hint="eastAsia" w:ascii="仿宋" w:hAnsi="仿宋" w:eastAsia="仿宋" w:cs="仿宋"/>
          <w:color w:val="000000"/>
          <w:sz w:val="30"/>
          <w:szCs w:val="30"/>
          <w:highlight w:val="none"/>
          <w:lang w:eastAsia="zh-CN"/>
        </w:rPr>
        <w:t>开</w:t>
      </w:r>
      <w:r>
        <w:rPr>
          <w:rFonts w:hint="eastAsia" w:ascii="仿宋" w:hAnsi="仿宋" w:eastAsia="仿宋" w:cs="仿宋"/>
          <w:color w:val="000000"/>
          <w:sz w:val="30"/>
          <w:szCs w:val="30"/>
          <w:lang w:eastAsia="zh-CN"/>
        </w:rPr>
        <w:t>设绿色通道，优化</w:t>
      </w:r>
      <w:r>
        <w:rPr>
          <w:rFonts w:hint="eastAsia" w:ascii="仿宋" w:hAnsi="仿宋" w:eastAsia="仿宋" w:cs="仿宋"/>
          <w:color w:val="000000"/>
          <w:sz w:val="30"/>
          <w:szCs w:val="30"/>
        </w:rPr>
        <w:t>疫情期间的申请审批程序</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延长救助核查时限</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加强分散供养特困人员照料服务</w:t>
      </w:r>
      <w:r>
        <w:rPr>
          <w:rFonts w:hint="eastAsia" w:ascii="仿宋" w:hAnsi="仿宋" w:eastAsia="仿宋" w:cs="仿宋"/>
          <w:color w:val="000000"/>
          <w:sz w:val="30"/>
          <w:szCs w:val="30"/>
          <w:lang w:eastAsia="zh-CN"/>
        </w:rPr>
        <w:t>，对社区内各类大重病化疗、孕产妇群体免费发放口罩</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加强流浪乞讨人员救助，落实“严防严控、应救尽救”要求，联合</w:t>
      </w:r>
      <w:r>
        <w:rPr>
          <w:rFonts w:hint="eastAsia" w:ascii="仿宋" w:hAnsi="仿宋" w:eastAsia="仿宋" w:cs="仿宋"/>
          <w:color w:val="000000"/>
          <w:sz w:val="30"/>
          <w:szCs w:val="30"/>
          <w:lang w:eastAsia="zh-CN"/>
        </w:rPr>
        <w:t>城管、公安</w:t>
      </w:r>
      <w:r>
        <w:rPr>
          <w:rFonts w:hint="eastAsia" w:ascii="仿宋" w:hAnsi="仿宋" w:eastAsia="仿宋" w:cs="仿宋"/>
          <w:color w:val="000000"/>
          <w:sz w:val="30"/>
          <w:szCs w:val="30"/>
        </w:rPr>
        <w:t>开展“三合一”联合救助专项行动</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加强疫情期间流浪乞讨人员的防疫和人身安全。</w:t>
      </w:r>
      <w:r>
        <w:rPr>
          <w:rFonts w:hint="eastAsia" w:ascii="仿宋" w:hAnsi="仿宋" w:eastAsia="仿宋" w:cs="仿宋"/>
          <w:color w:val="000000"/>
          <w:sz w:val="30"/>
          <w:szCs w:val="30"/>
        </w:rPr>
        <w:t>全方位落实站内消毒、卫生管理</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人员动态健康监测、隔离区管控等制度</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为疑似精神障碍患者提供核酸检测、站内观察照料服务，为滞留受助人员提供心理疏导。广泛发动社会力量参与社会救助，</w:t>
      </w:r>
      <w:r>
        <w:rPr>
          <w:rFonts w:hint="eastAsia" w:ascii="仿宋" w:hAnsi="仿宋" w:eastAsia="仿宋" w:cs="仿宋"/>
          <w:color w:val="000000"/>
          <w:sz w:val="30"/>
          <w:szCs w:val="30"/>
          <w:highlight w:val="none"/>
        </w:rPr>
        <w:t>疫情期间通过上海市慈善基金会·普陀募集资金305.56万元（其中定向湖北抗疫27.7万元）</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rPr>
        <w:t>组织</w:t>
      </w:r>
      <w:r>
        <w:rPr>
          <w:rFonts w:hint="eastAsia" w:ascii="仿宋" w:hAnsi="仿宋" w:eastAsia="仿宋" w:cs="仿宋"/>
          <w:bCs/>
          <w:color w:val="000000"/>
          <w:sz w:val="30"/>
          <w:szCs w:val="30"/>
        </w:rPr>
        <w:t>社会力量参与爱心助老</w:t>
      </w:r>
      <w:r>
        <w:rPr>
          <w:rFonts w:hint="eastAsia" w:ascii="仿宋" w:hAnsi="仿宋" w:eastAsia="仿宋" w:cs="仿宋"/>
          <w:color w:val="000000"/>
          <w:sz w:val="30"/>
          <w:szCs w:val="30"/>
        </w:rPr>
        <w:t>上门服务。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b/>
          <w:bCs/>
          <w:color w:val="000000"/>
          <w:sz w:val="30"/>
          <w:szCs w:val="30"/>
          <w:lang w:val="en-US" w:eastAsia="zh-CN"/>
        </w:rPr>
        <w:t>2、开展社区疫情联防联控。</w:t>
      </w:r>
      <w:r>
        <w:rPr>
          <w:rFonts w:hint="eastAsia" w:ascii="仿宋" w:hAnsi="仿宋" w:eastAsia="仿宋" w:cs="仿宋"/>
          <w:b w:val="0"/>
          <w:bCs w:val="0"/>
          <w:color w:val="000000"/>
          <w:sz w:val="30"/>
          <w:szCs w:val="30"/>
          <w:lang w:val="en-US" w:eastAsia="zh-CN"/>
        </w:rPr>
        <w:t>做好社区口罩预约登记工作，</w:t>
      </w:r>
      <w:r>
        <w:rPr>
          <w:rFonts w:hint="eastAsia" w:ascii="仿宋" w:hAnsi="仿宋" w:eastAsia="仿宋" w:cs="仿宋"/>
          <w:color w:val="000000"/>
          <w:sz w:val="30"/>
          <w:szCs w:val="30"/>
          <w:shd w:val="clear" w:color="auto" w:fill="FFFFFF"/>
          <w:lang w:val="en-US" w:eastAsia="zh-CN"/>
        </w:rPr>
        <w:t>采取</w:t>
      </w:r>
      <w:r>
        <w:rPr>
          <w:rFonts w:hint="eastAsia" w:ascii="仿宋" w:hAnsi="仿宋" w:eastAsia="仿宋" w:cs="仿宋"/>
          <w:color w:val="000000"/>
          <w:sz w:val="30"/>
          <w:szCs w:val="30"/>
          <w:shd w:val="clear" w:color="auto" w:fill="FFFFFF"/>
        </w:rPr>
        <w:t>“科技</w:t>
      </w:r>
      <w:r>
        <w:rPr>
          <w:rFonts w:hint="eastAsia" w:ascii="仿宋" w:hAnsi="仿宋" w:eastAsia="仿宋" w:cs="仿宋"/>
          <w:color w:val="000000"/>
          <w:sz w:val="30"/>
          <w:szCs w:val="30"/>
          <w:shd w:val="clear" w:color="auto" w:fill="FFFFFF"/>
          <w:lang w:val="en-US" w:eastAsia="zh-CN"/>
        </w:rPr>
        <w:t>运用+人性化设计”双轨制运作，为社区居民提供便捷的口罩预约服务，自2月</w:t>
      </w:r>
      <w:r>
        <w:rPr>
          <w:rFonts w:hint="eastAsia" w:ascii="仿宋" w:hAnsi="仿宋" w:eastAsia="仿宋" w:cs="仿宋"/>
          <w:color w:val="000000"/>
          <w:sz w:val="30"/>
          <w:szCs w:val="30"/>
          <w:lang w:val="en-US" w:eastAsia="zh-CN"/>
        </w:rPr>
        <w:t>3日启动至4月19日结束，完成六轮共114.56万户口罩预约工作，实现了</w:t>
      </w:r>
      <w:r>
        <w:rPr>
          <w:rFonts w:hint="eastAsia" w:ascii="仿宋" w:hAnsi="仿宋" w:eastAsia="仿宋" w:cs="仿宋"/>
          <w:color w:val="000000"/>
          <w:sz w:val="30"/>
          <w:szCs w:val="30"/>
          <w:shd w:val="clear" w:color="auto" w:fill="FFFFFF"/>
          <w:lang w:val="en-US" w:eastAsia="zh-CN"/>
        </w:rPr>
        <w:t>“社区治理网”与“商业销售网”两网融合</w:t>
      </w:r>
      <w:r>
        <w:rPr>
          <w:rFonts w:hint="eastAsia" w:ascii="仿宋" w:hAnsi="仿宋" w:eastAsia="仿宋" w:cs="仿宋"/>
          <w:color w:val="000000"/>
          <w:sz w:val="30"/>
          <w:szCs w:val="30"/>
          <w:lang w:val="en-US" w:eastAsia="zh-CN"/>
        </w:rPr>
        <w:t>。</w:t>
      </w:r>
      <w:r>
        <w:rPr>
          <w:rFonts w:hint="eastAsia" w:ascii="仿宋" w:hAnsi="仿宋" w:eastAsia="仿宋" w:cs="仿宋"/>
          <w:b w:val="0"/>
          <w:bCs w:val="0"/>
          <w:color w:val="000000"/>
          <w:sz w:val="30"/>
          <w:szCs w:val="30"/>
          <w:lang w:val="en-US" w:eastAsia="zh-CN"/>
        </w:rPr>
        <w:t>牵头落实境外疫情输入防控工作，</w:t>
      </w:r>
      <w:r>
        <w:rPr>
          <w:rFonts w:hint="eastAsia" w:ascii="仿宋" w:hAnsi="仿宋" w:eastAsia="仿宋" w:cs="仿宋"/>
          <w:color w:val="000000"/>
          <w:sz w:val="30"/>
          <w:szCs w:val="30"/>
          <w:lang w:val="en-US" w:eastAsia="zh-CN"/>
        </w:rPr>
        <w:t>制定完善接收流程，确保入境旅客从落地到隔离，全程闭环管理，严防境外疫情输入。自3月6日14时启动至12月31日24时，全区累计接收入境人员23839人。</w:t>
      </w:r>
      <w:r>
        <w:rPr>
          <w:rFonts w:hint="eastAsia" w:ascii="仿宋" w:hAnsi="仿宋" w:eastAsia="仿宋" w:cs="仿宋"/>
          <w:b w:val="0"/>
          <w:bCs w:val="0"/>
          <w:color w:val="000000"/>
          <w:sz w:val="30"/>
          <w:szCs w:val="30"/>
          <w:lang w:val="en-US" w:eastAsia="zh-CN"/>
        </w:rPr>
        <w:t>加强社区防控部署，</w:t>
      </w:r>
      <w:r>
        <w:rPr>
          <w:rFonts w:hint="eastAsia" w:ascii="仿宋" w:hAnsi="仿宋" w:eastAsia="仿宋" w:cs="仿宋"/>
          <w:color w:val="000000"/>
          <w:sz w:val="30"/>
          <w:szCs w:val="30"/>
          <w:lang w:val="en-US" w:eastAsia="zh-CN"/>
        </w:rPr>
        <w:t>指导街镇开展社区封闭式管理和居家隔离工作，重点落实社区事务受理服务中心防疫措施。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left"/>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b/>
          <w:bCs/>
          <w:color w:val="000000"/>
          <w:sz w:val="30"/>
          <w:szCs w:val="30"/>
          <w:lang w:val="en-US" w:eastAsia="zh-CN"/>
        </w:rPr>
        <w:t>3、加强服务机构联防联控。</w:t>
      </w:r>
      <w:r>
        <w:rPr>
          <w:rFonts w:hint="eastAsia" w:ascii="仿宋" w:hAnsi="仿宋" w:eastAsia="仿宋" w:cs="仿宋"/>
          <w:b w:val="0"/>
          <w:bCs w:val="0"/>
          <w:color w:val="000000"/>
          <w:sz w:val="30"/>
          <w:szCs w:val="30"/>
          <w:lang w:val="en-US" w:eastAsia="zh-CN"/>
        </w:rPr>
        <w:t>严格落实养老服务领域疫情防控工作，</w:t>
      </w:r>
      <w:r>
        <w:rPr>
          <w:rFonts w:hint="eastAsia" w:ascii="仿宋" w:hAnsi="仿宋" w:eastAsia="仿宋" w:cs="仿宋"/>
          <w:color w:val="000000"/>
          <w:sz w:val="30"/>
          <w:szCs w:val="30"/>
          <w:lang w:val="en-US" w:eastAsia="zh-CN"/>
        </w:rPr>
        <w:t>1月22日起，对全区60家养老机构实行封闭式管理，严格落实各项防疫措施，采取“四不两直”的方式对各养老机构疫情防控工作开展突击检查和暗访，加强问题整改。联合区老龄基金会，为全区养老机构及部分居委会采购防疫物资。开展养老机构工作人员排查，做好信息登记，签订承诺书，进行健康监测，对返沪工作人员及时报告，确保机构防疫安全。建立居家老人信息数据库，组织志愿者为社区独居、孤寡老人提供买菜、配药、送餐、预约口罩等上门服务，</w:t>
      </w:r>
      <w:r>
        <w:rPr>
          <w:rFonts w:hint="eastAsia" w:ascii="仿宋" w:hAnsi="仿宋" w:eastAsia="仿宋" w:cs="仿宋"/>
          <w:color w:val="000000"/>
          <w:sz w:val="30"/>
          <w:szCs w:val="30"/>
          <w:lang w:eastAsia="zh-CN"/>
        </w:rPr>
        <w:t>加强疫情期间对老人的关心支持和帮助</w:t>
      </w:r>
      <w:r>
        <w:rPr>
          <w:rFonts w:hint="eastAsia" w:ascii="仿宋" w:hAnsi="仿宋" w:eastAsia="仿宋" w:cs="仿宋"/>
          <w:color w:val="000000"/>
          <w:sz w:val="30"/>
          <w:szCs w:val="30"/>
          <w:lang w:val="en-US" w:eastAsia="zh-CN"/>
        </w:rPr>
        <w:t>。</w:t>
      </w:r>
      <w:r>
        <w:rPr>
          <w:rFonts w:hint="eastAsia" w:ascii="仿宋" w:hAnsi="仿宋" w:eastAsia="仿宋" w:cs="仿宋"/>
          <w:b w:val="0"/>
          <w:bCs w:val="0"/>
          <w:color w:val="000000"/>
          <w:sz w:val="30"/>
          <w:szCs w:val="30"/>
          <w:lang w:val="en-US" w:eastAsia="zh-CN"/>
        </w:rPr>
        <w:t>筑牢民生服务窗口抗疫防线，</w:t>
      </w:r>
      <w:r>
        <w:rPr>
          <w:rFonts w:hint="eastAsia" w:ascii="仿宋" w:hAnsi="仿宋" w:eastAsia="仿宋" w:cs="仿宋"/>
          <w:color w:val="000000"/>
          <w:sz w:val="30"/>
          <w:szCs w:val="30"/>
          <w:lang w:val="en-US" w:eastAsia="zh-CN"/>
        </w:rPr>
        <w:t>着力加强婚姻收养登记中心等窗口单位疫情防控举措，采取电话排摸、预约服务等方式，做到服务管理与防疫工作两不误。</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textAlignment w:val="auto"/>
        <w:rPr>
          <w:rFonts w:hint="eastAsia" w:ascii="仿宋" w:hAnsi="仿宋" w:eastAsia="仿宋" w:cs="仿宋"/>
          <w:color w:val="000000"/>
          <w:sz w:val="30"/>
          <w:szCs w:val="30"/>
          <w:lang w:val="en-US" w:eastAsia="zh-CN"/>
        </w:rPr>
      </w:pPr>
      <w:r>
        <w:rPr>
          <w:rFonts w:hint="eastAsia" w:ascii="仿宋" w:hAnsi="仿宋" w:eastAsia="仿宋" w:cs="仿宋"/>
          <w:b/>
          <w:bCs/>
          <w:color w:val="000000"/>
          <w:sz w:val="30"/>
          <w:szCs w:val="30"/>
          <w:lang w:val="en-US" w:eastAsia="zh-CN"/>
        </w:rPr>
        <w:t>4、强力推进复工复产。</w:t>
      </w:r>
      <w:r>
        <w:rPr>
          <w:rFonts w:hint="eastAsia" w:ascii="仿宋" w:hAnsi="仿宋" w:eastAsia="仿宋" w:cs="仿宋"/>
          <w:b w:val="0"/>
          <w:bCs/>
          <w:color w:val="000000"/>
          <w:sz w:val="30"/>
          <w:szCs w:val="30"/>
          <w:lang w:val="en-US" w:eastAsia="zh-CN"/>
        </w:rPr>
        <w:t>按照《养老机构新型冠状病毒肺炎疫情防控指南》要求，将全区养老机构防疫等级调整为三级应急响应，抓好养老机构返沪工作人员防疫措施，建立家属预约探视机制，有序恢复养老机构服务秩序。</w:t>
      </w:r>
      <w:r>
        <w:rPr>
          <w:rFonts w:hint="eastAsia" w:ascii="仿宋" w:hAnsi="仿宋" w:eastAsia="仿宋" w:cs="仿宋"/>
          <w:color w:val="000000"/>
          <w:sz w:val="30"/>
          <w:szCs w:val="30"/>
          <w:lang w:val="en-US" w:eastAsia="zh-CN"/>
        </w:rPr>
        <w:t>落实社会组织参照企业享受“沪28条”优惠政策，对全区社会组织租用房屋涉及国企用房租赁情况统计，开展</w:t>
      </w:r>
      <w:r>
        <w:rPr>
          <w:rFonts w:hint="eastAsia" w:ascii="仿宋" w:hAnsi="仿宋" w:eastAsia="仿宋" w:cs="仿宋"/>
          <w:color w:val="000000"/>
          <w:sz w:val="30"/>
          <w:szCs w:val="30"/>
          <w:lang w:val="zh-CN" w:eastAsia="zh-CN"/>
        </w:rPr>
        <w:t>社会组织</w:t>
      </w:r>
      <w:r>
        <w:rPr>
          <w:rFonts w:hint="eastAsia" w:ascii="仿宋" w:hAnsi="仿宋" w:eastAsia="仿宋" w:cs="仿宋"/>
          <w:color w:val="000000"/>
          <w:sz w:val="30"/>
          <w:szCs w:val="30"/>
          <w:lang w:val="en-US" w:eastAsia="zh-CN"/>
        </w:rPr>
        <w:t>复工</w:t>
      </w:r>
      <w:r>
        <w:rPr>
          <w:rFonts w:hint="eastAsia" w:ascii="仿宋" w:hAnsi="仿宋" w:eastAsia="仿宋" w:cs="仿宋"/>
          <w:color w:val="000000"/>
          <w:sz w:val="30"/>
          <w:szCs w:val="30"/>
          <w:lang w:val="zh-CN" w:eastAsia="zh-CN"/>
        </w:rPr>
        <w:t>问卷调研</w:t>
      </w:r>
      <w:r>
        <w:rPr>
          <w:rFonts w:hint="eastAsia" w:ascii="仿宋" w:hAnsi="仿宋" w:eastAsia="仿宋" w:cs="仿宋"/>
          <w:color w:val="000000"/>
          <w:sz w:val="30"/>
          <w:szCs w:val="30"/>
          <w:lang w:val="en-US" w:eastAsia="zh-CN"/>
        </w:rPr>
        <w:t>线上</w:t>
      </w:r>
      <w:r>
        <w:rPr>
          <w:rFonts w:hint="eastAsia" w:ascii="仿宋" w:hAnsi="仿宋" w:eastAsia="仿宋" w:cs="仿宋"/>
          <w:color w:val="000000"/>
          <w:sz w:val="30"/>
          <w:szCs w:val="30"/>
          <w:lang w:val="zh-CN" w:eastAsia="zh-CN"/>
        </w:rPr>
        <w:t>活动，</w:t>
      </w:r>
      <w:r>
        <w:rPr>
          <w:rFonts w:hint="eastAsia" w:ascii="仿宋" w:hAnsi="仿宋" w:eastAsia="仿宋" w:cs="仿宋"/>
          <w:color w:val="000000"/>
          <w:sz w:val="30"/>
          <w:szCs w:val="30"/>
          <w:lang w:val="en-US" w:eastAsia="zh-CN"/>
        </w:rPr>
        <w:t>助推社会组织有序复工复产。落实《上海市民政局关于支持彩票销售网点应对新型冠状病毒肺炎疫情有关政策的通知》要求，通过提高网点代销费比例、发放一次性补助和专线通讯费补贴，缓解福彩代销点经营困难。</w:t>
      </w:r>
      <w:r>
        <w:rPr>
          <w:rFonts w:hint="eastAsia" w:ascii="仿宋" w:hAnsi="仿宋" w:eastAsia="仿宋" w:cs="仿宋"/>
          <w:b w:val="0"/>
          <w:bCs/>
          <w:color w:val="000000"/>
          <w:sz w:val="30"/>
          <w:szCs w:val="30"/>
          <w:lang w:val="en-US" w:eastAsia="zh-CN"/>
        </w:rPr>
        <w:t>加强对长者食堂和老年助餐点的防疫指导，严格落实佩戴口罩、监测体温、定时消毒等防控措施，在重点保障助餐刚需老人的基础上，逐步恢复</w:t>
      </w:r>
      <w:r>
        <w:rPr>
          <w:rFonts w:hint="eastAsia" w:ascii="仿宋" w:hAnsi="仿宋" w:eastAsia="仿宋" w:cs="仿宋"/>
          <w:color w:val="000000"/>
          <w:sz w:val="30"/>
          <w:szCs w:val="30"/>
          <w:lang w:val="en-US" w:eastAsia="zh-CN"/>
        </w:rPr>
        <w:t>对独居、高龄老人的送餐服务。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二、完善“9+1”社会救助体系建设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b/>
          <w:bCs/>
          <w:color w:val="000000"/>
          <w:sz w:val="30"/>
          <w:szCs w:val="30"/>
          <w:lang w:val="en-US" w:eastAsia="zh-CN"/>
        </w:rPr>
        <w:t>1、加强社会救助管理。</w:t>
      </w:r>
      <w:r>
        <w:rPr>
          <w:rFonts w:hint="eastAsia" w:ascii="仿宋" w:hAnsi="仿宋" w:eastAsia="仿宋" w:cs="仿宋"/>
          <w:color w:val="000000"/>
          <w:sz w:val="30"/>
          <w:szCs w:val="30"/>
          <w:lang w:val="en-US" w:eastAsia="zh-CN"/>
        </w:rPr>
        <w:t>全面做好困难群体的基本生活保障，落实各类救助政策。</w:t>
      </w:r>
      <w:r>
        <w:rPr>
          <w:rFonts w:hint="eastAsia" w:ascii="仿宋" w:hAnsi="仿宋" w:eastAsia="仿宋" w:cs="仿宋"/>
          <w:color w:val="000000"/>
          <w:sz w:val="30"/>
          <w:szCs w:val="30"/>
          <w:highlight w:val="none"/>
          <w:lang w:val="en-US" w:eastAsia="zh-CN"/>
        </w:rPr>
        <w:t>至12月底，全区共开展各类帮困救助37.54万人次，支出资金3.5亿元。</w:t>
      </w:r>
      <w:r>
        <w:rPr>
          <w:rFonts w:hint="eastAsia" w:ascii="仿宋" w:hAnsi="仿宋" w:eastAsia="仿宋" w:cs="仿宋"/>
          <w:color w:val="000000"/>
          <w:sz w:val="30"/>
          <w:szCs w:val="30"/>
          <w:lang w:val="en-US" w:eastAsia="zh-CN"/>
        </w:rPr>
        <w:t>落实</w:t>
      </w:r>
      <w:r>
        <w:rPr>
          <w:rFonts w:hint="eastAsia" w:ascii="仿宋" w:hAnsi="仿宋" w:eastAsia="仿宋" w:cs="仿宋"/>
          <w:color w:val="000000"/>
          <w:sz w:val="30"/>
          <w:szCs w:val="30"/>
        </w:rPr>
        <w:t>普陀区社会救助工作联席会议</w:t>
      </w:r>
      <w:r>
        <w:rPr>
          <w:rFonts w:hint="eastAsia" w:ascii="仿宋" w:hAnsi="仿宋" w:eastAsia="仿宋" w:cs="仿宋"/>
          <w:color w:val="000000"/>
          <w:sz w:val="30"/>
          <w:szCs w:val="30"/>
          <w:lang w:val="en-US" w:eastAsia="zh-CN"/>
        </w:rPr>
        <w:t>机制</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协调</w:t>
      </w:r>
      <w:r>
        <w:rPr>
          <w:rFonts w:hint="eastAsia" w:ascii="仿宋" w:hAnsi="仿宋" w:eastAsia="仿宋" w:cs="仿宋"/>
          <w:color w:val="000000"/>
          <w:sz w:val="30"/>
          <w:szCs w:val="30"/>
          <w:lang w:val="en-US" w:eastAsia="zh-CN"/>
        </w:rPr>
        <w:t>全区力量，</w:t>
      </w:r>
      <w:r>
        <w:rPr>
          <w:rFonts w:hint="eastAsia" w:ascii="仿宋" w:hAnsi="仿宋" w:eastAsia="仿宋" w:cs="仿宋"/>
          <w:color w:val="000000"/>
          <w:sz w:val="30"/>
          <w:szCs w:val="30"/>
        </w:rPr>
        <w:t>解决各类突发性、灾难性、复杂性的急难个案</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加强社会救助工作规范化管理，建立民政资金内控监管平台，实现低保、特殊救济、重残无业、特困供养、支内回沪帮困补助等救助资金纳入平台统发。开展</w:t>
      </w:r>
      <w:r>
        <w:rPr>
          <w:rFonts w:hint="eastAsia" w:ascii="仿宋" w:hAnsi="仿宋" w:eastAsia="仿宋" w:cs="仿宋"/>
          <w:color w:val="000000"/>
          <w:sz w:val="30"/>
          <w:szCs w:val="30"/>
        </w:rPr>
        <w:t>低保专项治理工作和社会救助绩效考核工作</w:t>
      </w:r>
      <w:r>
        <w:rPr>
          <w:rFonts w:hint="eastAsia" w:ascii="仿宋" w:hAnsi="仿宋" w:eastAsia="仿宋" w:cs="仿宋"/>
          <w:color w:val="000000"/>
          <w:sz w:val="30"/>
          <w:szCs w:val="30"/>
          <w:lang w:val="en-US" w:eastAsia="zh-CN"/>
        </w:rPr>
        <w:t>。探索“社会救助顾问”新模式。在长寿街道、长征镇开展社会救助顾问进社区工作，解决困难群众救助帮扶供需对接“最后一公里”问题。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000000"/>
          <w:sz w:val="30"/>
          <w:szCs w:val="30"/>
          <w:highlight w:val="none"/>
        </w:rPr>
      </w:pPr>
      <w:r>
        <w:rPr>
          <w:rFonts w:hint="eastAsia" w:ascii="仿宋" w:hAnsi="仿宋" w:eastAsia="仿宋" w:cs="仿宋"/>
          <w:b/>
          <w:bCs/>
          <w:color w:val="000000"/>
          <w:kern w:val="0"/>
          <w:sz w:val="30"/>
          <w:szCs w:val="30"/>
          <w:lang w:val="en-US" w:eastAsia="zh-CN"/>
        </w:rPr>
        <w:t>2、加大流浪乞讨人员救助管理。</w:t>
      </w:r>
      <w:r>
        <w:rPr>
          <w:rFonts w:hint="eastAsia" w:ascii="仿宋" w:hAnsi="仿宋" w:eastAsia="仿宋" w:cs="仿宋"/>
          <w:color w:val="000000"/>
          <w:sz w:val="30"/>
          <w:szCs w:val="30"/>
          <w:lang w:val="en-US" w:eastAsia="zh-CN"/>
        </w:rPr>
        <w:t>开展救助管理服务质量大提升专项行动，有效提升救助规范性、主动性。开展</w:t>
      </w:r>
      <w:r>
        <w:rPr>
          <w:rFonts w:hint="eastAsia" w:ascii="仿宋" w:hAnsi="仿宋" w:eastAsia="仿宋" w:cs="仿宋"/>
          <w:b w:val="0"/>
          <w:bCs w:val="0"/>
          <w:color w:val="000000"/>
          <w:sz w:val="30"/>
          <w:szCs w:val="30"/>
        </w:rPr>
        <w:t>流浪乞讨人员救</w:t>
      </w:r>
      <w:r>
        <w:rPr>
          <w:rFonts w:hint="eastAsia" w:ascii="仿宋" w:hAnsi="仿宋" w:eastAsia="仿宋" w:cs="仿宋"/>
          <w:color w:val="000000"/>
          <w:sz w:val="30"/>
          <w:szCs w:val="30"/>
        </w:rPr>
        <w:t>助管理、疑似精神障碍对象隔离观察和“两</w:t>
      </w:r>
      <w:r>
        <w:rPr>
          <w:rFonts w:hint="eastAsia" w:ascii="仿宋" w:hAnsi="仿宋" w:eastAsia="仿宋" w:cs="仿宋"/>
          <w:color w:val="000000"/>
          <w:sz w:val="30"/>
          <w:szCs w:val="30"/>
          <w:lang w:val="en-US" w:eastAsia="zh-CN"/>
        </w:rPr>
        <w:t>无人员”救助劝返工作。加强站外延伸巡查，做好高温和严寒季节的专项救助行动。落实进博会期间的专项救助任务。做好“袋袋户口”人员救助工作。全年救助各类对象286人次，站外巡查</w:t>
      </w:r>
      <w:r>
        <w:rPr>
          <w:rFonts w:hint="eastAsia" w:ascii="仿宋" w:hAnsi="仿宋" w:eastAsia="仿宋" w:cs="仿宋"/>
          <w:color w:val="000000"/>
          <w:sz w:val="30"/>
          <w:szCs w:val="30"/>
          <w:highlight w:val="none"/>
          <w:lang w:val="en-US" w:eastAsia="zh-CN"/>
        </w:rPr>
        <w:t>296次</w:t>
      </w:r>
      <w:r>
        <w:rPr>
          <w:rFonts w:hint="eastAsia" w:ascii="仿宋" w:hAnsi="仿宋" w:eastAsia="仿宋" w:cs="仿宋"/>
          <w:color w:val="000000"/>
          <w:sz w:val="30"/>
          <w:szCs w:val="30"/>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b/>
          <w:bCs/>
          <w:color w:val="000000"/>
          <w:kern w:val="0"/>
          <w:sz w:val="30"/>
          <w:szCs w:val="30"/>
          <w:lang w:val="en-US" w:eastAsia="zh-CN"/>
        </w:rPr>
        <w:t>3、积极开展综合帮扶工作。</w:t>
      </w:r>
      <w:r>
        <w:rPr>
          <w:rFonts w:hint="eastAsia" w:ascii="仿宋" w:hAnsi="仿宋" w:eastAsia="仿宋" w:cs="仿宋"/>
          <w:color w:val="000000"/>
          <w:sz w:val="30"/>
          <w:szCs w:val="30"/>
          <w:lang w:val="en-US" w:eastAsia="zh-CN"/>
        </w:rPr>
        <w:t>完善“个案为主、项目为辅”的帮扶工作机制，在做好日常帮扶的同时，重点开展安徽下放户回沪定居人员个案帮扶。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000000"/>
          <w:sz w:val="30"/>
          <w:szCs w:val="30"/>
          <w:lang w:eastAsia="zh-CN"/>
        </w:rPr>
      </w:pPr>
      <w:r>
        <w:rPr>
          <w:rFonts w:hint="eastAsia" w:ascii="仿宋" w:hAnsi="仿宋" w:eastAsia="仿宋" w:cs="仿宋"/>
          <w:b/>
          <w:bCs/>
          <w:color w:val="000000"/>
          <w:kern w:val="0"/>
          <w:sz w:val="30"/>
          <w:szCs w:val="30"/>
          <w:lang w:val="en-US" w:eastAsia="zh-CN"/>
        </w:rPr>
        <w:t>4、丰富慈善公益活动。</w:t>
      </w:r>
      <w:r>
        <w:rPr>
          <w:rFonts w:hint="eastAsia" w:ascii="仿宋" w:hAnsi="仿宋" w:eastAsia="仿宋" w:cs="仿宋"/>
          <w:color w:val="000000"/>
          <w:sz w:val="30"/>
          <w:szCs w:val="30"/>
          <w:lang w:val="en-US" w:eastAsia="zh-CN"/>
        </w:rPr>
        <w:t>开展第二十六届“蓝天下的至爱”系列活动，募集善款985万余元。开展9.5</w:t>
      </w:r>
      <w:r>
        <w:rPr>
          <w:rFonts w:hint="eastAsia" w:ascii="仿宋" w:hAnsi="仿宋" w:eastAsia="仿宋" w:cs="仿宋"/>
          <w:color w:val="000000"/>
          <w:sz w:val="30"/>
          <w:szCs w:val="30"/>
          <w:lang w:eastAsia="zh-CN"/>
        </w:rPr>
        <w:t>“中华慈善日”活动，</w:t>
      </w:r>
      <w:r>
        <w:rPr>
          <w:rFonts w:hint="eastAsia" w:ascii="仿宋" w:hAnsi="仿宋" w:eastAsia="仿宋" w:cs="仿宋"/>
          <w:color w:val="000000"/>
          <w:sz w:val="30"/>
          <w:szCs w:val="30"/>
          <w:lang w:val="en-US" w:eastAsia="zh-CN"/>
        </w:rPr>
        <w:t>不断引导社会力量参与慈善事业。</w:t>
      </w:r>
      <w:r>
        <w:rPr>
          <w:rFonts w:hint="eastAsia" w:ascii="仿宋" w:hAnsi="仿宋" w:eastAsia="仿宋" w:cs="仿宋"/>
          <w:b w:val="0"/>
          <w:bCs w:val="0"/>
          <w:color w:val="000000"/>
          <w:sz w:val="30"/>
          <w:szCs w:val="30"/>
          <w:lang w:val="en-US" w:eastAsia="zh-CN"/>
        </w:rPr>
        <w:t>开展“万户助困”春节帮困送温暖、“聚焦特困·爱在普陀”因病致贫特困家庭帮困送温暖项目。</w:t>
      </w:r>
      <w:r>
        <w:rPr>
          <w:rFonts w:hint="eastAsia" w:ascii="仿宋" w:hAnsi="仿宋" w:eastAsia="仿宋" w:cs="仿宋"/>
          <w:color w:val="000000"/>
          <w:sz w:val="30"/>
          <w:szCs w:val="30"/>
          <w:lang w:val="en-US" w:eastAsia="zh-CN"/>
        </w:rPr>
        <w:t>加强与区红十字会、于井子博爱基金、觉群文教基金、华师大等单位合作，推进“微心愿365”“非遗扶贫帮困”“架心桥、增能量心理疏导”“同心博爱”等公益慈善项目</w:t>
      </w:r>
      <w:r>
        <w:rPr>
          <w:rFonts w:hint="eastAsia" w:ascii="仿宋" w:hAnsi="仿宋" w:eastAsia="仿宋" w:cs="仿宋"/>
          <w:color w:val="00000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b/>
          <w:bCs/>
          <w:color w:val="000000"/>
          <w:kern w:val="0"/>
          <w:sz w:val="30"/>
          <w:szCs w:val="30"/>
          <w:lang w:val="en-US" w:eastAsia="zh-CN"/>
        </w:rPr>
        <w:t>5、做好居民经济状况核对工作。</w:t>
      </w:r>
      <w:r>
        <w:rPr>
          <w:rFonts w:hint="eastAsia" w:ascii="仿宋" w:hAnsi="仿宋" w:eastAsia="仿宋" w:cs="仿宋"/>
          <w:color w:val="000000"/>
          <w:sz w:val="30"/>
          <w:szCs w:val="30"/>
          <w:lang w:eastAsia="zh-CN"/>
        </w:rPr>
        <w:t>全面落实核对业务，重点</w:t>
      </w:r>
      <w:r>
        <w:rPr>
          <w:rFonts w:hint="eastAsia" w:ascii="仿宋" w:hAnsi="仿宋" w:eastAsia="仿宋" w:cs="仿宋"/>
          <w:color w:val="000000"/>
          <w:sz w:val="30"/>
          <w:szCs w:val="30"/>
          <w:lang w:val="en-US" w:eastAsia="zh-CN"/>
        </w:rPr>
        <w:t>开展第八批共有产权保障住房审核工作。</w:t>
      </w:r>
      <w:r>
        <w:rPr>
          <w:rFonts w:hint="eastAsia" w:ascii="仿宋" w:hAnsi="仿宋" w:eastAsia="仿宋" w:cs="仿宋"/>
          <w:color w:val="000000"/>
          <w:sz w:val="30"/>
          <w:szCs w:val="30"/>
          <w:lang w:eastAsia="zh-CN"/>
        </w:rPr>
        <w:t>至</w:t>
      </w:r>
      <w:r>
        <w:rPr>
          <w:rFonts w:hint="eastAsia" w:ascii="仿宋" w:hAnsi="仿宋" w:eastAsia="仿宋" w:cs="仿宋"/>
          <w:color w:val="000000"/>
          <w:sz w:val="30"/>
          <w:szCs w:val="30"/>
          <w:highlight w:val="none"/>
          <w:lang w:val="en-US" w:eastAsia="zh-CN"/>
        </w:rPr>
        <w:t>12月底</w:t>
      </w:r>
      <w:r>
        <w:rPr>
          <w:rFonts w:hint="eastAsia" w:ascii="仿宋" w:hAnsi="仿宋" w:eastAsia="仿宋" w:cs="仿宋"/>
          <w:color w:val="000000"/>
          <w:sz w:val="30"/>
          <w:szCs w:val="30"/>
          <w:lang w:val="en-US" w:eastAsia="zh-CN"/>
        </w:rPr>
        <w:t>，接受各类委托11071户，出具核对报告10392份。推进廉租房“一件事”项目试点，优化审核流程，提高审核效率。</w:t>
      </w:r>
      <w:r>
        <w:rPr>
          <w:rFonts w:hint="eastAsia" w:ascii="仿宋" w:hAnsi="仿宋" w:eastAsia="仿宋" w:cs="仿宋"/>
          <w:color w:val="000000"/>
          <w:sz w:val="30"/>
          <w:szCs w:val="30"/>
          <w:lang w:eastAsia="zh-CN"/>
        </w:rPr>
        <w:t>加强人员培训，开发《平安福终身寿险的核定》教材，纳入市局《案例工作坊》系列培训课程。</w:t>
      </w:r>
      <w:r>
        <w:rPr>
          <w:rFonts w:hint="eastAsia" w:ascii="仿宋" w:hAnsi="仿宋" w:eastAsia="仿宋" w:cs="仿宋"/>
          <w:color w:val="000000"/>
          <w:sz w:val="30"/>
          <w:szCs w:val="30"/>
          <w:lang w:val="en-US" w:eastAsia="zh-CN"/>
        </w:rPr>
        <w:t>甘泉街道社区事务受理中心入选市级核对工作带教示范点。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kern w:val="0"/>
          <w:sz w:val="30"/>
          <w:szCs w:val="30"/>
          <w:lang w:val="en-US" w:eastAsia="zh-CN"/>
        </w:rPr>
        <w:t>6、加强残疾人福利企业管理。</w:t>
      </w:r>
      <w:r>
        <w:rPr>
          <w:rFonts w:hint="eastAsia" w:ascii="仿宋" w:hAnsi="仿宋" w:eastAsia="仿宋" w:cs="仿宋"/>
          <w:b w:val="0"/>
          <w:bCs w:val="0"/>
          <w:color w:val="000000"/>
          <w:sz w:val="30"/>
          <w:szCs w:val="30"/>
          <w:lang w:val="en-US" w:eastAsia="zh-CN"/>
        </w:rPr>
        <w:t>落实14家残疾人集中就业企业社保补贴，补贴残疾职工190人，补贴金额154.7万元。开展事中事后监管，加强对假肢装配企业管理。开展残疾人集中就业企业走访慰问活动。完成历史遗留档案移交。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三、有效提升社会福利保障水平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仿宋" w:hAnsi="仿宋" w:eastAsia="仿宋" w:cs="仿宋"/>
          <w:color w:val="000000"/>
          <w:sz w:val="30"/>
          <w:szCs w:val="30"/>
          <w:highlight w:val="none"/>
          <w:lang w:eastAsia="zh-CN"/>
        </w:rPr>
      </w:pPr>
      <w:r>
        <w:rPr>
          <w:rFonts w:hint="eastAsia" w:ascii="仿宋" w:hAnsi="仿宋" w:eastAsia="仿宋" w:cs="仿宋"/>
          <w:b/>
          <w:bCs/>
          <w:color w:val="000000"/>
          <w:kern w:val="0"/>
          <w:sz w:val="30"/>
          <w:szCs w:val="30"/>
          <w:lang w:val="en-US" w:eastAsia="zh-CN"/>
        </w:rPr>
        <w:t>1、持续扩大养老服务供给。</w:t>
      </w:r>
      <w:r>
        <w:rPr>
          <w:rFonts w:hint="eastAsia" w:ascii="仿宋" w:hAnsi="仿宋" w:eastAsia="仿宋" w:cs="仿宋"/>
          <w:color w:val="000000"/>
          <w:sz w:val="30"/>
          <w:szCs w:val="30"/>
        </w:rPr>
        <w:t>新增养老床位</w:t>
      </w:r>
      <w:r>
        <w:rPr>
          <w:rFonts w:hint="eastAsia" w:ascii="仿宋" w:hAnsi="仿宋" w:eastAsia="仿宋" w:cs="仿宋"/>
          <w:color w:val="000000"/>
          <w:sz w:val="30"/>
          <w:szCs w:val="30"/>
          <w:lang w:val="en-US" w:eastAsia="zh-CN"/>
        </w:rPr>
        <w:t>774</w:t>
      </w:r>
      <w:r>
        <w:rPr>
          <w:rFonts w:hint="eastAsia" w:ascii="仿宋" w:hAnsi="仿宋" w:eastAsia="仿宋" w:cs="仿宋"/>
          <w:color w:val="000000"/>
          <w:sz w:val="30"/>
          <w:szCs w:val="30"/>
        </w:rPr>
        <w:t>张，</w:t>
      </w:r>
      <w:r>
        <w:rPr>
          <w:rFonts w:hint="eastAsia" w:ascii="仿宋" w:hAnsi="仿宋" w:eastAsia="仿宋" w:cs="仿宋"/>
          <w:color w:val="000000"/>
          <w:sz w:val="30"/>
          <w:szCs w:val="30"/>
          <w:lang w:eastAsia="zh-CN"/>
        </w:rPr>
        <w:t>其中</w:t>
      </w:r>
      <w:r>
        <w:rPr>
          <w:rFonts w:hint="eastAsia" w:ascii="仿宋" w:hAnsi="仿宋" w:eastAsia="仿宋" w:cs="仿宋"/>
          <w:color w:val="000000"/>
          <w:sz w:val="30"/>
          <w:szCs w:val="30"/>
        </w:rPr>
        <w:t>万里社区15-2养老院新增床位378张，美源养老院320张</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红枫会养老院</w:t>
      </w:r>
      <w:r>
        <w:rPr>
          <w:rFonts w:hint="eastAsia" w:ascii="仿宋" w:hAnsi="仿宋" w:eastAsia="仿宋" w:cs="仿宋"/>
          <w:color w:val="000000"/>
          <w:sz w:val="30"/>
          <w:szCs w:val="30"/>
          <w:lang w:val="en-US" w:eastAsia="zh-CN"/>
        </w:rPr>
        <w:t>76张</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完成118</w:t>
      </w:r>
      <w:r>
        <w:rPr>
          <w:rFonts w:hint="eastAsia" w:ascii="仿宋" w:hAnsi="仿宋" w:eastAsia="仿宋" w:cs="仿宋"/>
          <w:color w:val="000000"/>
          <w:sz w:val="30"/>
          <w:szCs w:val="30"/>
        </w:rPr>
        <w:t>张认知障碍照护床位改建项目</w:t>
      </w:r>
      <w:r>
        <w:rPr>
          <w:rFonts w:hint="eastAsia" w:ascii="仿宋" w:hAnsi="仿宋" w:eastAsia="仿宋" w:cs="仿宋"/>
          <w:color w:val="000000"/>
          <w:sz w:val="30"/>
          <w:szCs w:val="30"/>
          <w:lang w:eastAsia="zh-CN"/>
        </w:rPr>
        <w:t>。不断</w:t>
      </w:r>
      <w:r>
        <w:rPr>
          <w:rFonts w:hint="eastAsia" w:ascii="仿宋" w:hAnsi="仿宋" w:eastAsia="仿宋" w:cs="仿宋"/>
          <w:color w:val="000000"/>
          <w:sz w:val="30"/>
          <w:szCs w:val="30"/>
          <w:lang w:val="en-US" w:eastAsia="zh-CN"/>
        </w:rPr>
        <w:t>提升社区养老服务能力，完成5</w:t>
      </w:r>
      <w:r>
        <w:rPr>
          <w:rFonts w:hint="eastAsia" w:ascii="仿宋" w:hAnsi="仿宋" w:eastAsia="仿宋" w:cs="仿宋"/>
          <w:color w:val="000000"/>
          <w:sz w:val="30"/>
          <w:szCs w:val="30"/>
          <w:lang w:val="zh-CN" w:eastAsia="zh-CN"/>
        </w:rPr>
        <w:t>家社区综合为老服务中心、</w:t>
      </w:r>
      <w:r>
        <w:rPr>
          <w:rFonts w:hint="eastAsia" w:ascii="仿宋" w:hAnsi="仿宋" w:eastAsia="仿宋" w:cs="仿宋"/>
          <w:color w:val="000000"/>
          <w:sz w:val="30"/>
          <w:szCs w:val="30"/>
          <w:lang w:val="en-US" w:eastAsia="zh-CN"/>
        </w:rPr>
        <w:t>5家社区老年人日间服务中心、</w:t>
      </w:r>
      <w:r>
        <w:rPr>
          <w:rFonts w:hint="eastAsia" w:ascii="仿宋" w:hAnsi="仿宋" w:eastAsia="仿宋" w:cs="仿宋"/>
          <w:color w:val="000000"/>
          <w:sz w:val="30"/>
          <w:szCs w:val="30"/>
          <w:highlight w:val="none"/>
          <w:lang w:val="en-US" w:eastAsia="zh-CN"/>
        </w:rPr>
        <w:t>50个养老顾问点、6</w:t>
      </w:r>
      <w:r>
        <w:rPr>
          <w:rFonts w:hint="eastAsia" w:ascii="仿宋" w:hAnsi="仿宋" w:eastAsia="仿宋" w:cs="仿宋"/>
          <w:color w:val="000000"/>
          <w:sz w:val="30"/>
          <w:szCs w:val="30"/>
          <w:highlight w:val="none"/>
          <w:lang w:val="zh-CN" w:eastAsia="zh-CN"/>
        </w:rPr>
        <w:t>个标准化老年活动室</w:t>
      </w:r>
      <w:r>
        <w:rPr>
          <w:rFonts w:hint="eastAsia" w:ascii="仿宋" w:hAnsi="仿宋" w:eastAsia="仿宋" w:cs="仿宋"/>
          <w:color w:val="000000"/>
          <w:sz w:val="30"/>
          <w:szCs w:val="30"/>
          <w:lang w:val="zh-CN" w:eastAsia="zh-CN"/>
        </w:rPr>
        <w:t>、</w:t>
      </w:r>
      <w:r>
        <w:rPr>
          <w:rFonts w:hint="eastAsia" w:ascii="仿宋" w:hAnsi="仿宋" w:eastAsia="仿宋" w:cs="仿宋"/>
          <w:color w:val="000000"/>
          <w:sz w:val="30"/>
          <w:szCs w:val="30"/>
          <w:lang w:val="en-US" w:eastAsia="zh-CN"/>
        </w:rPr>
        <w:t>14家老年助餐点建设</w:t>
      </w:r>
      <w:r>
        <w:rPr>
          <w:rFonts w:hint="eastAsia" w:ascii="仿宋" w:hAnsi="仿宋" w:eastAsia="仿宋" w:cs="仿宋"/>
          <w:color w:val="000000"/>
          <w:sz w:val="30"/>
          <w:szCs w:val="30"/>
          <w:lang w:val="zh-CN" w:eastAsia="zh-CN"/>
        </w:rPr>
        <w:t>，</w:t>
      </w:r>
      <w:r>
        <w:rPr>
          <w:rFonts w:hint="eastAsia" w:ascii="仿宋" w:hAnsi="仿宋" w:eastAsia="仿宋" w:cs="仿宋"/>
          <w:color w:val="000000"/>
          <w:sz w:val="30"/>
          <w:szCs w:val="30"/>
          <w:highlight w:val="none"/>
          <w:lang w:eastAsia="zh-CN"/>
        </w:rPr>
        <w:t>培育</w:t>
      </w:r>
      <w:r>
        <w:rPr>
          <w:rFonts w:hint="eastAsia" w:ascii="仿宋" w:hAnsi="仿宋" w:eastAsia="仿宋" w:cs="仿宋"/>
          <w:color w:val="000000"/>
          <w:sz w:val="30"/>
          <w:szCs w:val="30"/>
          <w:highlight w:val="none"/>
        </w:rPr>
        <w:t>10个社区老年人示范睦邻点</w:t>
      </w:r>
      <w:r>
        <w:rPr>
          <w:rFonts w:hint="eastAsia" w:ascii="仿宋" w:hAnsi="仿宋" w:eastAsia="仿宋" w:cs="仿宋"/>
          <w:color w:val="000000"/>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b/>
          <w:bCs/>
          <w:color w:val="000000"/>
          <w:kern w:val="0"/>
          <w:sz w:val="30"/>
          <w:szCs w:val="30"/>
          <w:lang w:val="en-US" w:eastAsia="zh-CN"/>
        </w:rPr>
        <w:t>2、</w:t>
      </w:r>
      <w:r>
        <w:rPr>
          <w:rFonts w:hint="eastAsia" w:ascii="仿宋" w:hAnsi="仿宋" w:eastAsia="仿宋" w:cs="仿宋"/>
          <w:b/>
          <w:bCs/>
          <w:color w:val="000000"/>
          <w:kern w:val="0"/>
          <w:sz w:val="30"/>
          <w:szCs w:val="30"/>
          <w:lang w:val="zh-CN" w:eastAsia="zh-CN"/>
        </w:rPr>
        <w:t>积极落实为老服务政策。</w:t>
      </w:r>
      <w:r>
        <w:rPr>
          <w:rFonts w:hint="eastAsia" w:ascii="仿宋" w:hAnsi="仿宋" w:eastAsia="仿宋" w:cs="仿宋"/>
          <w:color w:val="000000"/>
          <w:sz w:val="30"/>
          <w:szCs w:val="30"/>
          <w:lang w:val="en-US" w:eastAsia="zh-CN"/>
        </w:rPr>
        <w:t>实施居家养老服务补贴</w:t>
      </w:r>
      <w:r>
        <w:rPr>
          <w:rFonts w:hint="eastAsia" w:ascii="仿宋" w:hAnsi="仿宋" w:eastAsia="仿宋" w:cs="仿宋"/>
          <w:color w:val="000000"/>
          <w:sz w:val="30"/>
          <w:szCs w:val="30"/>
          <w:lang w:val="en-US" w:eastAsia="zh-Hans"/>
        </w:rPr>
        <w:t>。</w:t>
      </w:r>
      <w:r>
        <w:rPr>
          <w:rFonts w:hint="eastAsia" w:ascii="仿宋" w:hAnsi="仿宋" w:eastAsia="仿宋" w:cs="仿宋"/>
          <w:color w:val="000000"/>
          <w:sz w:val="30"/>
          <w:szCs w:val="30"/>
          <w:lang w:eastAsia="zh-CN"/>
        </w:rPr>
        <w:t>至</w:t>
      </w:r>
      <w:r>
        <w:rPr>
          <w:rFonts w:hint="eastAsia" w:ascii="仿宋" w:hAnsi="仿宋" w:eastAsia="仿宋" w:cs="仿宋"/>
          <w:color w:val="000000"/>
          <w:sz w:val="30"/>
          <w:szCs w:val="30"/>
          <w:highlight w:val="none"/>
          <w:lang w:val="en-US" w:eastAsia="zh-CN"/>
        </w:rPr>
        <w:t>12月底</w:t>
      </w:r>
      <w:r>
        <w:rPr>
          <w:rFonts w:hint="eastAsia" w:ascii="仿宋" w:hAnsi="仿宋" w:eastAsia="仿宋" w:cs="仿宋"/>
          <w:color w:val="000000"/>
          <w:sz w:val="30"/>
          <w:szCs w:val="30"/>
          <w:lang w:val="en-US" w:eastAsia="zh-CN"/>
        </w:rPr>
        <w:t>，全</w:t>
      </w:r>
      <w:r>
        <w:rPr>
          <w:rFonts w:hint="eastAsia" w:ascii="仿宋" w:hAnsi="仿宋" w:eastAsia="仿宋" w:cs="仿宋"/>
          <w:b w:val="0"/>
          <w:bCs/>
          <w:sz w:val="30"/>
          <w:szCs w:val="30"/>
          <w:lang w:val="en-US" w:eastAsia="zh-CN"/>
        </w:rPr>
        <w:t>区累计享受养老服务的老年人33916人，其中享受政府出资购买服务的老人1359人，自费老人32557人，共出资1296.44万元。</w:t>
      </w:r>
      <w:r>
        <w:rPr>
          <w:rFonts w:hint="eastAsia" w:ascii="仿宋" w:hAnsi="仿宋" w:eastAsia="仿宋" w:cs="仿宋"/>
          <w:color w:val="000000"/>
          <w:sz w:val="30"/>
          <w:szCs w:val="30"/>
          <w:highlight w:val="none"/>
          <w:lang w:val="en-US" w:eastAsia="zh-CN"/>
        </w:rPr>
        <w:t>支出老年综合津贴3.96亿元。</w:t>
      </w:r>
      <w:r>
        <w:rPr>
          <w:rFonts w:hint="eastAsia" w:ascii="仿宋" w:hAnsi="仿宋" w:eastAsia="仿宋" w:cs="仿宋"/>
          <w:color w:val="000000"/>
          <w:sz w:val="30"/>
          <w:szCs w:val="30"/>
          <w:lang w:val="en-US" w:eastAsia="zh-CN"/>
        </w:rPr>
        <w:t>开展长护险工作，发放</w:t>
      </w:r>
      <w:r>
        <w:rPr>
          <w:rFonts w:hint="eastAsia" w:ascii="仿宋" w:hAnsi="仿宋" w:eastAsia="仿宋" w:cs="仿宋"/>
          <w:b w:val="0"/>
          <w:bCs w:val="0"/>
          <w:color w:val="000000"/>
          <w:sz w:val="30"/>
          <w:szCs w:val="30"/>
          <w:highlight w:val="none"/>
          <w:lang w:val="en-US" w:eastAsia="zh-CN"/>
        </w:rPr>
        <w:t>低保、低收入家庭老人“长护险服务个人自负费用”民政补贴292人次，补贴资金7.08万余元。</w:t>
      </w:r>
      <w:r>
        <w:rPr>
          <w:rFonts w:hint="eastAsia" w:ascii="仿宋" w:hAnsi="仿宋" w:eastAsia="仿宋" w:cs="仿宋"/>
          <w:b w:val="0"/>
          <w:bCs/>
          <w:color w:val="000000"/>
          <w:sz w:val="30"/>
          <w:szCs w:val="30"/>
          <w:lang w:val="en-US" w:eastAsia="zh-CN"/>
        </w:rPr>
        <w:t>完成5家机构长护险定点服务申报。配合开展商业保险机构参与长护险试点工作。</w:t>
      </w:r>
      <w:r>
        <w:rPr>
          <w:rFonts w:hint="eastAsia" w:ascii="仿宋" w:hAnsi="仿宋" w:eastAsia="仿宋" w:cs="仿宋"/>
          <w:color w:val="000000"/>
          <w:sz w:val="30"/>
          <w:szCs w:val="30"/>
          <w:lang w:val="en-US" w:eastAsia="zh-CN"/>
        </w:rPr>
        <w:t>开展社区公益性项目招投标。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b/>
          <w:bCs/>
          <w:color w:val="000000"/>
          <w:kern w:val="0"/>
          <w:sz w:val="30"/>
          <w:szCs w:val="30"/>
          <w:lang w:val="en-US" w:eastAsia="zh-CN"/>
        </w:rPr>
        <w:t>3、有效提高养老服务能效。</w:t>
      </w:r>
      <w:r>
        <w:rPr>
          <w:rFonts w:hint="eastAsia" w:ascii="仿宋" w:hAnsi="仿宋" w:eastAsia="仿宋" w:cs="仿宋"/>
          <w:color w:val="000000"/>
          <w:sz w:val="30"/>
          <w:szCs w:val="30"/>
          <w:lang w:val="en-US" w:eastAsia="zh-CN"/>
        </w:rPr>
        <w:t>推进长三角养老一体化进程，与安徽省芜湖市民政局签订共建备忘录。开展“老年认知障碍友好社区”试点，为2000名老人开展风险筛查和痴呆评估。推动长寿、长风、甘泉、</w:t>
      </w:r>
      <w:r>
        <w:rPr>
          <w:rFonts w:hint="eastAsia" w:ascii="仿宋" w:hAnsi="仿宋" w:eastAsia="仿宋" w:cs="仿宋"/>
          <w:color w:val="auto"/>
          <w:sz w:val="30"/>
          <w:szCs w:val="30"/>
          <w:highlight w:val="none"/>
          <w:lang w:val="en-US" w:eastAsia="zh-CN"/>
        </w:rPr>
        <w:t>桃浦四个街镇康复辅助器具产品进家庭、进社区、进机构试点。推进养老服务“时间银行”试点工作。开展“温馨八送”“老吾老”“老伙伴”“老年意外伤害综合保险”“适老房”改造和“一键通”应急呼叫项目等特色为老服务。开展敬老月走访慰问，推动老年普法进社区活动，组织各类老年教育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仿宋" w:hAnsi="仿宋" w:eastAsia="仿宋" w:cs="仿宋"/>
          <w:b w:val="0"/>
          <w:bCs w:val="0"/>
          <w:color w:val="auto"/>
          <w:sz w:val="30"/>
          <w:szCs w:val="30"/>
          <w:highlight w:val="none"/>
          <w:lang w:eastAsia="zh-CN"/>
        </w:rPr>
      </w:pPr>
      <w:r>
        <w:rPr>
          <w:rFonts w:hint="eastAsia" w:ascii="仿宋" w:hAnsi="仿宋" w:eastAsia="仿宋" w:cs="仿宋"/>
          <w:b/>
          <w:bCs/>
          <w:color w:val="000000"/>
          <w:kern w:val="0"/>
          <w:sz w:val="30"/>
          <w:szCs w:val="30"/>
          <w:lang w:val="en-US" w:eastAsia="zh-CN"/>
        </w:rPr>
        <w:t>4、不断加强</w:t>
      </w:r>
      <w:r>
        <w:rPr>
          <w:rFonts w:hint="eastAsia" w:ascii="仿宋" w:hAnsi="仿宋" w:eastAsia="仿宋" w:cs="仿宋"/>
          <w:b/>
          <w:bCs/>
          <w:color w:val="000000"/>
          <w:kern w:val="0"/>
          <w:sz w:val="30"/>
          <w:szCs w:val="30"/>
          <w:lang w:val="zh-CN" w:eastAsia="zh-CN"/>
        </w:rPr>
        <w:t>养老服务保障。</w:t>
      </w:r>
      <w:r>
        <w:rPr>
          <w:rFonts w:hint="eastAsia" w:ascii="仿宋" w:hAnsi="仿宋" w:eastAsia="仿宋" w:cs="仿宋"/>
          <w:color w:val="auto"/>
          <w:sz w:val="30"/>
          <w:szCs w:val="30"/>
          <w:highlight w:val="none"/>
          <w:lang w:eastAsia="zh-CN"/>
        </w:rPr>
        <w:t>开展</w:t>
      </w:r>
      <w:r>
        <w:rPr>
          <w:rFonts w:hint="eastAsia" w:ascii="仿宋" w:hAnsi="仿宋" w:eastAsia="仿宋" w:cs="仿宋"/>
          <w:color w:val="auto"/>
          <w:sz w:val="30"/>
          <w:szCs w:val="30"/>
          <w:highlight w:val="none"/>
        </w:rPr>
        <w:t>养老机构运营考核</w:t>
      </w:r>
      <w:r>
        <w:rPr>
          <w:rFonts w:hint="eastAsia" w:ascii="仿宋" w:hAnsi="仿宋" w:eastAsia="仿宋" w:cs="仿宋"/>
          <w:color w:val="auto"/>
          <w:sz w:val="30"/>
          <w:szCs w:val="30"/>
          <w:highlight w:val="none"/>
          <w:lang w:eastAsia="zh-CN"/>
        </w:rPr>
        <w:t>、服务质量检测、非法集资专项排查。</w:t>
      </w:r>
      <w:r>
        <w:rPr>
          <w:rFonts w:hint="eastAsia" w:ascii="仿宋" w:hAnsi="仿宋" w:eastAsia="仿宋" w:cs="仿宋"/>
          <w:color w:val="auto"/>
          <w:sz w:val="30"/>
          <w:szCs w:val="30"/>
          <w:highlight w:val="none"/>
        </w:rPr>
        <w:t>开展养老机构食品安全管理ABC证培训考核</w:t>
      </w:r>
      <w:r>
        <w:rPr>
          <w:rFonts w:hint="eastAsia" w:ascii="仿宋" w:hAnsi="仿宋" w:eastAsia="仿宋" w:cs="仿宋"/>
          <w:color w:val="auto"/>
          <w:sz w:val="30"/>
          <w:szCs w:val="30"/>
          <w:highlight w:val="none"/>
          <w:lang w:val="zh-CN" w:eastAsia="zh-CN"/>
        </w:rPr>
        <w:t>。</w:t>
      </w:r>
      <w:r>
        <w:rPr>
          <w:rFonts w:hint="eastAsia" w:ascii="仿宋" w:hAnsi="仿宋" w:eastAsia="仿宋" w:cs="仿宋"/>
          <w:b w:val="0"/>
          <w:bCs w:val="0"/>
          <w:color w:val="auto"/>
          <w:sz w:val="30"/>
          <w:szCs w:val="30"/>
          <w:highlight w:val="none"/>
          <w:lang w:eastAsia="zh-CN"/>
        </w:rPr>
        <w:t>做好</w:t>
      </w:r>
      <w:r>
        <w:rPr>
          <w:rFonts w:hint="eastAsia" w:ascii="仿宋" w:hAnsi="仿宋" w:eastAsia="仿宋" w:cs="仿宋"/>
          <w:b w:val="0"/>
          <w:bCs w:val="0"/>
          <w:color w:val="auto"/>
          <w:sz w:val="30"/>
          <w:szCs w:val="30"/>
          <w:highlight w:val="none"/>
        </w:rPr>
        <w:t>康乐福</w:t>
      </w:r>
      <w:r>
        <w:rPr>
          <w:rFonts w:hint="eastAsia" w:ascii="仿宋" w:hAnsi="仿宋" w:eastAsia="仿宋" w:cs="仿宋"/>
          <w:b w:val="0"/>
          <w:bCs w:val="0"/>
          <w:color w:val="auto"/>
          <w:sz w:val="30"/>
          <w:szCs w:val="30"/>
          <w:highlight w:val="none"/>
          <w:lang w:eastAsia="zh-CN"/>
        </w:rPr>
        <w:t>养老院</w:t>
      </w:r>
      <w:r>
        <w:rPr>
          <w:rFonts w:hint="eastAsia" w:ascii="仿宋" w:hAnsi="仿宋" w:eastAsia="仿宋" w:cs="仿宋"/>
          <w:b w:val="0"/>
          <w:bCs w:val="0"/>
          <w:color w:val="auto"/>
          <w:sz w:val="30"/>
          <w:szCs w:val="30"/>
          <w:highlight w:val="none"/>
        </w:rPr>
        <w:t>人员</w:t>
      </w:r>
      <w:r>
        <w:rPr>
          <w:rFonts w:hint="eastAsia" w:ascii="仿宋" w:hAnsi="仿宋" w:eastAsia="仿宋" w:cs="仿宋"/>
          <w:b w:val="0"/>
          <w:bCs w:val="0"/>
          <w:color w:val="auto"/>
          <w:sz w:val="30"/>
          <w:szCs w:val="30"/>
          <w:highlight w:val="none"/>
          <w:lang w:eastAsia="zh-CN"/>
        </w:rPr>
        <w:t>分流</w:t>
      </w:r>
      <w:r>
        <w:rPr>
          <w:rFonts w:hint="eastAsia" w:ascii="仿宋" w:hAnsi="仿宋" w:eastAsia="仿宋" w:cs="仿宋"/>
          <w:b w:val="0"/>
          <w:bCs w:val="0"/>
          <w:color w:val="auto"/>
          <w:sz w:val="30"/>
          <w:szCs w:val="30"/>
          <w:highlight w:val="none"/>
        </w:rPr>
        <w:t>工作</w:t>
      </w:r>
      <w:r>
        <w:rPr>
          <w:rFonts w:hint="eastAsia" w:ascii="仿宋" w:hAnsi="仿宋" w:eastAsia="仿宋" w:cs="仿宋"/>
          <w:b w:val="0"/>
          <w:bCs w:val="0"/>
          <w:color w:val="auto"/>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b/>
          <w:bCs/>
          <w:color w:val="000000"/>
          <w:kern w:val="0"/>
          <w:sz w:val="30"/>
          <w:szCs w:val="30"/>
          <w:lang w:val="en-US" w:eastAsia="zh-CN"/>
        </w:rPr>
        <w:t>5、</w:t>
      </w:r>
      <w:r>
        <w:rPr>
          <w:rFonts w:hint="eastAsia" w:ascii="仿宋" w:hAnsi="仿宋" w:eastAsia="仿宋" w:cs="仿宋"/>
          <w:b/>
          <w:bCs/>
          <w:color w:val="000000"/>
          <w:kern w:val="0"/>
          <w:sz w:val="30"/>
          <w:szCs w:val="30"/>
          <w:lang w:val="zh-CN" w:eastAsia="zh-CN"/>
        </w:rPr>
        <w:t>有效提升</w:t>
      </w:r>
      <w:r>
        <w:rPr>
          <w:rFonts w:hint="eastAsia" w:ascii="仿宋" w:hAnsi="仿宋" w:eastAsia="仿宋" w:cs="仿宋"/>
          <w:b/>
          <w:bCs/>
          <w:color w:val="000000"/>
          <w:kern w:val="0"/>
          <w:sz w:val="30"/>
          <w:szCs w:val="30"/>
          <w:lang w:val="en-US" w:eastAsia="zh-CN"/>
        </w:rPr>
        <w:t>儿童福利工作水平。</w:t>
      </w:r>
      <w:r>
        <w:rPr>
          <w:rFonts w:hint="eastAsia" w:ascii="仿宋" w:hAnsi="仿宋" w:eastAsia="仿宋" w:cs="仿宋"/>
          <w:color w:val="auto"/>
          <w:sz w:val="30"/>
          <w:szCs w:val="30"/>
          <w:highlight w:val="none"/>
          <w:lang w:val="en-US" w:eastAsia="zh-CN"/>
        </w:rPr>
        <w:t>发放困境儿童和散居孤儿基本生活费360人次，金额66.6万元。落实成年孤儿安置工作，</w:t>
      </w:r>
      <w:r>
        <w:rPr>
          <w:rFonts w:hint="eastAsia" w:ascii="仿宋" w:hAnsi="仿宋" w:eastAsia="仿宋" w:cs="仿宋"/>
          <w:color w:val="auto"/>
          <w:sz w:val="30"/>
          <w:szCs w:val="30"/>
          <w:highlight w:val="none"/>
          <w:lang w:eastAsia="zh-CN"/>
        </w:rPr>
        <w:t>开展困境儿童关爱项目</w:t>
      </w:r>
      <w:r>
        <w:rPr>
          <w:rFonts w:hint="eastAsia" w:ascii="仿宋" w:hAnsi="仿宋" w:eastAsia="仿宋" w:cs="仿宋"/>
          <w:color w:val="auto"/>
          <w:sz w:val="30"/>
          <w:szCs w:val="30"/>
          <w:highlight w:val="none"/>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四、深入推进社区治理创新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auto"/>
          <w:sz w:val="30"/>
          <w:szCs w:val="30"/>
          <w:highlight w:val="none"/>
        </w:rPr>
      </w:pPr>
      <w:r>
        <w:rPr>
          <w:rFonts w:hint="eastAsia" w:ascii="仿宋" w:hAnsi="仿宋" w:eastAsia="仿宋" w:cs="仿宋"/>
          <w:b/>
          <w:bCs/>
          <w:color w:val="000000"/>
          <w:kern w:val="0"/>
          <w:sz w:val="30"/>
          <w:szCs w:val="30"/>
          <w:lang w:val="en-US" w:eastAsia="zh-CN"/>
        </w:rPr>
        <w:t>1、圆满完成“四百”走访竞赛活动。</w:t>
      </w:r>
      <w:r>
        <w:rPr>
          <w:rFonts w:hint="eastAsia" w:ascii="仿宋" w:hAnsi="仿宋" w:eastAsia="仿宋" w:cs="仿宋"/>
          <w:color w:val="auto"/>
          <w:sz w:val="30"/>
          <w:szCs w:val="30"/>
          <w:highlight w:val="none"/>
        </w:rPr>
        <w:t>指导各街镇完成“四百”走访竞赛活动，</w:t>
      </w:r>
      <w:r>
        <w:rPr>
          <w:rFonts w:hint="eastAsia" w:ascii="仿宋" w:hAnsi="仿宋" w:eastAsia="仿宋" w:cs="仿宋"/>
          <w:color w:val="auto"/>
          <w:sz w:val="30"/>
          <w:szCs w:val="30"/>
          <w:highlight w:val="none"/>
          <w:lang w:eastAsia="zh-CN"/>
        </w:rPr>
        <w:t>整理汇编</w:t>
      </w:r>
      <w:r>
        <w:rPr>
          <w:rFonts w:hint="eastAsia" w:ascii="仿宋" w:hAnsi="仿宋" w:eastAsia="仿宋" w:cs="仿宋"/>
          <w:color w:val="auto"/>
          <w:sz w:val="30"/>
          <w:szCs w:val="30"/>
          <w:highlight w:val="none"/>
        </w:rPr>
        <w:t>《普陀区2020年“四百”走访活动材料汇编》和《普陀区居民区“四百”走访之民情笔记精选》。全区共有1854名居委会工作人员参加“四百”走访活动，走访居民488853户次，采集居民家庭信息1303352条；反馈“急难愁盼”问题共35561件，目前已解决问题32246件，占比90.67%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b/>
          <w:bCs/>
          <w:color w:val="000000"/>
          <w:kern w:val="0"/>
          <w:sz w:val="30"/>
          <w:szCs w:val="30"/>
          <w:lang w:val="en-US" w:eastAsia="zh-CN"/>
        </w:rPr>
        <w:t>2、全面推进“一网通办”建设。</w:t>
      </w:r>
      <w:r>
        <w:rPr>
          <w:rFonts w:hint="eastAsia" w:ascii="仿宋" w:hAnsi="仿宋" w:eastAsia="仿宋" w:cs="仿宋"/>
          <w:color w:val="auto"/>
          <w:sz w:val="30"/>
          <w:szCs w:val="30"/>
          <w:highlight w:val="none"/>
          <w:lang w:val="en-US" w:eastAsia="zh-CN"/>
        </w:rPr>
        <w:t>推进社区事务</w:t>
      </w:r>
      <w:r>
        <w:rPr>
          <w:rFonts w:hint="eastAsia" w:ascii="仿宋" w:hAnsi="仿宋" w:eastAsia="仿宋" w:cs="仿宋"/>
          <w:color w:val="auto"/>
          <w:sz w:val="30"/>
          <w:szCs w:val="30"/>
          <w:highlight w:val="none"/>
        </w:rPr>
        <w:t>受理中心事项办理流程</w:t>
      </w:r>
      <w:r>
        <w:rPr>
          <w:rFonts w:hint="eastAsia" w:ascii="仿宋" w:hAnsi="仿宋" w:eastAsia="仿宋" w:cs="仿宋"/>
          <w:color w:val="auto"/>
          <w:sz w:val="30"/>
          <w:szCs w:val="30"/>
          <w:highlight w:val="none"/>
          <w:lang w:val="en-US" w:eastAsia="zh-CN"/>
        </w:rPr>
        <w:t>优化再造</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推进电子证照应用，</w:t>
      </w:r>
      <w:r>
        <w:rPr>
          <w:rFonts w:hint="eastAsia" w:ascii="仿宋" w:hAnsi="仿宋" w:eastAsia="仿宋" w:cs="仿宋"/>
          <w:color w:val="auto"/>
          <w:sz w:val="30"/>
          <w:szCs w:val="30"/>
          <w:highlight w:val="none"/>
        </w:rPr>
        <w:t>提升在线办理率和全程网办率</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在</w:t>
      </w:r>
      <w:r>
        <w:rPr>
          <w:rFonts w:hint="eastAsia" w:ascii="仿宋" w:hAnsi="仿宋" w:eastAsia="仿宋" w:cs="仿宋"/>
          <w:color w:val="auto"/>
          <w:sz w:val="30"/>
          <w:szCs w:val="30"/>
          <w:highlight w:val="none"/>
        </w:rPr>
        <w:t>“上海发布”“随申办”上线“就医记录册申领”等</w:t>
      </w:r>
      <w:r>
        <w:rPr>
          <w:rFonts w:hint="eastAsia" w:ascii="仿宋" w:hAnsi="仿宋" w:eastAsia="仿宋" w:cs="仿宋"/>
          <w:color w:val="auto"/>
          <w:sz w:val="30"/>
          <w:szCs w:val="30"/>
          <w:highlight w:val="none"/>
          <w:lang w:val="en-US" w:eastAsia="zh-CN"/>
        </w:rPr>
        <w:t>27项</w:t>
      </w:r>
      <w:r>
        <w:rPr>
          <w:rFonts w:hint="eastAsia" w:ascii="仿宋" w:hAnsi="仿宋" w:eastAsia="仿宋" w:cs="仿宋"/>
          <w:color w:val="auto"/>
          <w:sz w:val="30"/>
          <w:szCs w:val="30"/>
          <w:highlight w:val="none"/>
        </w:rPr>
        <w:t>“不见面办事”事项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至12月底</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网上通办合计6510件，其中全程网办5455件，占83.8%。网上通办件数比去年大幅增长2914%，全程网办件数同比增长5642%。指导</w:t>
      </w:r>
      <w:r>
        <w:rPr>
          <w:rFonts w:hint="eastAsia" w:ascii="仿宋" w:hAnsi="仿宋" w:eastAsia="仿宋" w:cs="仿宋"/>
          <w:color w:val="auto"/>
          <w:sz w:val="30"/>
          <w:szCs w:val="30"/>
          <w:highlight w:val="none"/>
        </w:rPr>
        <w:t>全区受理中心</w:t>
      </w:r>
      <w:r>
        <w:rPr>
          <w:rFonts w:hint="eastAsia" w:ascii="仿宋" w:hAnsi="仿宋" w:eastAsia="仿宋" w:cs="仿宋"/>
          <w:color w:val="auto"/>
          <w:sz w:val="30"/>
          <w:szCs w:val="30"/>
          <w:highlight w:val="none"/>
          <w:lang w:val="en-US" w:eastAsia="zh-CN"/>
        </w:rPr>
        <w:t>优化二维码扫码环境，落实</w:t>
      </w:r>
      <w:r>
        <w:rPr>
          <w:rFonts w:hint="eastAsia" w:ascii="仿宋" w:hAnsi="仿宋" w:eastAsia="仿宋" w:cs="仿宋"/>
          <w:color w:val="auto"/>
          <w:sz w:val="30"/>
          <w:szCs w:val="30"/>
          <w:highlight w:val="none"/>
        </w:rPr>
        <w:t>“好差评”系统动态二维码的对接，提高“好差评”动态二维码数据沉淀率。受理中心好差评</w:t>
      </w:r>
      <w:r>
        <w:rPr>
          <w:rFonts w:hint="eastAsia" w:ascii="仿宋" w:hAnsi="仿宋" w:eastAsia="仿宋" w:cs="仿宋"/>
          <w:color w:val="auto"/>
          <w:sz w:val="30"/>
          <w:szCs w:val="30"/>
          <w:highlight w:val="none"/>
          <w:lang w:val="en-US" w:eastAsia="zh-CN"/>
        </w:rPr>
        <w:t>有效</w:t>
      </w:r>
      <w:r>
        <w:rPr>
          <w:rFonts w:hint="eastAsia" w:ascii="仿宋" w:hAnsi="仿宋" w:eastAsia="仿宋" w:cs="仿宋"/>
          <w:color w:val="auto"/>
          <w:sz w:val="30"/>
          <w:szCs w:val="30"/>
          <w:highlight w:val="none"/>
        </w:rPr>
        <w:t>评价共</w:t>
      </w:r>
      <w:r>
        <w:rPr>
          <w:rFonts w:hint="eastAsia" w:ascii="仿宋" w:hAnsi="仿宋" w:eastAsia="仿宋" w:cs="仿宋"/>
          <w:color w:val="auto"/>
          <w:sz w:val="30"/>
          <w:szCs w:val="30"/>
          <w:highlight w:val="none"/>
          <w:lang w:val="en-US" w:eastAsia="zh-CN"/>
        </w:rPr>
        <w:t>427043</w:t>
      </w:r>
      <w:r>
        <w:rPr>
          <w:rFonts w:hint="eastAsia" w:ascii="仿宋" w:hAnsi="仿宋" w:eastAsia="仿宋" w:cs="仿宋"/>
          <w:color w:val="auto"/>
          <w:sz w:val="30"/>
          <w:szCs w:val="30"/>
          <w:highlight w:val="none"/>
        </w:rPr>
        <w:t>件，</w:t>
      </w:r>
      <w:r>
        <w:rPr>
          <w:rFonts w:hint="eastAsia" w:ascii="仿宋" w:hAnsi="仿宋" w:eastAsia="仿宋" w:cs="仿宋"/>
          <w:color w:val="auto"/>
          <w:sz w:val="30"/>
          <w:szCs w:val="30"/>
          <w:highlight w:val="none"/>
          <w:lang w:val="en-US" w:eastAsia="zh-CN"/>
        </w:rPr>
        <w:t>好评率达99.99</w:t>
      </w:r>
      <w:r>
        <w:rPr>
          <w:rFonts w:hint="eastAsia" w:ascii="仿宋" w:hAnsi="仿宋" w:eastAsia="仿宋" w:cs="仿宋"/>
          <w:color w:val="auto"/>
          <w:sz w:val="30"/>
          <w:szCs w:val="30"/>
          <w:highlight w:val="none"/>
        </w:rPr>
        <w:t>%。会同区府办、区大数据中心、区财政局等部门，指导各</w:t>
      </w:r>
      <w:r>
        <w:rPr>
          <w:rFonts w:hint="eastAsia" w:ascii="仿宋" w:hAnsi="仿宋" w:eastAsia="仿宋" w:cs="仿宋"/>
          <w:color w:val="auto"/>
          <w:sz w:val="30"/>
          <w:szCs w:val="30"/>
          <w:highlight w:val="none"/>
          <w:lang w:eastAsia="zh-CN"/>
        </w:rPr>
        <w:t>街镇社区</w:t>
      </w:r>
      <w:r>
        <w:rPr>
          <w:rFonts w:hint="eastAsia" w:ascii="仿宋" w:hAnsi="仿宋" w:eastAsia="仿宋" w:cs="仿宋"/>
          <w:color w:val="auto"/>
          <w:sz w:val="30"/>
          <w:szCs w:val="30"/>
          <w:highlight w:val="none"/>
        </w:rPr>
        <w:t>受理中心完成自助服务区的建设</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至12月底</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全区</w:t>
      </w:r>
      <w:r>
        <w:rPr>
          <w:rFonts w:hint="eastAsia" w:ascii="仿宋" w:hAnsi="仿宋" w:eastAsia="仿宋" w:cs="仿宋"/>
          <w:color w:val="auto"/>
          <w:sz w:val="30"/>
          <w:szCs w:val="30"/>
          <w:highlight w:val="none"/>
        </w:rPr>
        <w:t>累计布设综合自助终端</w:t>
      </w:r>
      <w:r>
        <w:rPr>
          <w:rFonts w:hint="eastAsia" w:ascii="仿宋" w:hAnsi="仿宋" w:eastAsia="仿宋" w:cs="仿宋"/>
          <w:color w:val="auto"/>
          <w:sz w:val="30"/>
          <w:szCs w:val="30"/>
          <w:highlight w:val="none"/>
          <w:lang w:val="en-US" w:eastAsia="zh-CN"/>
        </w:rPr>
        <w:t>16</w:t>
      </w:r>
      <w:r>
        <w:rPr>
          <w:rFonts w:hint="eastAsia" w:ascii="仿宋" w:hAnsi="仿宋" w:eastAsia="仿宋" w:cs="仿宋"/>
          <w:color w:val="auto"/>
          <w:sz w:val="30"/>
          <w:szCs w:val="30"/>
          <w:highlight w:val="none"/>
        </w:rPr>
        <w:t>台，</w:t>
      </w:r>
      <w:r>
        <w:rPr>
          <w:rFonts w:hint="eastAsia" w:ascii="仿宋" w:hAnsi="仿宋" w:eastAsia="仿宋" w:cs="仿宋"/>
          <w:b w:val="0"/>
          <w:bCs/>
          <w:color w:val="auto"/>
          <w:sz w:val="30"/>
          <w:szCs w:val="30"/>
          <w:highlight w:val="none"/>
        </w:rPr>
        <w:t>累计服务4</w:t>
      </w:r>
      <w:r>
        <w:rPr>
          <w:rFonts w:hint="eastAsia" w:ascii="仿宋" w:hAnsi="仿宋" w:eastAsia="仿宋" w:cs="仿宋"/>
          <w:b w:val="0"/>
          <w:bCs/>
          <w:color w:val="auto"/>
          <w:sz w:val="30"/>
          <w:szCs w:val="30"/>
          <w:highlight w:val="none"/>
          <w:lang w:val="en-US" w:eastAsia="zh-CN"/>
        </w:rPr>
        <w:t>1679</w:t>
      </w:r>
      <w:r>
        <w:rPr>
          <w:rFonts w:hint="eastAsia" w:ascii="仿宋" w:hAnsi="仿宋" w:eastAsia="仿宋" w:cs="仿宋"/>
          <w:b w:val="0"/>
          <w:bCs/>
          <w:color w:val="auto"/>
          <w:sz w:val="30"/>
          <w:szCs w:val="30"/>
          <w:highlight w:val="none"/>
        </w:rPr>
        <w:t>人次</w:t>
      </w:r>
      <w:r>
        <w:rPr>
          <w:rFonts w:hint="eastAsia" w:ascii="仿宋" w:hAnsi="仿宋" w:eastAsia="仿宋" w:cs="仿宋"/>
          <w:color w:val="auto"/>
          <w:sz w:val="30"/>
          <w:szCs w:val="30"/>
          <w:highlight w:val="none"/>
        </w:rPr>
        <w:t>。</w:t>
      </w:r>
      <w:r>
        <w:rPr>
          <w:rFonts w:hint="eastAsia" w:ascii="仿宋" w:hAnsi="仿宋" w:eastAsia="仿宋" w:cs="仿宋"/>
          <w:b w:val="0"/>
          <w:bCs/>
          <w:color w:val="auto"/>
          <w:sz w:val="30"/>
          <w:szCs w:val="30"/>
          <w:highlight w:val="none"/>
        </w:rPr>
        <w:t>在曹杨、甘泉、真如、长征受理中心及金梅园</w:t>
      </w:r>
      <w:r>
        <w:rPr>
          <w:rFonts w:hint="eastAsia" w:ascii="仿宋" w:hAnsi="仿宋" w:eastAsia="仿宋" w:cs="仿宋"/>
          <w:b w:val="0"/>
          <w:bCs/>
          <w:color w:val="auto"/>
          <w:sz w:val="30"/>
          <w:szCs w:val="30"/>
          <w:highlight w:val="none"/>
          <w:lang w:eastAsia="zh-CN"/>
        </w:rPr>
        <w:t>居委会</w:t>
      </w:r>
      <w:r>
        <w:rPr>
          <w:rFonts w:hint="eastAsia" w:ascii="仿宋" w:hAnsi="仿宋" w:eastAsia="仿宋" w:cs="仿宋"/>
          <w:b w:val="0"/>
          <w:bCs/>
          <w:color w:val="auto"/>
          <w:sz w:val="30"/>
          <w:szCs w:val="30"/>
          <w:highlight w:val="none"/>
        </w:rPr>
        <w:t>上线包含综合自助终端、自助寄取柜和智能门禁系统的“24小时自助服务区”，提供12个条线66个大项事务的自助办理。</w:t>
      </w:r>
      <w:r>
        <w:rPr>
          <w:rFonts w:hint="eastAsia" w:ascii="仿宋" w:hAnsi="仿宋" w:eastAsia="仿宋" w:cs="仿宋"/>
          <w:color w:val="auto"/>
          <w:sz w:val="30"/>
          <w:szCs w:val="30"/>
          <w:highlight w:val="none"/>
        </w:rPr>
        <w:t>除受理中心外，长寿街道已在创享塔园区及M50创意园区布设同时能为个人和企业提供服务的新型综合自助工作台</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auto"/>
          <w:sz w:val="30"/>
          <w:szCs w:val="30"/>
          <w:highlight w:val="none"/>
          <w:shd w:val="clear" w:color="auto" w:fill="FFFFFF"/>
          <w:lang w:eastAsia="zh-CN"/>
        </w:rPr>
      </w:pPr>
      <w:r>
        <w:rPr>
          <w:rFonts w:hint="eastAsia" w:ascii="仿宋" w:hAnsi="仿宋" w:eastAsia="仿宋" w:cs="仿宋"/>
          <w:b/>
          <w:bCs/>
          <w:color w:val="000000"/>
          <w:kern w:val="0"/>
          <w:sz w:val="30"/>
          <w:szCs w:val="30"/>
          <w:lang w:val="en-US" w:eastAsia="zh-CN"/>
        </w:rPr>
        <w:t>3、加强街镇社区受理中心标准化建设。</w:t>
      </w:r>
      <w:r>
        <w:rPr>
          <w:rFonts w:hint="eastAsia" w:ascii="仿宋" w:hAnsi="仿宋" w:eastAsia="仿宋" w:cs="仿宋"/>
          <w:color w:val="auto"/>
          <w:sz w:val="30"/>
          <w:szCs w:val="30"/>
          <w:highlight w:val="none"/>
        </w:rPr>
        <w:t>委托中国质量认证中心上海分中心</w:t>
      </w:r>
      <w:r>
        <w:rPr>
          <w:rFonts w:hint="eastAsia" w:ascii="仿宋" w:hAnsi="仿宋" w:eastAsia="仿宋" w:cs="仿宋"/>
          <w:color w:val="auto"/>
          <w:sz w:val="30"/>
          <w:szCs w:val="30"/>
          <w:highlight w:val="none"/>
          <w:lang w:eastAsia="zh-CN"/>
        </w:rPr>
        <w:t>，</w:t>
      </w:r>
      <w:r>
        <w:rPr>
          <w:rFonts w:hint="eastAsia" w:ascii="仿宋" w:hAnsi="仿宋" w:eastAsia="仿宋" w:cs="仿宋"/>
          <w:b w:val="0"/>
          <w:bCs w:val="0"/>
          <w:color w:val="auto"/>
          <w:sz w:val="30"/>
          <w:szCs w:val="30"/>
          <w:highlight w:val="none"/>
          <w:lang w:eastAsia="zh-CN"/>
        </w:rPr>
        <w:t>开展</w:t>
      </w:r>
      <w:r>
        <w:rPr>
          <w:rFonts w:hint="eastAsia" w:ascii="仿宋" w:hAnsi="仿宋" w:eastAsia="仿宋" w:cs="仿宋"/>
          <w:b w:val="0"/>
          <w:bCs w:val="0"/>
          <w:color w:val="auto"/>
          <w:sz w:val="30"/>
          <w:szCs w:val="30"/>
          <w:highlight w:val="none"/>
          <w:lang w:val="en-US" w:eastAsia="zh-CN"/>
        </w:rPr>
        <w:t>全区</w:t>
      </w:r>
      <w:r>
        <w:rPr>
          <w:rFonts w:hint="eastAsia" w:ascii="仿宋" w:hAnsi="仿宋" w:eastAsia="仿宋" w:cs="仿宋"/>
          <w:b w:val="0"/>
          <w:bCs w:val="0"/>
          <w:color w:val="auto"/>
          <w:sz w:val="30"/>
          <w:szCs w:val="30"/>
          <w:highlight w:val="none"/>
          <w:lang w:eastAsia="zh-CN"/>
        </w:rPr>
        <w:t>街镇</w:t>
      </w:r>
      <w:r>
        <w:rPr>
          <w:rFonts w:hint="eastAsia" w:ascii="仿宋" w:hAnsi="仿宋" w:eastAsia="仿宋" w:cs="仿宋"/>
          <w:b w:val="0"/>
          <w:bCs w:val="0"/>
          <w:color w:val="auto"/>
          <w:sz w:val="30"/>
          <w:szCs w:val="30"/>
          <w:highlight w:val="none"/>
        </w:rPr>
        <w:t>受理中心标准化建设评估。</w:t>
      </w:r>
      <w:r>
        <w:rPr>
          <w:rFonts w:hint="eastAsia" w:ascii="仿宋" w:hAnsi="仿宋" w:eastAsia="仿宋" w:cs="仿宋"/>
          <w:b w:val="0"/>
          <w:bCs w:val="0"/>
          <w:color w:val="auto"/>
          <w:sz w:val="30"/>
          <w:szCs w:val="30"/>
          <w:highlight w:val="none"/>
          <w:lang w:val="en-US" w:eastAsia="zh-CN"/>
        </w:rPr>
        <w:t>其中9</w:t>
      </w:r>
      <w:r>
        <w:rPr>
          <w:rFonts w:hint="eastAsia" w:ascii="仿宋" w:hAnsi="仿宋" w:eastAsia="仿宋" w:cs="仿宋"/>
          <w:b w:val="0"/>
          <w:bCs w:val="0"/>
          <w:color w:val="auto"/>
          <w:sz w:val="30"/>
          <w:szCs w:val="30"/>
          <w:highlight w:val="none"/>
        </w:rPr>
        <w:t>家</w:t>
      </w:r>
      <w:r>
        <w:rPr>
          <w:rFonts w:hint="eastAsia" w:ascii="仿宋" w:hAnsi="仿宋" w:eastAsia="仿宋" w:cs="仿宋"/>
          <w:b w:val="0"/>
          <w:bCs w:val="0"/>
          <w:color w:val="auto"/>
          <w:sz w:val="30"/>
          <w:szCs w:val="30"/>
          <w:highlight w:val="none"/>
          <w:lang w:val="en-US" w:eastAsia="zh-CN"/>
        </w:rPr>
        <w:t>街镇</w:t>
      </w:r>
      <w:r>
        <w:rPr>
          <w:rFonts w:hint="eastAsia" w:ascii="仿宋" w:hAnsi="仿宋" w:eastAsia="仿宋" w:cs="仿宋"/>
          <w:b w:val="0"/>
          <w:bCs w:val="0"/>
          <w:color w:val="auto"/>
          <w:sz w:val="30"/>
          <w:szCs w:val="30"/>
          <w:highlight w:val="none"/>
        </w:rPr>
        <w:t>受理中心评估成绩达</w:t>
      </w:r>
      <w:r>
        <w:rPr>
          <w:rFonts w:hint="eastAsia" w:ascii="仿宋" w:hAnsi="仿宋" w:eastAsia="仿宋" w:cs="仿宋"/>
          <w:color w:val="auto"/>
          <w:sz w:val="30"/>
          <w:szCs w:val="30"/>
          <w:highlight w:val="none"/>
        </w:rPr>
        <w:t>到80分以上，曹杨、长寿、甘泉、宜川四家受理中心达到90分以上，曹杨、长寿、宜川</w:t>
      </w:r>
      <w:r>
        <w:rPr>
          <w:rFonts w:hint="eastAsia" w:ascii="仿宋" w:hAnsi="仿宋" w:eastAsia="仿宋" w:cs="仿宋"/>
          <w:color w:val="auto"/>
          <w:sz w:val="30"/>
          <w:szCs w:val="30"/>
          <w:highlight w:val="none"/>
          <w:lang w:eastAsia="zh-CN"/>
        </w:rPr>
        <w:t>三</w:t>
      </w:r>
      <w:r>
        <w:rPr>
          <w:rFonts w:hint="eastAsia" w:ascii="仿宋" w:hAnsi="仿宋" w:eastAsia="仿宋" w:cs="仿宋"/>
          <w:color w:val="auto"/>
          <w:sz w:val="30"/>
          <w:szCs w:val="30"/>
          <w:highlight w:val="none"/>
          <w:lang w:val="en-US" w:eastAsia="zh-CN"/>
        </w:rPr>
        <w:t>家</w:t>
      </w:r>
      <w:r>
        <w:rPr>
          <w:rFonts w:hint="eastAsia" w:ascii="仿宋" w:hAnsi="仿宋" w:eastAsia="仿宋" w:cs="仿宋"/>
          <w:color w:val="auto"/>
          <w:sz w:val="30"/>
          <w:szCs w:val="30"/>
          <w:highlight w:val="none"/>
          <w:lang w:eastAsia="zh-CN"/>
        </w:rPr>
        <w:t>受理中心</w:t>
      </w:r>
      <w:r>
        <w:rPr>
          <w:rFonts w:hint="eastAsia" w:ascii="仿宋" w:hAnsi="仿宋" w:eastAsia="仿宋" w:cs="仿宋"/>
          <w:color w:val="auto"/>
          <w:sz w:val="30"/>
          <w:szCs w:val="30"/>
          <w:highlight w:val="none"/>
        </w:rPr>
        <w:t>从2星标准跃升为5星标准。</w:t>
      </w:r>
      <w:r>
        <w:rPr>
          <w:rFonts w:hint="eastAsia" w:ascii="仿宋" w:hAnsi="仿宋" w:eastAsia="仿宋" w:cs="仿宋"/>
          <w:color w:val="auto"/>
          <w:sz w:val="30"/>
          <w:szCs w:val="30"/>
          <w:highlight w:val="none"/>
          <w:lang w:eastAsia="zh-CN"/>
        </w:rPr>
        <w:t>推广受理中心</w:t>
      </w:r>
      <w:r>
        <w:rPr>
          <w:rFonts w:hint="eastAsia" w:ascii="仿宋" w:hAnsi="仿宋" w:eastAsia="仿宋" w:cs="仿宋"/>
          <w:color w:val="auto"/>
          <w:sz w:val="30"/>
          <w:szCs w:val="30"/>
          <w:highlight w:val="none"/>
          <w:shd w:val="clear" w:color="auto" w:fill="FFFFFF"/>
        </w:rPr>
        <w:t>手语视频、外语在线翻译功能试点</w:t>
      </w:r>
      <w:r>
        <w:rPr>
          <w:rFonts w:hint="eastAsia" w:ascii="仿宋" w:hAnsi="仿宋" w:eastAsia="仿宋" w:cs="仿宋"/>
          <w:color w:val="auto"/>
          <w:sz w:val="30"/>
          <w:szCs w:val="30"/>
          <w:highlight w:val="none"/>
          <w:shd w:val="clear" w:color="auto" w:fill="FFFFFF"/>
          <w:lang w:eastAsia="zh-CN"/>
        </w:rPr>
        <w:t>。</w:t>
      </w:r>
      <w:r>
        <w:rPr>
          <w:rFonts w:hint="eastAsia" w:ascii="仿宋" w:hAnsi="仿宋" w:eastAsia="仿宋" w:cs="仿宋"/>
          <w:color w:val="auto"/>
          <w:sz w:val="30"/>
          <w:szCs w:val="30"/>
          <w:highlight w:val="none"/>
          <w:shd w:val="clear" w:color="auto" w:fill="FFFFFF"/>
        </w:rPr>
        <w:t>石泉街道受理中心和兰田片区设立聋人手语赋能专窗，通过摄像头与12345服务热线的专席人员进行手语沟通各类政策，实现无障碍沟通的服务模式。</w:t>
      </w:r>
      <w:r>
        <w:rPr>
          <w:rFonts w:hint="eastAsia" w:ascii="仿宋" w:hAnsi="仿宋" w:eastAsia="仿宋" w:cs="仿宋"/>
          <w:color w:val="auto"/>
          <w:sz w:val="30"/>
          <w:szCs w:val="30"/>
          <w:highlight w:val="none"/>
          <w:shd w:val="clear" w:color="auto" w:fill="FFFFFF"/>
          <w:lang w:eastAsia="zh-CN"/>
        </w:rPr>
        <w:t>指导宜川路街道受理中心通过市民政局组织的标准化试点项目考核验收，成为年内全市第一家通过该项验收的受理中心。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auto"/>
          <w:sz w:val="30"/>
          <w:szCs w:val="30"/>
          <w:highlight w:val="none"/>
        </w:rPr>
      </w:pPr>
      <w:r>
        <w:rPr>
          <w:rFonts w:hint="eastAsia" w:ascii="仿宋" w:hAnsi="仿宋" w:eastAsia="仿宋" w:cs="仿宋"/>
          <w:b/>
          <w:bCs/>
          <w:color w:val="000000"/>
          <w:kern w:val="0"/>
          <w:sz w:val="30"/>
          <w:szCs w:val="30"/>
          <w:lang w:val="en-US" w:eastAsia="zh-CN"/>
        </w:rPr>
        <w:t>4、提升社区精细化管理水平。</w:t>
      </w:r>
      <w:r>
        <w:rPr>
          <w:rFonts w:hint="eastAsia" w:ascii="仿宋" w:hAnsi="仿宋" w:eastAsia="仿宋" w:cs="仿宋"/>
          <w:color w:val="auto"/>
          <w:sz w:val="30"/>
          <w:szCs w:val="30"/>
          <w:highlight w:val="none"/>
          <w:lang w:eastAsia="zh-CN"/>
        </w:rPr>
        <w:t>推进</w:t>
      </w:r>
      <w:r>
        <w:rPr>
          <w:rFonts w:hint="eastAsia" w:ascii="仿宋" w:hAnsi="仿宋" w:eastAsia="仿宋" w:cs="仿宋"/>
          <w:color w:val="auto"/>
          <w:sz w:val="30"/>
          <w:szCs w:val="30"/>
          <w:highlight w:val="none"/>
        </w:rPr>
        <w:t>“社区云”全覆盖</w:t>
      </w:r>
      <w:r>
        <w:rPr>
          <w:rFonts w:hint="eastAsia" w:ascii="仿宋" w:hAnsi="仿宋" w:eastAsia="仿宋" w:cs="仿宋"/>
          <w:color w:val="auto"/>
          <w:sz w:val="30"/>
          <w:szCs w:val="30"/>
          <w:highlight w:val="none"/>
          <w:lang w:val="en-US" w:eastAsia="zh-CN"/>
        </w:rPr>
        <w:t>。至12月底</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全</w:t>
      </w:r>
      <w:r>
        <w:rPr>
          <w:rFonts w:hint="eastAsia" w:ascii="仿宋" w:hAnsi="仿宋" w:eastAsia="仿宋" w:cs="仿宋"/>
          <w:color w:val="auto"/>
          <w:sz w:val="30"/>
          <w:szCs w:val="30"/>
          <w:highlight w:val="none"/>
        </w:rPr>
        <w:t>区居委会已全部完成了房屋初始化和居民信息初始化，搭建房屋数478622套，导入并完善居民信息数1372012人，居民初始化完成</w:t>
      </w:r>
      <w:r>
        <w:rPr>
          <w:rFonts w:hint="eastAsia" w:ascii="仿宋" w:hAnsi="仿宋" w:eastAsia="仿宋" w:cs="仿宋"/>
          <w:color w:val="auto"/>
          <w:sz w:val="30"/>
          <w:szCs w:val="30"/>
          <w:highlight w:val="none"/>
          <w:lang w:val="en-US" w:eastAsia="zh-CN"/>
        </w:rPr>
        <w:t>100</w:t>
      </w:r>
      <w:r>
        <w:rPr>
          <w:rFonts w:hint="eastAsia" w:ascii="仿宋" w:hAnsi="仿宋" w:eastAsia="仿宋" w:cs="仿宋"/>
          <w:color w:val="auto"/>
          <w:sz w:val="30"/>
          <w:szCs w:val="30"/>
          <w:highlight w:val="none"/>
        </w:rPr>
        <w:t>%，本地人口库信息完善度达到了9</w:t>
      </w:r>
      <w:r>
        <w:rPr>
          <w:rFonts w:hint="eastAsia" w:ascii="仿宋" w:hAnsi="仿宋" w:eastAsia="仿宋" w:cs="仿宋"/>
          <w:color w:val="auto"/>
          <w:sz w:val="30"/>
          <w:szCs w:val="30"/>
          <w:highlight w:val="none"/>
          <w:lang w:val="en-US" w:eastAsia="zh-CN"/>
        </w:rPr>
        <w:t>9.8</w:t>
      </w:r>
      <w:r>
        <w:rPr>
          <w:rFonts w:hint="eastAsia" w:ascii="仿宋" w:hAnsi="仿宋" w:eastAsia="仿宋" w:cs="仿宋"/>
          <w:color w:val="auto"/>
          <w:sz w:val="30"/>
          <w:szCs w:val="30"/>
          <w:highlight w:val="none"/>
        </w:rPr>
        <w:t>%。</w:t>
      </w:r>
      <w:r>
        <w:rPr>
          <w:rFonts w:hint="eastAsia" w:ascii="仿宋" w:hAnsi="仿宋" w:eastAsia="仿宋" w:cs="仿宋"/>
          <w:b w:val="0"/>
          <w:bCs w:val="0"/>
          <w:color w:val="auto"/>
          <w:kern w:val="0"/>
          <w:sz w:val="30"/>
          <w:szCs w:val="30"/>
          <w:highlight w:val="none"/>
        </w:rPr>
        <w:t>推进OSM项目</w:t>
      </w:r>
      <w:r>
        <w:rPr>
          <w:rFonts w:hint="eastAsia" w:ascii="仿宋" w:hAnsi="仿宋" w:eastAsia="仿宋" w:cs="仿宋"/>
          <w:b w:val="0"/>
          <w:bCs w:val="0"/>
          <w:color w:val="auto"/>
          <w:kern w:val="0"/>
          <w:sz w:val="30"/>
          <w:szCs w:val="30"/>
          <w:highlight w:val="none"/>
          <w:lang w:eastAsia="zh-CN"/>
        </w:rPr>
        <w:t>，</w:t>
      </w:r>
      <w:r>
        <w:rPr>
          <w:rFonts w:hint="eastAsia" w:ascii="仿宋" w:hAnsi="仿宋" w:eastAsia="仿宋" w:cs="仿宋"/>
          <w:bCs/>
          <w:color w:val="auto"/>
          <w:sz w:val="30"/>
          <w:szCs w:val="30"/>
          <w:highlight w:val="none"/>
        </w:rPr>
        <w:t>通过对居委会的物品管理，实现资源管理有序、增值，提升空间利用率和环境优化及成本的节约</w:t>
      </w:r>
      <w:r>
        <w:rPr>
          <w:rFonts w:hint="eastAsia" w:ascii="仿宋" w:hAnsi="仿宋" w:eastAsia="仿宋" w:cs="仿宋"/>
          <w:b w:val="0"/>
          <w:bCs/>
          <w:color w:val="auto"/>
          <w:sz w:val="30"/>
          <w:szCs w:val="30"/>
          <w:highlight w:val="none"/>
        </w:rPr>
        <w:t>。开展</w:t>
      </w:r>
      <w:r>
        <w:rPr>
          <w:rFonts w:hint="eastAsia" w:ascii="仿宋" w:hAnsi="仿宋" w:eastAsia="仿宋" w:cs="仿宋"/>
          <w:bCs/>
          <w:color w:val="auto"/>
          <w:kern w:val="44"/>
          <w:sz w:val="30"/>
          <w:szCs w:val="30"/>
          <w:highlight w:val="none"/>
        </w:rPr>
        <w:t>《上海市街道办事处条例》落实情况专题调研</w:t>
      </w:r>
      <w:r>
        <w:rPr>
          <w:rFonts w:hint="eastAsia" w:ascii="仿宋" w:hAnsi="仿宋" w:eastAsia="仿宋" w:cs="仿宋"/>
          <w:bCs/>
          <w:color w:val="auto"/>
          <w:kern w:val="44"/>
          <w:sz w:val="30"/>
          <w:szCs w:val="30"/>
          <w:highlight w:val="none"/>
          <w:lang w:val="en-US" w:eastAsia="zh-CN"/>
        </w:rPr>
        <w:t>和</w:t>
      </w:r>
      <w:r>
        <w:rPr>
          <w:rFonts w:hint="eastAsia" w:ascii="仿宋" w:hAnsi="仿宋" w:eastAsia="仿宋" w:cs="仿宋"/>
          <w:b w:val="0"/>
          <w:bCs/>
          <w:color w:val="auto"/>
          <w:sz w:val="30"/>
          <w:szCs w:val="30"/>
          <w:highlight w:val="none"/>
        </w:rPr>
        <w:t>全区居委会设置和规范化建设的专项调研</w:t>
      </w:r>
      <w:r>
        <w:rPr>
          <w:rFonts w:hint="eastAsia" w:ascii="仿宋" w:hAnsi="仿宋" w:eastAsia="仿宋" w:cs="仿宋"/>
          <w:b w:val="0"/>
          <w:bCs/>
          <w:color w:val="auto"/>
          <w:sz w:val="30"/>
          <w:szCs w:val="30"/>
          <w:highlight w:val="none"/>
          <w:lang w:eastAsia="zh-CN"/>
        </w:rPr>
        <w:t>，</w:t>
      </w:r>
      <w:r>
        <w:rPr>
          <w:rFonts w:hint="eastAsia" w:ascii="仿宋" w:hAnsi="仿宋" w:eastAsia="仿宋" w:cs="仿宋"/>
          <w:b w:val="0"/>
          <w:bCs/>
          <w:color w:val="auto"/>
          <w:sz w:val="30"/>
          <w:szCs w:val="30"/>
          <w:highlight w:val="none"/>
          <w:lang w:val="en-US" w:eastAsia="zh-CN"/>
        </w:rPr>
        <w:t>进一步完善修订</w:t>
      </w:r>
      <w:r>
        <w:rPr>
          <w:rFonts w:hint="eastAsia" w:ascii="仿宋" w:hAnsi="仿宋" w:eastAsia="仿宋" w:cs="仿宋"/>
          <w:color w:val="auto"/>
          <w:sz w:val="30"/>
          <w:szCs w:val="30"/>
          <w:highlight w:val="none"/>
        </w:rPr>
        <w:t>居委会辅助行政事项清单、居委会挂牌清单、居委会印章使用正面清单和负面清单等“四个清单”及《居民“百事能”工作指导手册》。开展“社区治理达人”评选活动，指导街镇通过挖掘“社区治理达人”，用好社区工作者、志愿者、居民群众、群团组织等社区资源和力量</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共同建设“美丽普陀-同心家园”</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指导长寿街道和桃浦镇完成合德里、永定新村、长鸿和祁连村等4家居村委会补选和延选工作</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指导长风</w:t>
      </w:r>
      <w:r>
        <w:rPr>
          <w:rFonts w:hint="eastAsia" w:ascii="仿宋" w:hAnsi="仿宋" w:eastAsia="仿宋" w:cs="仿宋"/>
          <w:color w:val="auto"/>
          <w:sz w:val="30"/>
          <w:szCs w:val="30"/>
          <w:highlight w:val="none"/>
          <w:lang w:eastAsia="zh-CN"/>
        </w:rPr>
        <w:t>、石泉、宜川</w:t>
      </w:r>
      <w:r>
        <w:rPr>
          <w:rFonts w:hint="eastAsia" w:ascii="仿宋" w:hAnsi="仿宋" w:eastAsia="仿宋" w:cs="仿宋"/>
          <w:color w:val="auto"/>
          <w:sz w:val="30"/>
          <w:szCs w:val="30"/>
          <w:highlight w:val="none"/>
        </w:rPr>
        <w:t>街道</w:t>
      </w:r>
      <w:r>
        <w:rPr>
          <w:rFonts w:hint="eastAsia" w:ascii="仿宋" w:hAnsi="仿宋" w:eastAsia="仿宋" w:cs="仿宋"/>
          <w:color w:val="auto"/>
          <w:sz w:val="30"/>
          <w:szCs w:val="30"/>
          <w:highlight w:val="none"/>
          <w:lang w:eastAsia="zh-CN"/>
        </w:rPr>
        <w:t>和长征镇</w:t>
      </w:r>
      <w:r>
        <w:rPr>
          <w:rFonts w:hint="eastAsia" w:ascii="仿宋" w:hAnsi="仿宋" w:eastAsia="仿宋" w:cs="仿宋"/>
          <w:color w:val="auto"/>
          <w:sz w:val="30"/>
          <w:szCs w:val="30"/>
          <w:highlight w:val="none"/>
        </w:rPr>
        <w:t>开展</w:t>
      </w:r>
      <w:r>
        <w:rPr>
          <w:rFonts w:hint="eastAsia" w:ascii="仿宋" w:hAnsi="仿宋" w:eastAsia="仿宋" w:cs="仿宋"/>
          <w:color w:val="auto"/>
          <w:sz w:val="30"/>
          <w:szCs w:val="30"/>
          <w:highlight w:val="none"/>
          <w:lang w:eastAsia="zh-CN"/>
        </w:rPr>
        <w:t>相关</w:t>
      </w:r>
      <w:r>
        <w:rPr>
          <w:rFonts w:hint="eastAsia" w:ascii="仿宋" w:hAnsi="仿宋" w:eastAsia="仿宋" w:cs="仿宋"/>
          <w:color w:val="auto"/>
          <w:sz w:val="30"/>
          <w:szCs w:val="30"/>
          <w:highlight w:val="none"/>
        </w:rPr>
        <w:t>居委会</w:t>
      </w:r>
      <w:r>
        <w:rPr>
          <w:rFonts w:hint="eastAsia" w:ascii="仿宋" w:hAnsi="仿宋" w:eastAsia="仿宋" w:cs="仿宋"/>
          <w:color w:val="auto"/>
          <w:sz w:val="30"/>
          <w:szCs w:val="30"/>
          <w:highlight w:val="none"/>
          <w:lang w:eastAsia="zh-CN"/>
        </w:rPr>
        <w:t>设置的</w:t>
      </w:r>
      <w:r>
        <w:rPr>
          <w:rFonts w:hint="eastAsia" w:ascii="仿宋" w:hAnsi="仿宋" w:eastAsia="仿宋" w:cs="仿宋"/>
          <w:color w:val="auto"/>
          <w:sz w:val="30"/>
          <w:szCs w:val="30"/>
          <w:highlight w:val="none"/>
        </w:rPr>
        <w:t>调整工作</w:t>
      </w:r>
      <w:r>
        <w:rPr>
          <w:rFonts w:hint="eastAsia" w:ascii="仿宋" w:hAnsi="仿宋" w:eastAsia="仿宋" w:cs="仿宋"/>
          <w:color w:val="auto"/>
          <w:sz w:val="30"/>
          <w:szCs w:val="30"/>
          <w:highlight w:val="none"/>
          <w:lang w:eastAsia="zh-CN"/>
        </w:rPr>
        <w:t>，合计新建</w:t>
      </w:r>
      <w:r>
        <w:rPr>
          <w:rFonts w:hint="eastAsia" w:ascii="仿宋" w:hAnsi="仿宋" w:eastAsia="仿宋" w:cs="仿宋"/>
          <w:color w:val="auto"/>
          <w:sz w:val="30"/>
          <w:szCs w:val="30"/>
          <w:highlight w:val="none"/>
          <w:lang w:val="en-US" w:eastAsia="zh-CN"/>
        </w:rPr>
        <w:t>6个居委会，撤销2个居委会，至年末，全区居委会数264个</w:t>
      </w:r>
      <w:r>
        <w:rPr>
          <w:rFonts w:hint="eastAsia" w:ascii="仿宋" w:hAnsi="仿宋" w:eastAsia="仿宋" w:cs="仿宋"/>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textAlignment w:val="auto"/>
        <w:rPr>
          <w:rFonts w:hint="eastAsia" w:ascii="仿宋" w:hAnsi="仿宋" w:eastAsia="仿宋" w:cs="仿宋"/>
          <w:color w:val="000000"/>
          <w:sz w:val="30"/>
          <w:szCs w:val="30"/>
          <w:lang w:eastAsia="zh-CN"/>
        </w:rPr>
      </w:pPr>
      <w:r>
        <w:rPr>
          <w:rFonts w:hint="eastAsia" w:ascii="仿宋" w:hAnsi="仿宋" w:eastAsia="仿宋" w:cs="仿宋"/>
          <w:b/>
          <w:bCs/>
          <w:color w:val="000000"/>
          <w:kern w:val="0"/>
          <w:sz w:val="30"/>
          <w:szCs w:val="30"/>
          <w:lang w:val="en-US" w:eastAsia="zh-CN"/>
        </w:rPr>
        <w:t>5、有效夯实社区工作者队伍建设。</w:t>
      </w:r>
      <w:r>
        <w:rPr>
          <w:rFonts w:hint="eastAsia" w:ascii="仿宋" w:hAnsi="仿宋" w:eastAsia="仿宋" w:cs="仿宋"/>
          <w:b w:val="0"/>
          <w:bCs w:val="0"/>
          <w:color w:val="auto"/>
          <w:kern w:val="0"/>
          <w:sz w:val="30"/>
          <w:szCs w:val="30"/>
          <w:highlight w:val="none"/>
        </w:rPr>
        <w:t>完成应届毕业生</w:t>
      </w:r>
      <w:r>
        <w:rPr>
          <w:rFonts w:hint="eastAsia" w:ascii="仿宋" w:hAnsi="仿宋" w:eastAsia="仿宋" w:cs="仿宋"/>
          <w:b w:val="0"/>
          <w:bCs w:val="0"/>
          <w:color w:val="auto"/>
          <w:kern w:val="0"/>
          <w:sz w:val="30"/>
          <w:szCs w:val="30"/>
          <w:highlight w:val="none"/>
          <w:lang w:eastAsia="zh-CN"/>
        </w:rPr>
        <w:t>社工</w:t>
      </w:r>
      <w:r>
        <w:rPr>
          <w:rFonts w:hint="eastAsia" w:ascii="仿宋" w:hAnsi="仿宋" w:eastAsia="仿宋" w:cs="仿宋"/>
          <w:b w:val="0"/>
          <w:bCs w:val="0"/>
          <w:color w:val="auto"/>
          <w:kern w:val="0"/>
          <w:sz w:val="30"/>
          <w:szCs w:val="30"/>
          <w:highlight w:val="none"/>
        </w:rPr>
        <w:t>专项招录工作</w:t>
      </w:r>
      <w:r>
        <w:rPr>
          <w:rFonts w:hint="eastAsia" w:ascii="仿宋" w:hAnsi="仿宋" w:eastAsia="仿宋" w:cs="仿宋"/>
          <w:b w:val="0"/>
          <w:bCs w:val="0"/>
          <w:color w:val="auto"/>
          <w:kern w:val="0"/>
          <w:sz w:val="30"/>
          <w:szCs w:val="30"/>
          <w:highlight w:val="none"/>
          <w:lang w:eastAsia="zh-CN"/>
        </w:rPr>
        <w:t>，</w:t>
      </w:r>
      <w:r>
        <w:rPr>
          <w:rFonts w:hint="eastAsia" w:ascii="仿宋" w:hAnsi="仿宋" w:eastAsia="仿宋" w:cs="仿宋"/>
          <w:b w:val="0"/>
          <w:bCs w:val="0"/>
          <w:color w:val="auto"/>
          <w:sz w:val="30"/>
          <w:szCs w:val="30"/>
          <w:highlight w:val="none"/>
        </w:rPr>
        <w:t>24名本市应届生于9月初签约入职。</w:t>
      </w:r>
      <w:r>
        <w:rPr>
          <w:rFonts w:hint="eastAsia" w:ascii="仿宋" w:hAnsi="仿宋" w:eastAsia="仿宋" w:cs="仿宋"/>
          <w:color w:val="auto"/>
          <w:kern w:val="0"/>
          <w:sz w:val="30"/>
          <w:szCs w:val="30"/>
          <w:highlight w:val="none"/>
        </w:rPr>
        <w:t>会同区委编委、区人社局、区财政局联合印发《</w:t>
      </w:r>
      <w:r>
        <w:rPr>
          <w:rFonts w:hint="eastAsia" w:ascii="仿宋" w:hAnsi="仿宋" w:eastAsia="仿宋" w:cs="仿宋"/>
          <w:color w:val="auto"/>
          <w:sz w:val="30"/>
          <w:szCs w:val="30"/>
          <w:highlight w:val="none"/>
        </w:rPr>
        <w:t>普陀区关于开展街镇自主招聘社区工作者的实施办法（试行）》，</w:t>
      </w:r>
      <w:r>
        <w:rPr>
          <w:rFonts w:hint="eastAsia" w:ascii="仿宋" w:hAnsi="仿宋" w:eastAsia="仿宋" w:cs="仿宋"/>
          <w:b w:val="0"/>
          <w:bCs w:val="0"/>
          <w:color w:val="auto"/>
          <w:sz w:val="30"/>
          <w:szCs w:val="30"/>
          <w:highlight w:val="none"/>
          <w:lang w:eastAsia="zh-CN"/>
        </w:rPr>
        <w:t>指导街镇开展社工自主招聘。</w:t>
      </w:r>
      <w:r>
        <w:rPr>
          <w:rFonts w:hint="eastAsia" w:ascii="仿宋" w:hAnsi="仿宋" w:eastAsia="仿宋" w:cs="仿宋"/>
          <w:color w:val="auto"/>
          <w:kern w:val="0"/>
          <w:sz w:val="30"/>
          <w:szCs w:val="30"/>
          <w:highlight w:val="none"/>
        </w:rPr>
        <w:t>至</w:t>
      </w:r>
      <w:r>
        <w:rPr>
          <w:rFonts w:hint="eastAsia" w:ascii="仿宋" w:hAnsi="仿宋" w:eastAsia="仿宋" w:cs="仿宋"/>
          <w:color w:val="auto"/>
          <w:kern w:val="0"/>
          <w:sz w:val="30"/>
          <w:szCs w:val="30"/>
          <w:highlight w:val="none"/>
          <w:lang w:val="en-US" w:eastAsia="zh-CN"/>
        </w:rPr>
        <w:t>12月底</w:t>
      </w:r>
      <w:r>
        <w:rPr>
          <w:rFonts w:hint="eastAsia" w:ascii="仿宋" w:hAnsi="仿宋" w:eastAsia="仿宋" w:cs="仿宋"/>
          <w:color w:val="auto"/>
          <w:kern w:val="0"/>
          <w:sz w:val="30"/>
          <w:szCs w:val="30"/>
          <w:highlight w:val="none"/>
        </w:rPr>
        <w:t>，共8个街</w:t>
      </w:r>
      <w:r>
        <w:rPr>
          <w:rFonts w:hint="eastAsia" w:ascii="仿宋" w:hAnsi="仿宋" w:eastAsia="仿宋" w:cs="仿宋"/>
          <w:color w:val="auto"/>
          <w:kern w:val="0"/>
          <w:sz w:val="30"/>
          <w:szCs w:val="30"/>
          <w:highlight w:val="none"/>
          <w:lang w:eastAsia="zh-CN"/>
        </w:rPr>
        <w:t>镇</w:t>
      </w:r>
      <w:r>
        <w:rPr>
          <w:rFonts w:hint="eastAsia" w:ascii="仿宋" w:hAnsi="仿宋" w:eastAsia="仿宋" w:cs="仿宋"/>
          <w:color w:val="auto"/>
          <w:kern w:val="0"/>
          <w:sz w:val="30"/>
          <w:szCs w:val="30"/>
          <w:highlight w:val="none"/>
        </w:rPr>
        <w:t>启动自主招聘工作，推出259个社区工作者岗位。</w:t>
      </w:r>
      <w:r>
        <w:rPr>
          <w:rFonts w:hint="eastAsia" w:ascii="仿宋" w:hAnsi="仿宋" w:eastAsia="仿宋" w:cs="仿宋"/>
          <w:b w:val="0"/>
          <w:bCs/>
          <w:color w:val="auto"/>
          <w:sz w:val="30"/>
          <w:szCs w:val="30"/>
          <w:highlight w:val="none"/>
        </w:rPr>
        <w:t>启动</w:t>
      </w:r>
      <w:r>
        <w:rPr>
          <w:rFonts w:hint="eastAsia" w:ascii="仿宋" w:hAnsi="仿宋" w:eastAsia="仿宋" w:cs="仿宋"/>
          <w:b w:val="0"/>
          <w:bCs/>
          <w:color w:val="auto"/>
          <w:kern w:val="0"/>
          <w:sz w:val="30"/>
          <w:szCs w:val="30"/>
          <w:highlight w:val="none"/>
        </w:rPr>
        <w:t>“社</w:t>
      </w:r>
      <w:r>
        <w:rPr>
          <w:rFonts w:hint="eastAsia" w:ascii="仿宋" w:hAnsi="仿宋" w:eastAsia="仿宋" w:cs="仿宋"/>
          <w:b w:val="0"/>
          <w:bCs/>
          <w:color w:val="000000"/>
          <w:kern w:val="0"/>
          <w:sz w:val="30"/>
          <w:szCs w:val="30"/>
        </w:rPr>
        <w:t>区工作者骨干训练营”</w:t>
      </w:r>
      <w:r>
        <w:rPr>
          <w:rFonts w:hint="eastAsia" w:ascii="仿宋" w:hAnsi="仿宋" w:eastAsia="仿宋" w:cs="仿宋"/>
          <w:b w:val="0"/>
          <w:bCs/>
          <w:color w:val="000000"/>
          <w:kern w:val="0"/>
          <w:sz w:val="30"/>
          <w:szCs w:val="30"/>
          <w:lang w:eastAsia="zh-CN"/>
        </w:rPr>
        <w:t>计划。</w:t>
      </w:r>
      <w:r>
        <w:rPr>
          <w:rFonts w:hint="eastAsia" w:ascii="仿宋" w:hAnsi="仿宋" w:eastAsia="仿宋" w:cs="仿宋"/>
          <w:color w:val="000000"/>
          <w:kern w:val="0"/>
          <w:sz w:val="30"/>
          <w:szCs w:val="30"/>
        </w:rPr>
        <w:t>委托蓝海公司</w:t>
      </w:r>
      <w:r>
        <w:rPr>
          <w:rFonts w:hint="eastAsia" w:ascii="仿宋" w:hAnsi="仿宋" w:eastAsia="仿宋" w:cs="仿宋"/>
          <w:color w:val="000000"/>
          <w:kern w:val="0"/>
          <w:sz w:val="30"/>
          <w:szCs w:val="30"/>
          <w:lang w:eastAsia="zh-CN"/>
        </w:rPr>
        <w:t>和</w:t>
      </w:r>
      <w:r>
        <w:rPr>
          <w:rFonts w:hint="eastAsia" w:ascii="仿宋" w:hAnsi="仿宋" w:eastAsia="仿宋" w:cs="仿宋"/>
          <w:color w:val="000000"/>
          <w:kern w:val="0"/>
          <w:sz w:val="30"/>
          <w:szCs w:val="30"/>
        </w:rPr>
        <w:t>居村协会，对社工骨干进行笔试</w:t>
      </w:r>
      <w:r>
        <w:rPr>
          <w:rFonts w:hint="eastAsia" w:ascii="仿宋" w:hAnsi="仿宋" w:eastAsia="仿宋" w:cs="仿宋"/>
          <w:color w:val="000000"/>
          <w:kern w:val="0"/>
          <w:sz w:val="30"/>
          <w:szCs w:val="30"/>
          <w:lang w:eastAsia="zh-CN"/>
        </w:rPr>
        <w:t>、面试</w:t>
      </w:r>
      <w:r>
        <w:rPr>
          <w:rFonts w:hint="eastAsia" w:ascii="仿宋" w:hAnsi="仿宋" w:eastAsia="仿宋" w:cs="仿宋"/>
          <w:color w:val="000000"/>
          <w:kern w:val="0"/>
          <w:sz w:val="30"/>
          <w:szCs w:val="30"/>
        </w:rPr>
        <w:t>及性格能力测试</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通过</w:t>
      </w:r>
      <w:r>
        <w:rPr>
          <w:rFonts w:hint="eastAsia" w:ascii="仿宋" w:hAnsi="仿宋" w:eastAsia="仿宋" w:cs="仿宋"/>
          <w:color w:val="000000"/>
          <w:kern w:val="0"/>
          <w:sz w:val="30"/>
          <w:szCs w:val="30"/>
          <w:lang w:val="en-US" w:eastAsia="zh-CN"/>
        </w:rPr>
        <w:t>为期</w:t>
      </w:r>
      <w:r>
        <w:rPr>
          <w:rFonts w:hint="eastAsia" w:ascii="仿宋" w:hAnsi="仿宋" w:eastAsia="仿宋" w:cs="仿宋"/>
          <w:color w:val="000000"/>
          <w:kern w:val="0"/>
          <w:sz w:val="30"/>
          <w:szCs w:val="30"/>
        </w:rPr>
        <w:t>4个月的沉浸式培训、跟踪式带教、个性化剖析、专业化指导，形成“一人一档”的《骨干社区工作者成长手册》</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打造一支能力突出、带头示范、敢想有为的社区工作者骨干力量。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五、推动社会组织健康有序发展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jc w:val="both"/>
        <w:textAlignment w:val="auto"/>
        <w:outlineLvl w:val="9"/>
        <w:rPr>
          <w:rFonts w:hint="eastAsia" w:ascii="仿宋" w:hAnsi="仿宋" w:eastAsia="仿宋" w:cs="仿宋"/>
          <w:b w:val="0"/>
          <w:bCs w:val="0"/>
          <w:color w:val="000000"/>
          <w:sz w:val="30"/>
          <w:szCs w:val="30"/>
          <w:highlight w:val="none"/>
          <w:lang w:val="en-US" w:eastAsia="zh-CN"/>
        </w:rPr>
      </w:pPr>
      <w:r>
        <w:rPr>
          <w:rFonts w:hint="eastAsia" w:ascii="仿宋" w:hAnsi="仿宋" w:eastAsia="仿宋" w:cs="仿宋"/>
          <w:b/>
          <w:bCs/>
          <w:color w:val="000000"/>
          <w:kern w:val="0"/>
          <w:sz w:val="30"/>
          <w:szCs w:val="30"/>
          <w:lang w:val="en-US" w:eastAsia="zh-CN"/>
        </w:rPr>
        <w:t>1、稳妥推进社会组织登记管理改革。</w:t>
      </w:r>
      <w:r>
        <w:rPr>
          <w:rFonts w:hint="eastAsia" w:ascii="仿宋" w:hAnsi="仿宋" w:eastAsia="仿宋" w:cs="仿宋"/>
          <w:color w:val="000000"/>
          <w:sz w:val="30"/>
          <w:szCs w:val="30"/>
          <w:lang w:val="en-US" w:eastAsia="zh-CN"/>
        </w:rPr>
        <w:t>按照市、区两级推进互联网+政务、优化营商环境的要求，开展社会组织“一网通办”网上登记工作，实现数据“多跑路”，群众“零跑动”。</w:t>
      </w:r>
      <w:r>
        <w:rPr>
          <w:rFonts w:hint="eastAsia" w:ascii="仿宋" w:hAnsi="仿宋" w:eastAsia="仿宋" w:cs="仿宋"/>
          <w:color w:val="000000"/>
          <w:kern w:val="0"/>
          <w:sz w:val="30"/>
          <w:szCs w:val="30"/>
        </w:rPr>
        <w:t>至</w:t>
      </w:r>
      <w:r>
        <w:rPr>
          <w:rFonts w:hint="eastAsia" w:ascii="仿宋" w:hAnsi="仿宋" w:eastAsia="仿宋" w:cs="仿宋"/>
          <w:color w:val="000000"/>
          <w:kern w:val="0"/>
          <w:sz w:val="30"/>
          <w:szCs w:val="30"/>
          <w:lang w:val="en-US" w:eastAsia="zh-CN"/>
        </w:rPr>
        <w:t>12月底</w:t>
      </w:r>
      <w:r>
        <w:rPr>
          <w:rFonts w:hint="eastAsia" w:ascii="仿宋" w:hAnsi="仿宋" w:eastAsia="仿宋" w:cs="仿宋"/>
          <w:color w:val="000000"/>
          <w:sz w:val="30"/>
          <w:szCs w:val="30"/>
          <w:lang w:val="en-US" w:eastAsia="zh-CN"/>
        </w:rPr>
        <w:t>，全区登记的社会组织共894家，其中社会团体有138家，民办非企业单位有756家，每万名户籍人口拥有社会组织数量达到9.98个。</w:t>
      </w:r>
      <w:r>
        <w:rPr>
          <w:rFonts w:hint="eastAsia" w:ascii="仿宋" w:hAnsi="仿宋" w:eastAsia="仿宋" w:cs="仿宋"/>
          <w:color w:val="000000"/>
          <w:sz w:val="30"/>
          <w:szCs w:val="30"/>
          <w:highlight w:val="none"/>
          <w:lang w:val="en-US" w:eastAsia="zh-CN"/>
        </w:rPr>
        <w:t>根据2019年度年检数据，全区社会组织从业人员达到1.5万人，专职人员超过1万人，社会组织净资产、年度收入、总支出分别超过4.5亿元、22.6亿元、22.2亿元</w:t>
      </w:r>
      <w:r>
        <w:rPr>
          <w:rFonts w:hint="eastAsia" w:ascii="仿宋" w:hAnsi="仿宋" w:eastAsia="仿宋" w:cs="仿宋"/>
          <w:b w:val="0"/>
          <w:bCs w:val="0"/>
          <w:color w:val="000000"/>
          <w:sz w:val="30"/>
          <w:szCs w:val="3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jc w:val="both"/>
        <w:textAlignment w:val="auto"/>
        <w:outlineLvl w:val="9"/>
        <w:rPr>
          <w:rFonts w:hint="eastAsia" w:ascii="仿宋" w:hAnsi="仿宋" w:eastAsia="仿宋" w:cs="仿宋"/>
          <w:color w:val="000000"/>
          <w:kern w:val="2"/>
          <w:sz w:val="30"/>
          <w:szCs w:val="30"/>
          <w:highlight w:val="none"/>
          <w:lang w:val="en-US" w:eastAsia="zh-CN" w:bidi="ar-SA"/>
        </w:rPr>
      </w:pPr>
      <w:r>
        <w:rPr>
          <w:rFonts w:hint="eastAsia" w:ascii="仿宋" w:hAnsi="仿宋" w:eastAsia="仿宋" w:cs="仿宋"/>
          <w:b/>
          <w:bCs/>
          <w:color w:val="000000"/>
          <w:kern w:val="0"/>
          <w:sz w:val="30"/>
          <w:szCs w:val="30"/>
          <w:lang w:val="en-US" w:eastAsia="zh-CN"/>
        </w:rPr>
        <w:t>2、深化社会组织服务体系建设。</w:t>
      </w:r>
      <w:r>
        <w:rPr>
          <w:rFonts w:hint="eastAsia" w:ascii="仿宋" w:hAnsi="仿宋" w:eastAsia="仿宋" w:cs="仿宋"/>
          <w:color w:val="000000"/>
          <w:kern w:val="2"/>
          <w:sz w:val="30"/>
          <w:szCs w:val="30"/>
          <w:lang w:val="en-US" w:eastAsia="zh-CN" w:bidi="ar-SA"/>
        </w:rPr>
        <w:t>深入推进“两会一中心”建设，即社区基金会、社会组织联合会和社会组织服务中心，做大做强区、街镇“1+10”枢纽平台，发挥社区基金会跨界融合的优势，为社会组织发展提供资金、项目以及能力建设等方面的支持。开展“暖心”专项基金试点工作。</w:t>
      </w:r>
      <w:r>
        <w:rPr>
          <w:rFonts w:hint="eastAsia" w:ascii="仿宋" w:hAnsi="仿宋" w:eastAsia="仿宋" w:cs="仿宋"/>
          <w:color w:val="000000"/>
          <w:sz w:val="30"/>
          <w:szCs w:val="30"/>
          <w:highlight w:val="none"/>
          <w:lang w:val="en-US" w:eastAsia="zh-CN"/>
        </w:rPr>
        <w:t>至12月底，</w:t>
      </w:r>
      <w:r>
        <w:rPr>
          <w:rFonts w:hint="eastAsia" w:ascii="仿宋" w:hAnsi="仿宋" w:eastAsia="仿宋" w:cs="仿宋"/>
          <w:color w:val="000000"/>
          <w:kern w:val="2"/>
          <w:sz w:val="30"/>
          <w:szCs w:val="30"/>
          <w:highlight w:val="none"/>
          <w:lang w:val="en-US" w:eastAsia="zh-CN" w:bidi="ar-SA"/>
        </w:rPr>
        <w:t>全区10个街道、镇基金会共接受社会捐赠3071.36万元，资助开展项目815个，项目金额10275.10万元。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jc w:val="both"/>
        <w:textAlignment w:val="auto"/>
        <w:outlineLvl w:val="9"/>
        <w:rPr>
          <w:rFonts w:hint="eastAsia" w:ascii="仿宋" w:hAnsi="仿宋" w:eastAsia="仿宋" w:cs="仿宋"/>
          <w:color w:val="000000"/>
          <w:kern w:val="2"/>
          <w:sz w:val="30"/>
          <w:szCs w:val="30"/>
          <w:lang w:val="en-US" w:eastAsia="zh-CN" w:bidi="ar-SA"/>
        </w:rPr>
      </w:pPr>
      <w:r>
        <w:rPr>
          <w:rFonts w:hint="eastAsia" w:ascii="仿宋" w:hAnsi="仿宋" w:eastAsia="仿宋" w:cs="仿宋"/>
          <w:b/>
          <w:bCs/>
          <w:color w:val="000000"/>
          <w:kern w:val="0"/>
          <w:sz w:val="30"/>
          <w:szCs w:val="30"/>
          <w:lang w:val="en-US" w:eastAsia="zh-CN"/>
        </w:rPr>
        <w:t>3、全面构建社会组织服务平台。</w:t>
      </w:r>
      <w:r>
        <w:rPr>
          <w:rFonts w:hint="eastAsia" w:ascii="仿宋" w:hAnsi="仿宋" w:eastAsia="仿宋" w:cs="仿宋"/>
          <w:b w:val="0"/>
          <w:bCs/>
          <w:color w:val="000000"/>
          <w:sz w:val="30"/>
          <w:szCs w:val="30"/>
          <w:lang w:val="en-US" w:eastAsia="zh-CN"/>
        </w:rPr>
        <w:t>积极</w:t>
      </w:r>
      <w:r>
        <w:rPr>
          <w:rFonts w:hint="eastAsia" w:ascii="仿宋" w:hAnsi="仿宋" w:eastAsia="仿宋" w:cs="仿宋"/>
          <w:color w:val="000000"/>
          <w:kern w:val="2"/>
          <w:sz w:val="30"/>
          <w:szCs w:val="30"/>
          <w:lang w:val="en-US" w:eastAsia="zh-CN" w:bidi="ar-SA"/>
        </w:rPr>
        <w:t>响应市委统战部“海上新力量”品牌号召和普陀区“星光耀普陀”“1+10+N”新的社会阶层人士统战工作组织建设总体部署，成立上海市首家社会组织新联会、普陀区首家行业新联会——普陀区社会组织新联会，为我区社会组织健康发展助力赋能。举办区首届“双十益”社会组织公益项目创投大赛，挖掘和吸引社会组织公益品牌和项目落户普陀。</w:t>
      </w:r>
      <w:r>
        <w:rPr>
          <w:rFonts w:hint="eastAsia" w:ascii="仿宋" w:hAnsi="仿宋" w:eastAsia="仿宋" w:cs="仿宋"/>
          <w:b w:val="0"/>
          <w:bCs w:val="0"/>
          <w:color w:val="000000"/>
          <w:kern w:val="2"/>
          <w:sz w:val="30"/>
          <w:szCs w:val="30"/>
          <w:lang w:val="en-US" w:eastAsia="zh-CN" w:bidi="ar-SA"/>
        </w:rPr>
        <w:t>以</w:t>
      </w:r>
      <w:r>
        <w:rPr>
          <w:rFonts w:hint="eastAsia" w:ascii="仿宋" w:hAnsi="仿宋" w:eastAsia="仿宋" w:cs="仿宋"/>
          <w:color w:val="000000"/>
          <w:kern w:val="2"/>
          <w:sz w:val="30"/>
          <w:szCs w:val="30"/>
          <w:lang w:val="en-US" w:eastAsia="zh-CN" w:bidi="ar-SA"/>
        </w:rPr>
        <w:t>“温暖这座城”为主题，</w:t>
      </w:r>
      <w:r>
        <w:rPr>
          <w:rFonts w:hint="eastAsia" w:ascii="仿宋" w:hAnsi="仿宋" w:eastAsia="仿宋" w:cs="仿宋"/>
          <w:b w:val="0"/>
          <w:bCs w:val="0"/>
          <w:color w:val="000000"/>
          <w:sz w:val="30"/>
          <w:szCs w:val="30"/>
          <w:lang w:val="en-US" w:eastAsia="zh-CN"/>
        </w:rPr>
        <w:t>举办普陀区2020年公益伙伴月</w:t>
      </w:r>
      <w:r>
        <w:rPr>
          <w:rFonts w:hint="eastAsia" w:ascii="仿宋" w:hAnsi="仿宋" w:eastAsia="仿宋" w:cs="仿宋"/>
          <w:color w:val="000000"/>
          <w:kern w:val="2"/>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jc w:val="both"/>
        <w:textAlignment w:val="auto"/>
        <w:outlineLvl w:val="9"/>
        <w:rPr>
          <w:rFonts w:hint="eastAsia" w:ascii="仿宋" w:hAnsi="仿宋" w:eastAsia="仿宋" w:cs="仿宋"/>
          <w:color w:val="000000"/>
          <w:sz w:val="30"/>
          <w:szCs w:val="30"/>
          <w:highlight w:val="none"/>
          <w:lang w:val="en-US" w:eastAsia="zh-CN"/>
        </w:rPr>
      </w:pPr>
      <w:r>
        <w:rPr>
          <w:rFonts w:hint="eastAsia" w:ascii="仿宋" w:hAnsi="仿宋" w:eastAsia="仿宋" w:cs="仿宋"/>
          <w:b/>
          <w:bCs/>
          <w:color w:val="000000"/>
          <w:kern w:val="0"/>
          <w:sz w:val="30"/>
          <w:szCs w:val="30"/>
          <w:lang w:val="en-US" w:eastAsia="zh-CN"/>
        </w:rPr>
        <w:t>4、不断加强社会组织扶持力度。</w:t>
      </w:r>
      <w:r>
        <w:rPr>
          <w:rFonts w:hint="eastAsia" w:ascii="仿宋" w:hAnsi="仿宋" w:eastAsia="仿宋" w:cs="仿宋"/>
          <w:color w:val="000000"/>
          <w:sz w:val="30"/>
          <w:szCs w:val="30"/>
          <w:lang w:val="en-US" w:eastAsia="zh-CN"/>
        </w:rPr>
        <w:t>推进公益基地创建，指导街镇开展公益基地</w:t>
      </w:r>
      <w:r>
        <w:rPr>
          <w:rFonts w:hint="eastAsia" w:ascii="仿宋" w:hAnsi="仿宋" w:eastAsia="仿宋" w:cs="仿宋"/>
          <w:b w:val="0"/>
          <w:bCs w:val="0"/>
          <w:color w:val="000000"/>
          <w:sz w:val="30"/>
          <w:szCs w:val="30"/>
          <w:lang w:val="en-US" w:eastAsia="zh-CN"/>
        </w:rPr>
        <w:t>申报，</w:t>
      </w:r>
      <w:r>
        <w:rPr>
          <w:rFonts w:hint="eastAsia" w:ascii="仿宋" w:hAnsi="仿宋" w:eastAsia="仿宋" w:cs="仿宋"/>
          <w:b w:val="0"/>
          <w:bCs w:val="0"/>
          <w:color w:val="000000"/>
          <w:sz w:val="30"/>
          <w:szCs w:val="30"/>
          <w:highlight w:val="none"/>
          <w:lang w:val="en-US" w:eastAsia="zh-CN"/>
        </w:rPr>
        <w:t>我区拥有已命名公益基地618家。指导社会组织在市级购买社会组织服务供需对接平台发布供给项目。</w:t>
      </w:r>
      <w:r>
        <w:rPr>
          <w:rFonts w:hint="eastAsia" w:ascii="仿宋" w:hAnsi="仿宋" w:eastAsia="仿宋" w:cs="仿宋"/>
          <w:color w:val="000000"/>
          <w:sz w:val="30"/>
          <w:szCs w:val="30"/>
          <w:highlight w:val="none"/>
          <w:lang w:val="en-US" w:eastAsia="zh-CN"/>
        </w:rPr>
        <w:t>至12月底，</w:t>
      </w:r>
      <w:r>
        <w:rPr>
          <w:rFonts w:hint="eastAsia" w:ascii="仿宋" w:hAnsi="仿宋" w:eastAsia="仿宋" w:cs="仿宋"/>
          <w:b w:val="0"/>
          <w:bCs w:val="0"/>
          <w:color w:val="000000"/>
          <w:sz w:val="30"/>
          <w:szCs w:val="30"/>
          <w:highlight w:val="none"/>
          <w:lang w:val="en-US" w:eastAsia="zh-CN"/>
        </w:rPr>
        <w:t>我区181家社会组织发布供给项目322个。组织25家优秀社会组织申报政府购</w:t>
      </w:r>
      <w:r>
        <w:rPr>
          <w:rFonts w:hint="eastAsia" w:ascii="仿宋" w:hAnsi="仿宋" w:eastAsia="仿宋" w:cs="仿宋"/>
          <w:color w:val="000000"/>
          <w:sz w:val="30"/>
          <w:szCs w:val="30"/>
          <w:highlight w:val="none"/>
          <w:lang w:val="en-US" w:eastAsia="zh-CN"/>
        </w:rPr>
        <w:t>买社会组织服务推荐目录，10家社会组织的13个项目通过市级审核。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jc w:val="both"/>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highlight w:val="none"/>
          <w:lang w:val="en-US" w:eastAsia="zh-CN"/>
        </w:rPr>
        <w:t>5、</w:t>
      </w:r>
      <w:r>
        <w:rPr>
          <w:rFonts w:hint="eastAsia" w:ascii="仿宋" w:hAnsi="仿宋" w:eastAsia="仿宋" w:cs="仿宋"/>
          <w:b/>
          <w:color w:val="000000"/>
          <w:sz w:val="30"/>
          <w:szCs w:val="30"/>
          <w:highlight w:val="none"/>
          <w:lang w:val="en-US" w:eastAsia="zh-CN"/>
        </w:rPr>
        <w:t>提升社会组织规范化管理水平。</w:t>
      </w:r>
      <w:r>
        <w:rPr>
          <w:rFonts w:hint="eastAsia" w:ascii="仿宋" w:hAnsi="仿宋" w:eastAsia="仿宋" w:cs="仿宋"/>
          <w:color w:val="000000"/>
          <w:sz w:val="30"/>
          <w:szCs w:val="30"/>
          <w:highlight w:val="none"/>
          <w:lang w:val="en-US" w:eastAsia="zh-CN"/>
        </w:rPr>
        <w:t>对全区771家社会组织开展年检工作,抽查83家社会组织进行实地检查和财务审计。</w:t>
      </w:r>
      <w:r>
        <w:rPr>
          <w:rFonts w:hint="eastAsia" w:ascii="仿宋" w:hAnsi="仿宋" w:eastAsia="仿宋" w:cs="仿宋"/>
          <w:b w:val="0"/>
          <w:bCs/>
          <w:color w:val="000000"/>
          <w:sz w:val="30"/>
          <w:szCs w:val="30"/>
          <w:highlight w:val="none"/>
          <w:lang w:val="en-US" w:eastAsia="zh-CN"/>
        </w:rPr>
        <w:t>推进行业协会商会与行政机关脱钩改革工作</w:t>
      </w:r>
      <w:r>
        <w:rPr>
          <w:rFonts w:hint="eastAsia" w:ascii="仿宋" w:hAnsi="仿宋" w:eastAsia="仿宋" w:cs="仿宋"/>
          <w:b/>
          <w:color w:val="000000"/>
          <w:sz w:val="30"/>
          <w:szCs w:val="30"/>
          <w:highlight w:val="none"/>
          <w:lang w:val="en-US" w:eastAsia="zh-CN"/>
        </w:rPr>
        <w:t>，</w:t>
      </w:r>
      <w:r>
        <w:rPr>
          <w:rFonts w:hint="eastAsia" w:ascii="仿宋" w:hAnsi="仿宋" w:eastAsia="仿宋" w:cs="仿宋"/>
          <w:color w:val="000000"/>
          <w:sz w:val="30"/>
          <w:szCs w:val="30"/>
          <w:highlight w:val="none"/>
          <w:lang w:val="en-US" w:eastAsia="zh-CN"/>
        </w:rPr>
        <w:t>全区共8家行业协会与行政机关脱钩。</w:t>
      </w:r>
      <w:r>
        <w:rPr>
          <w:rFonts w:hint="eastAsia" w:ascii="仿宋" w:hAnsi="仿宋" w:eastAsia="仿宋" w:cs="仿宋"/>
          <w:b w:val="0"/>
          <w:bCs/>
          <w:color w:val="000000"/>
          <w:sz w:val="30"/>
          <w:szCs w:val="30"/>
          <w:highlight w:val="none"/>
          <w:lang w:val="en-US" w:eastAsia="zh-CN"/>
        </w:rPr>
        <w:t>开展</w:t>
      </w:r>
      <w:r>
        <w:rPr>
          <w:rFonts w:hint="eastAsia" w:ascii="仿宋" w:hAnsi="仿宋" w:eastAsia="仿宋" w:cs="仿宋"/>
          <w:color w:val="000000"/>
          <w:sz w:val="30"/>
          <w:szCs w:val="30"/>
          <w:highlight w:val="none"/>
          <w:lang w:val="en-US" w:eastAsia="zh-CN"/>
        </w:rPr>
        <w:t>社会组织规范化评估，按照“先建后评、</w:t>
      </w:r>
      <w:r>
        <w:rPr>
          <w:rFonts w:hint="eastAsia" w:ascii="仿宋" w:hAnsi="仿宋" w:eastAsia="仿宋" w:cs="仿宋"/>
          <w:color w:val="000000"/>
          <w:sz w:val="30"/>
          <w:szCs w:val="30"/>
          <w:lang w:val="en-US" w:eastAsia="zh-CN"/>
        </w:rPr>
        <w:t>以评促建、评建结合、重在建设”的工作要求，</w:t>
      </w:r>
      <w:r>
        <w:rPr>
          <w:rFonts w:hint="eastAsia" w:ascii="仿宋" w:hAnsi="仿宋" w:eastAsia="仿宋" w:cs="仿宋"/>
          <w:color w:val="000000"/>
          <w:sz w:val="30"/>
          <w:szCs w:val="30"/>
          <w:highlight w:val="none"/>
          <w:lang w:val="en-US" w:eastAsia="zh-CN"/>
        </w:rPr>
        <w:t>至12月底，全区共有83家社会组织获得规范化评估等级，其中5A等级9家，4A等级13家，3A等级61家。启动</w:t>
      </w:r>
      <w:r>
        <w:rPr>
          <w:rFonts w:hint="eastAsia" w:ascii="仿宋" w:hAnsi="仿宋" w:eastAsia="仿宋" w:cs="仿宋"/>
          <w:color w:val="000000"/>
          <w:sz w:val="30"/>
          <w:szCs w:val="30"/>
          <w:lang w:val="en-US" w:eastAsia="zh-CN"/>
        </w:rPr>
        <w:t>区诚信体系建设平台，依托平台管理，引导社会组织规范化发展。联合开展民办养老机构服务质量检查行动，推动民办养老机构综合监管制度落实。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六、提升公共服务能力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left"/>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b/>
          <w:bCs/>
          <w:color w:val="000000"/>
          <w:kern w:val="0"/>
          <w:sz w:val="30"/>
          <w:szCs w:val="30"/>
          <w:lang w:val="en-US" w:eastAsia="zh-CN"/>
        </w:rPr>
        <w:t>1、</w:t>
      </w:r>
      <w:r>
        <w:rPr>
          <w:rFonts w:hint="eastAsia" w:ascii="仿宋" w:hAnsi="仿宋" w:eastAsia="仿宋" w:cs="仿宋"/>
          <w:b/>
          <w:bCs/>
          <w:color w:val="000000"/>
          <w:kern w:val="0"/>
          <w:sz w:val="30"/>
          <w:szCs w:val="30"/>
          <w:lang w:val="zh-CN"/>
        </w:rPr>
        <w:t>强化婚姻文化品牌建设</w:t>
      </w:r>
      <w:r>
        <w:rPr>
          <w:rFonts w:hint="eastAsia" w:ascii="仿宋" w:hAnsi="仿宋" w:eastAsia="仿宋" w:cs="仿宋"/>
          <w:b/>
          <w:bCs/>
          <w:color w:val="000000"/>
          <w:sz w:val="30"/>
          <w:szCs w:val="30"/>
          <w:lang w:val="zh-CN"/>
        </w:rPr>
        <w:t>。</w:t>
      </w:r>
      <w:r>
        <w:rPr>
          <w:rFonts w:hint="eastAsia" w:ascii="仿宋" w:hAnsi="仿宋" w:eastAsia="仿宋" w:cs="仿宋"/>
          <w:color w:val="000000"/>
          <w:sz w:val="30"/>
          <w:szCs w:val="30"/>
          <w:highlight w:val="none"/>
          <w:lang w:val="en-US" w:eastAsia="zh-CN"/>
        </w:rPr>
        <w:t>至12</w:t>
      </w:r>
      <w:r>
        <w:rPr>
          <w:rFonts w:hint="eastAsia" w:ascii="仿宋" w:hAnsi="仿宋" w:eastAsia="仿宋" w:cs="仿宋"/>
          <w:color w:val="000000"/>
          <w:kern w:val="0"/>
          <w:sz w:val="30"/>
          <w:szCs w:val="30"/>
          <w:highlight w:val="none"/>
          <w:lang w:val="en-US" w:eastAsia="zh-CN"/>
        </w:rPr>
        <w:t>月底</w:t>
      </w:r>
      <w:r>
        <w:rPr>
          <w:rFonts w:hint="eastAsia" w:ascii="仿宋" w:hAnsi="仿宋" w:eastAsia="仿宋" w:cs="仿宋"/>
          <w:color w:val="000000"/>
          <w:sz w:val="30"/>
          <w:szCs w:val="30"/>
          <w:highlight w:val="none"/>
          <w:lang w:val="en-US" w:eastAsia="zh-CN"/>
        </w:rPr>
        <w:t>，共办理结婚登记4906对，离婚登记3900对，补发婚姻证书1523份，解除收养1例，为2983对新人提供婚前心理咨询。移送2018、2</w:t>
      </w:r>
      <w:r>
        <w:rPr>
          <w:rFonts w:hint="eastAsia" w:ascii="仿宋" w:hAnsi="仿宋" w:eastAsia="仿宋" w:cs="仿宋"/>
          <w:color w:val="000000"/>
          <w:sz w:val="30"/>
          <w:szCs w:val="30"/>
          <w:lang w:val="en-US" w:eastAsia="zh-CN"/>
        </w:rPr>
        <w:t>019年度婚姻档案414卷、20556 件。助力“互联网政务”落地，启动新版婚姻登记预约系统运行，优化婚姻服务“一网通办”事项。深化婚姻家庭服务，</w:t>
      </w:r>
      <w:r>
        <w:rPr>
          <w:rFonts w:hint="eastAsia" w:ascii="仿宋" w:hAnsi="仿宋" w:eastAsia="仿宋" w:cs="仿宋"/>
          <w:color w:val="000000"/>
          <w:sz w:val="30"/>
          <w:szCs w:val="30"/>
          <w:lang w:eastAsia="zh-CN"/>
        </w:rPr>
        <w:t>开展线上“婚姻学堂”“婚姻疏导”等服务工作。提亮“婚姻文化”显示度，围绕《婚姻法》</w:t>
      </w:r>
      <w:r>
        <w:rPr>
          <w:rFonts w:hint="eastAsia" w:ascii="仿宋" w:hAnsi="仿宋" w:eastAsia="仿宋" w:cs="仿宋"/>
          <w:color w:val="000000"/>
          <w:sz w:val="30"/>
          <w:szCs w:val="30"/>
          <w:lang w:val="en-US" w:eastAsia="zh-CN"/>
        </w:rPr>
        <w:t>70周年，以《民法典》宣传为主线，开展主题颁证和婚姻文化展示馆线上“云”展活动。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left"/>
        <w:textAlignment w:val="auto"/>
        <w:outlineLvl w:val="9"/>
        <w:rPr>
          <w:rFonts w:hint="eastAsia" w:ascii="仿宋" w:hAnsi="仿宋" w:eastAsia="仿宋" w:cs="仿宋"/>
          <w:color w:val="000000"/>
          <w:sz w:val="30"/>
          <w:szCs w:val="30"/>
          <w:highlight w:val="none"/>
          <w:lang w:val="en-US" w:eastAsia="zh-CN"/>
        </w:rPr>
      </w:pPr>
      <w:r>
        <w:rPr>
          <w:rFonts w:hint="eastAsia" w:ascii="仿宋" w:hAnsi="仿宋" w:eastAsia="仿宋" w:cs="仿宋"/>
          <w:b/>
          <w:bCs/>
          <w:color w:val="000000"/>
          <w:kern w:val="0"/>
          <w:sz w:val="30"/>
          <w:szCs w:val="30"/>
          <w:lang w:val="en-US" w:eastAsia="zh-CN"/>
        </w:rPr>
        <w:t>2、做好福利彩票相关工作。</w:t>
      </w:r>
      <w:r>
        <w:rPr>
          <w:rFonts w:hint="eastAsia" w:ascii="仿宋" w:hAnsi="仿宋" w:eastAsia="仿宋" w:cs="仿宋"/>
          <w:color w:val="000000"/>
          <w:sz w:val="30"/>
          <w:szCs w:val="30"/>
          <w:highlight w:val="none"/>
          <w:lang w:val="en-US" w:eastAsia="zh-CN"/>
        </w:rPr>
        <w:t>全区福利彩票代销点123个，销售福利彩票1.87亿元。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4" w:firstLineChars="200"/>
        <w:jc w:val="left"/>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b/>
          <w:bCs/>
          <w:color w:val="000000"/>
          <w:kern w:val="0"/>
          <w:sz w:val="30"/>
          <w:szCs w:val="30"/>
          <w:lang w:val="en-US" w:eastAsia="zh-CN"/>
        </w:rPr>
        <w:t>3、开展殡葬服务工作。</w:t>
      </w:r>
      <w:r>
        <w:rPr>
          <w:rFonts w:hint="eastAsia" w:ascii="仿宋" w:hAnsi="仿宋" w:eastAsia="仿宋" w:cs="仿宋"/>
          <w:b w:val="0"/>
          <w:bCs w:val="0"/>
          <w:color w:val="000000"/>
          <w:sz w:val="30"/>
          <w:szCs w:val="30"/>
          <w:lang w:eastAsia="zh-CN"/>
        </w:rPr>
        <w:t>开展殡葬服务进社区，落实惠民补贴政策。加强对殡葬服务机构的日常巡查。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jc w:val="center"/>
        <w:textAlignment w:val="auto"/>
        <w:outlineLvl w:val="9"/>
        <w:rPr>
          <w:rFonts w:hint="eastAsia" w:ascii="仿宋" w:hAnsi="仿宋" w:eastAsia="仿宋" w:cs="仿宋"/>
          <w:color w:val="000000"/>
          <w:sz w:val="30"/>
          <w:szCs w:val="30"/>
          <w:lang w:val="en-US" w:eastAsia="zh-CN"/>
        </w:rPr>
      </w:pPr>
    </w:p>
    <w:p>
      <w:pPr>
        <w:keepNext w:val="0"/>
        <w:keepLines w:val="0"/>
        <w:pageBreakBefore w:val="0"/>
        <w:widowControl w:val="0"/>
        <w:tabs>
          <w:tab w:val="left" w:pos="790"/>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sz w:val="30"/>
          <w:szCs w:val="30"/>
        </w:rPr>
      </w:pPr>
    </w:p>
    <w:p/>
    <w:sectPr>
      <w:headerReference r:id="rId3" w:type="default"/>
      <w:footerReference r:id="rId4" w:type="default"/>
      <w:footerReference r:id="rId5" w:type="even"/>
      <w:pgSz w:w="11907" w:h="16840"/>
      <w:pgMar w:top="2098" w:right="1587" w:bottom="1701" w:left="1814" w:header="851" w:footer="1304" w:gutter="0"/>
      <w:pgNumType w:fmt="numberInDash"/>
      <w:cols w:space="720" w:num="1"/>
      <w:rtlGutter w:val="0"/>
      <w:docGrid w:type="linesAndChars" w:linePitch="582" w:charSpace="14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宋体"/>
    <w:panose1 w:val="02010600030101010101"/>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Bdr>
        <w:top w:val="none" w:color="auto" w:sz="0" w:space="0"/>
        <w:left w:val="none" w:color="auto" w:sz="0" w:space="0"/>
        <w:bottom w:val="none" w:color="auto" w:sz="0" w:space="0"/>
        <w:right w:val="none" w:color="auto" w:sz="0" w:space="0"/>
        <w:between w:val="none" w:color="auto" w:sz="50" w:space="0"/>
      </w:pBdr>
      <w:spacing w:after="0" w:afterLines="0"/>
    </w:pPr>
    <w:r>
      <w:rPr>
        <w:sz w:val="21"/>
      </w:rPr>
      <w:fldChar w:fldCharType="begin"/>
    </w:r>
    <w:r>
      <w:rPr>
        <w:rStyle w:val="6"/>
        <w:sz w:val="21"/>
      </w:rPr>
      <w:instrText xml:space="preserve"> PAGE  </w:instrText>
    </w:r>
    <w:r>
      <w:rPr>
        <w:sz w:val="21"/>
      </w:rPr>
      <w:fldChar w:fldCharType="separate"/>
    </w:r>
    <w:r>
      <w:rPr>
        <w:rStyle w:val="6"/>
        <w:sz w:val="21"/>
      </w:rPr>
      <w:t>- 1 -</w:t>
    </w:r>
    <w:r>
      <w:rPr>
        <w:sz w:val="21"/>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C065E"/>
    <w:rsid w:val="546C06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spacing w:line="560" w:lineRule="exact"/>
    </w:pPr>
    <w:rPr>
      <w:rFonts w:ascii="宋体" w:hAnsi="Courier New" w:eastAsia="宋体" w:cs="宋体"/>
      <w:szCs w:val="21"/>
    </w:rPr>
  </w:style>
  <w:style w:type="paragraph" w:styleId="3">
    <w:name w:val="footer"/>
    <w:basedOn w:val="1"/>
    <w:uiPriority w:val="0"/>
    <w:pPr>
      <w:tabs>
        <w:tab w:val="center" w:pos="4153"/>
        <w:tab w:val="right" w:pos="8306"/>
      </w:tabs>
      <w:snapToGrid w:val="0"/>
      <w:jc w:val="left"/>
    </w:pPr>
    <w:rPr>
      <w:sz w:val="18"/>
      <w:szCs w:val="20"/>
    </w:rPr>
  </w:style>
  <w:style w:type="paragraph" w:customStyle="1" w:styleId="5">
    <w:name w:val="_Style 1"/>
    <w:basedOn w:val="1"/>
    <w:link w:val="4"/>
    <w:qFormat/>
    <w:uiPriority w:val="0"/>
    <w:pPr>
      <w:widowControl/>
      <w:spacing w:after="160" w:afterLines="0" w:line="240" w:lineRule="exact"/>
      <w:jc w:val="left"/>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2021-02-20T01:53:00Z</dcterms:created>
  <dc:creator>普陀区人民政府专用版</dc:creator>
  <cp:lastModifiedBy>普陀区人民政府专用版</cp:lastModifiedBy>
  <dcterms:modified xsi:type="dcterms:W3CDTF">2021-02-20T01:53:27Z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