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  <w:t>附件1</w:t>
      </w:r>
    </w:p>
    <w:p>
      <w:pPr>
        <w:spacing w:line="540" w:lineRule="exact"/>
        <w:ind w:firstLine="585"/>
        <w:jc w:val="left"/>
        <w:rPr>
          <w:rFonts w:hint="eastAsia" w:ascii="仿宋_GB2312" w:hAnsi="仿宋" w:eastAsia="仿宋_GB2312"/>
          <w:sz w:val="30"/>
          <w:szCs w:val="30"/>
          <w:lang w:eastAsia="zh-CN"/>
        </w:rPr>
      </w:pPr>
    </w:p>
    <w:p>
      <w:pPr>
        <w:spacing w:line="540" w:lineRule="exact"/>
        <w:ind w:firstLine="585"/>
        <w:jc w:val="left"/>
        <w:rPr>
          <w:rFonts w:hint="eastAsia" w:ascii="仿宋_GB2312" w:hAnsi="仿宋" w:eastAsia="仿宋_GB2312"/>
          <w:sz w:val="30"/>
          <w:szCs w:val="30"/>
          <w:lang w:eastAsia="zh-CN"/>
        </w:rPr>
      </w:pPr>
    </w:p>
    <w:p>
      <w:pPr>
        <w:spacing w:line="540" w:lineRule="exact"/>
        <w:jc w:val="center"/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普陀“最美退役军人”推送宣传工作小组名单</w:t>
      </w:r>
    </w:p>
    <w:p>
      <w:pPr>
        <w:spacing w:line="540" w:lineRule="exact"/>
        <w:jc w:val="center"/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及联系方式</w:t>
      </w:r>
    </w:p>
    <w:p>
      <w:pPr>
        <w:spacing w:line="540" w:lineRule="exact"/>
        <w:ind w:firstLine="585"/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</w:pPr>
    </w:p>
    <w:p>
      <w:pPr>
        <w:spacing w:line="540" w:lineRule="exact"/>
        <w:ind w:firstLine="585"/>
        <w:rPr>
          <w:rFonts w:hint="default" w:ascii="仿宋_GB2312" w:hAnsi="仿宋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  <w:t>组长：  王敏  区退役军人局副局长</w:t>
      </w:r>
    </w:p>
    <w:p>
      <w:pPr>
        <w:spacing w:line="540" w:lineRule="exact"/>
        <w:ind w:firstLine="585"/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  <w:t>副组长：李星  区人民武装部政工科干事</w:t>
      </w:r>
    </w:p>
    <w:p>
      <w:pPr>
        <w:spacing w:line="540" w:lineRule="exact"/>
        <w:ind w:firstLine="1800" w:firstLineChars="600"/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  <w:t>周丽  区文明办创建协调科科长</w:t>
      </w:r>
    </w:p>
    <w:p>
      <w:pPr>
        <w:widowControl w:val="0"/>
        <w:numPr>
          <w:ilvl w:val="0"/>
          <w:numId w:val="0"/>
        </w:numPr>
        <w:spacing w:line="540" w:lineRule="exact"/>
        <w:ind w:firstLine="600" w:firstLineChars="200"/>
        <w:jc w:val="both"/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  <w:t>工作人员：</w:t>
      </w:r>
    </w:p>
    <w:p>
      <w:pPr>
        <w:widowControl w:val="0"/>
        <w:numPr>
          <w:ilvl w:val="0"/>
          <w:numId w:val="0"/>
        </w:numPr>
        <w:spacing w:line="540" w:lineRule="exact"/>
        <w:ind w:firstLine="600" w:firstLineChars="200"/>
        <w:jc w:val="both"/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  <w:t>王成颖  区文明办创建协调科   电话：52564588-1510</w:t>
      </w:r>
    </w:p>
    <w:p>
      <w:pPr>
        <w:widowControl w:val="0"/>
        <w:numPr>
          <w:ilvl w:val="0"/>
          <w:numId w:val="0"/>
        </w:numPr>
        <w:spacing w:line="540" w:lineRule="exact"/>
        <w:ind w:firstLine="600" w:firstLineChars="200"/>
        <w:jc w:val="both"/>
        <w:rPr>
          <w:rFonts w:hint="default" w:ascii="仿宋_GB2312" w:hAnsi="仿宋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  <w:t>许崴    区退役军人局办公室   电话：52564588-8233</w:t>
      </w:r>
    </w:p>
    <w:p>
      <w:pPr>
        <w:widowControl w:val="0"/>
        <w:numPr>
          <w:ilvl w:val="0"/>
          <w:numId w:val="0"/>
        </w:numPr>
        <w:spacing w:line="540" w:lineRule="exact"/>
        <w:ind w:firstLine="600" w:firstLineChars="200"/>
        <w:jc w:val="both"/>
        <w:rPr>
          <w:rFonts w:hint="default" w:ascii="仿宋_GB2312" w:hAnsi="仿宋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  <w:t xml:space="preserve">陆昕晔   区人民武装部政工科   电话：52564588-4927       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  <w:t>电子邮件：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tyjrjbgs@shpt.gov.cn </w:t>
      </w:r>
    </w:p>
    <w:p>
      <w:pPr>
        <w:widowControl w:val="0"/>
        <w:numPr>
          <w:ilvl w:val="0"/>
          <w:numId w:val="0"/>
        </w:numPr>
        <w:spacing w:line="540" w:lineRule="exact"/>
        <w:ind w:firstLine="600" w:firstLineChars="200"/>
        <w:jc w:val="both"/>
        <w:rPr>
          <w:rFonts w:hint="default" w:ascii="仿宋_GB2312" w:hAnsi="仿宋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  <w:t>传真：52657611</w:t>
      </w:r>
    </w:p>
    <w:p>
      <w:pPr>
        <w:widowControl w:val="0"/>
        <w:numPr>
          <w:ilvl w:val="0"/>
          <w:numId w:val="0"/>
        </w:numPr>
        <w:spacing w:line="540" w:lineRule="exact"/>
        <w:ind w:firstLine="600" w:firstLineChars="200"/>
        <w:jc w:val="both"/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  <w:t>联系地址：上海市大渡河路1668号5号楼B203室</w:t>
      </w:r>
    </w:p>
    <w:p>
      <w:pPr>
        <w:widowControl w:val="0"/>
        <w:numPr>
          <w:ilvl w:val="0"/>
          <w:numId w:val="0"/>
        </w:numPr>
        <w:spacing w:line="540" w:lineRule="exact"/>
        <w:ind w:firstLine="600" w:firstLineChars="200"/>
        <w:jc w:val="both"/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  <w:t>邮编：200333</w:t>
      </w:r>
    </w:p>
    <w:p>
      <w:pPr>
        <w:widowControl w:val="0"/>
        <w:numPr>
          <w:ilvl w:val="0"/>
          <w:numId w:val="0"/>
        </w:numPr>
        <w:spacing w:line="540" w:lineRule="exact"/>
        <w:ind w:firstLine="600" w:firstLineChars="200"/>
        <w:jc w:val="both"/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40" w:lineRule="exact"/>
        <w:ind w:firstLine="600" w:firstLineChars="200"/>
        <w:jc w:val="both"/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40" w:lineRule="exact"/>
        <w:ind w:firstLine="600" w:firstLineChars="200"/>
        <w:jc w:val="both"/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40" w:lineRule="exact"/>
        <w:ind w:firstLine="600" w:firstLineChars="200"/>
        <w:jc w:val="both"/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40" w:lineRule="exact"/>
        <w:ind w:firstLine="600" w:firstLineChars="200"/>
        <w:jc w:val="both"/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40" w:lineRule="exact"/>
        <w:ind w:firstLine="600" w:firstLineChars="200"/>
        <w:jc w:val="both"/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40" w:lineRule="exact"/>
        <w:ind w:firstLine="600" w:firstLineChars="200"/>
        <w:jc w:val="both"/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40" w:lineRule="exact"/>
        <w:ind w:firstLine="600" w:firstLineChars="200"/>
        <w:jc w:val="both"/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31A58"/>
    <w:rsid w:val="378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崴vamking</dc:creator>
  <cp:lastModifiedBy>崴vamking</cp:lastModifiedBy>
  <dcterms:modified xsi:type="dcterms:W3CDTF">2020-07-22T02:18:12Z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