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B2" w:rsidRPr="00E1622D" w:rsidRDefault="008020B2" w:rsidP="00770AB9">
      <w:pPr>
        <w:adjustRightInd w:val="0"/>
        <w:snapToGrid w:val="0"/>
        <w:spacing w:line="336" w:lineRule="auto"/>
        <w:jc w:val="left"/>
        <w:rPr>
          <w:rFonts w:ascii="黑体" w:eastAsia="黑体" w:hAnsi="仿宋"/>
          <w:color w:val="000000"/>
          <w:szCs w:val="32"/>
        </w:rPr>
      </w:pPr>
      <w:r w:rsidRPr="00E1622D">
        <w:rPr>
          <w:rFonts w:ascii="黑体" w:eastAsia="黑体" w:hAnsi="仿宋" w:hint="eastAsia"/>
          <w:color w:val="000000"/>
          <w:szCs w:val="32"/>
        </w:rPr>
        <w:t>附件1</w:t>
      </w:r>
    </w:p>
    <w:p w:rsidR="008020B2" w:rsidRPr="00E1622D" w:rsidRDefault="008020B2" w:rsidP="00770AB9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E1622D">
        <w:rPr>
          <w:rFonts w:ascii="方正小标宋简体" w:eastAsia="方正小标宋简体" w:hint="eastAsia"/>
          <w:color w:val="000000"/>
          <w:sz w:val="44"/>
          <w:szCs w:val="44"/>
        </w:rPr>
        <w:t>特种设备突发事件应急处置响应流程图</w:t>
      </w:r>
    </w:p>
    <w:p w:rsidR="008020B2" w:rsidRPr="00E1622D" w:rsidRDefault="00192281" w:rsidP="008020B2">
      <w:pPr>
        <w:spacing w:line="5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192281">
        <w:rPr>
          <w:rFonts w:eastAsiaTheme="minorEastAsia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41.75pt;margin-top:17.2pt;width:188.05pt;height:28.95pt;z-index:251710464" fillcolor="red">
            <v:textbox style="mso-next-textbox:#_x0000_s1066">
              <w:txbxContent>
                <w:p w:rsidR="008020B2" w:rsidRPr="00770AB9" w:rsidRDefault="008020B2" w:rsidP="00770AB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局应急工作领导小组</w:t>
                  </w:r>
                </w:p>
              </w:txbxContent>
            </v:textbox>
          </v:shape>
        </w:pict>
      </w:r>
    </w:p>
    <w:p w:rsidR="008020B2" w:rsidRPr="00E1622D" w:rsidRDefault="00192281" w:rsidP="008020B2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75" style="position:absolute;left:0;text-align:left;z-index:251720704" from="212.85pt,18.15pt" to="213.95pt,54.45pt" strokecolor="#396" strokeweight="1.5pt">
            <v:stroke dashstyle="dashDot" startarrow="block"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31" style="position:absolute;left:0;text-align:left;z-index:251666432" from="197.5pt,0" to="197.55pt,17pt" strokeweight="1.5pt">
            <v:stroke startarrow="block" endarrow="block"/>
          </v:line>
        </w:pict>
      </w:r>
    </w:p>
    <w:p w:rsidR="008020B2" w:rsidRPr="00E1622D" w:rsidRDefault="00192281" w:rsidP="0080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202" style="position:absolute;left:0;text-align:left;margin-left:304.3pt;margin-top:18.15pt;width:113.55pt;height:33.55pt;z-index:-251596800" wrapcoords="-148 -554 -148 21046 21748 21046 21748 -554 -148 -554" filled="f" fillcolor="#0cf">
            <v:textbox style="mso-next-textbox:#_x0000_s1074" inset=",3mm">
              <w:txbxContent>
                <w:p w:rsidR="008020B2" w:rsidRPr="00770AB9" w:rsidRDefault="008020B2" w:rsidP="00770AB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各</w:t>
                  </w:r>
                  <w:proofErr w:type="gramStart"/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类报告</w:t>
                  </w:r>
                  <w:proofErr w:type="gramEnd"/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信息和线索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5" type="#_x0000_t202" style="position:absolute;left:0;text-align:left;margin-left:141.75pt;margin-top:18.15pt;width:2in;height:29.75pt;z-index:251709440" fillcolor="#e36c0a">
            <v:textbox style="mso-next-textbox:#_x0000_s1065" inset=",2.5mm">
              <w:txbxContent>
                <w:p w:rsidR="008020B2" w:rsidRPr="00770AB9" w:rsidRDefault="00D3571D" w:rsidP="00770AB9">
                  <w:pPr>
                    <w:adjustRightInd w:val="0"/>
                    <w:snapToGrid w:val="0"/>
                    <w:spacing w:line="240" w:lineRule="exact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特种设备</w:t>
                  </w:r>
                  <w:r w:rsidR="008020B2"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应急处置指挥组</w:t>
                  </w:r>
                </w:p>
              </w:txbxContent>
            </v:textbox>
          </v:shape>
        </w:pict>
      </w:r>
    </w:p>
    <w:p w:rsidR="008020B2" w:rsidRPr="00E1622D" w:rsidRDefault="00192281" w:rsidP="0080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flip:y;z-index:251671552" from="42.95pt,4.2pt" to="42.95pt,378.35pt" strokecolor="green" strokeweight="1.5pt">
            <v:stroke dashstyle="dashDot"/>
          </v:lin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12.85pt;margin-top:28.45pt;width:137.55pt;height:.05pt;flip:x;z-index:251730944" o:connectortype="straight" strokecolor="#396" strokeweight="1.5pt">
            <v:stroke dashstyle="dashDot" endarrow="block"/>
          </v:shape>
        </w:pict>
      </w:r>
      <w:r>
        <w:rPr>
          <w:noProof/>
          <w:sz w:val="28"/>
          <w:szCs w:val="28"/>
        </w:rPr>
        <w:pict>
          <v:line id="_x0000_s1035" style="position:absolute;left:0;text-align:left;z-index:251672576" from="42.95pt,3.45pt" to="141.75pt,4.2pt" strokecolor="green" strokeweight="1.5pt">
            <v:stroke dashstyle="dashDot" endarrow="block"/>
          </v:line>
        </w:pict>
      </w:r>
      <w:r w:rsidRPr="00192281">
        <w:rPr>
          <w:noProof/>
          <w:color w:val="000000"/>
          <w:sz w:val="28"/>
          <w:szCs w:val="28"/>
        </w:rPr>
        <w:pict>
          <v:line id="_x0000_s1073" style="position:absolute;left:0;text-align:left;flip:y;z-index:251718656" from="283.55pt,3.45pt" to="304.3pt,3.45pt" strokecolor="#396" strokeweight="1.5pt">
            <v:stroke dashstyle="dashDot" startarrow="block"/>
          </v:line>
        </w:pict>
      </w:r>
      <w:r w:rsidRPr="00192281">
        <w:rPr>
          <w:noProof/>
          <w:color w:val="000000"/>
          <w:sz w:val="28"/>
          <w:szCs w:val="28"/>
        </w:rPr>
        <w:pict>
          <v:line id="_x0000_s1076" style="position:absolute;left:0;text-align:left;z-index:251722752" from="212.85pt,18.15pt" to="214.15pt,39.6pt" strokecolor="#396" strokeweight="1.5pt">
            <v:stroke dashstyle="dashDot" startarrow="block" endarrow="block"/>
          </v:line>
        </w:pict>
      </w:r>
    </w:p>
    <w:p w:rsidR="008020B2" w:rsidRPr="00E1622D" w:rsidRDefault="00192281" w:rsidP="008020B2">
      <w:pPr>
        <w:rPr>
          <w:sz w:val="28"/>
          <w:szCs w:val="28"/>
        </w:rPr>
      </w:pPr>
      <w:r w:rsidRPr="00192281">
        <w:rPr>
          <w:noProof/>
          <w:color w:val="000000"/>
          <w:sz w:val="28"/>
          <w:szCs w:val="28"/>
        </w:rPr>
        <w:pict>
          <v:shape id="_x0000_s1081" type="#_x0000_t202" style="position:absolute;left:0;text-align:left;margin-left:299.75pt;margin-top:9.9pt;width:98.95pt;height:28.2pt;z-index:251728896" fillcolor="yellow">
            <v:textbox style="mso-next-textbox:#_x0000_s1081">
              <w:txbxContent>
                <w:p w:rsidR="008020B2" w:rsidRPr="00770AB9" w:rsidRDefault="008020B2" w:rsidP="008020B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其他部门</w:t>
                  </w:r>
                </w:p>
              </w:txbxContent>
            </v:textbox>
          </v:shape>
        </w:pict>
      </w:r>
      <w:r w:rsidRPr="00192281">
        <w:rPr>
          <w:noProof/>
          <w:color w:val="000000"/>
          <w:sz w:val="28"/>
          <w:szCs w:val="28"/>
        </w:rPr>
        <w:pict>
          <v:shape id="_x0000_s1057" type="#_x0000_t202" style="position:absolute;left:0;text-align:left;margin-left:161.3pt;margin-top:10.65pt;width:98.95pt;height:27.45pt;z-index:251701248" fillcolor="yellow">
            <v:textbox style="mso-next-textbox:#_x0000_s1057">
              <w:txbxContent>
                <w:p w:rsidR="008020B2" w:rsidRPr="00770AB9" w:rsidRDefault="008020B2" w:rsidP="008020B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处置部门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2" type="#_x0000_t32" style="position:absolute;left:0;text-align:left;margin-left:350.4pt;margin-top:.25pt;width:0;height:10.4pt;z-index:251729920" o:connectortype="straight" strokecolor="#396" strokeweight="1.5pt">
            <v:stroke dashstyle="dashDot" endarrow="block"/>
          </v:shape>
        </w:pict>
      </w:r>
      <w:r w:rsidRPr="00192281">
        <w:rPr>
          <w:noProof/>
          <w:color w:val="000000"/>
          <w:sz w:val="28"/>
          <w:szCs w:val="28"/>
        </w:rPr>
        <w:pict>
          <v:line id="_x0000_s1029" style="position:absolute;left:0;text-align:left;z-index:251664384" from="149.45pt,18.15pt" to="267.95pt,18.15pt"/>
        </w:pict>
      </w:r>
      <w:r w:rsidRPr="00192281">
        <w:rPr>
          <w:noProof/>
          <w:color w:val="000000"/>
          <w:sz w:val="28"/>
          <w:szCs w:val="28"/>
        </w:rPr>
        <w:pict>
          <v:line id="_x0000_s1056" style="position:absolute;left:0;text-align:left;flip:x;z-index:251698176" from="268pt,18.15pt" to="268.15pt,47.1pt"/>
        </w:pict>
      </w:r>
      <w:r w:rsidRPr="00192281">
        <w:rPr>
          <w:noProof/>
          <w:color w:val="000000"/>
          <w:sz w:val="28"/>
          <w:szCs w:val="28"/>
        </w:rPr>
        <w:pict>
          <v:line id="_x0000_s1055" style="position:absolute;left:0;text-align:left;z-index:251697152" from="149.65pt,18.15pt" to="149.65pt,47.1pt"/>
        </w:pict>
      </w:r>
    </w:p>
    <w:p w:rsidR="008020B2" w:rsidRPr="00E1622D" w:rsidRDefault="00192281" w:rsidP="0080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202" style="position:absolute;left:0;text-align:left;margin-left:228.65pt;margin-top:18.15pt;width:101.15pt;height:23.3pt;z-index:251717632" fillcolor="#00b0f0">
            <v:textbox style="mso-next-textbox:#_x0000_s1072">
              <w:txbxContent>
                <w:p w:rsidR="008020B2" w:rsidRPr="00770AB9" w:rsidRDefault="008020B2" w:rsidP="00770AB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属地市场监管所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1" type="#_x0000_t202" style="position:absolute;left:0;text-align:left;margin-left:110.15pt;margin-top:18.15pt;width:86.9pt;height:23.3pt;z-index:251716608" fillcolor="#00b0f0">
            <v:textbox style="mso-next-textbox:#_x0000_s1071">
              <w:txbxContent>
                <w:p w:rsidR="008020B2" w:rsidRPr="00770AB9" w:rsidRDefault="008020B2" w:rsidP="00770AB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执法大队</w:t>
                  </w:r>
                </w:p>
              </w:txbxContent>
            </v:textbox>
          </v:shape>
        </w:pict>
      </w:r>
    </w:p>
    <w:p w:rsidR="008020B2" w:rsidRPr="00E1622D" w:rsidRDefault="00192281" w:rsidP="008020B2">
      <w:pPr>
        <w:rPr>
          <w:sz w:val="28"/>
          <w:szCs w:val="28"/>
        </w:rPr>
      </w:pPr>
      <w:r w:rsidRPr="00192281">
        <w:rPr>
          <w:noProof/>
          <w:color w:val="000000"/>
          <w:sz w:val="28"/>
          <w:szCs w:val="28"/>
        </w:rPr>
        <w:pict>
          <v:shape id="_x0000_s1070" type="#_x0000_t202" style="position:absolute;left:0;text-align:left;margin-left:310.55pt;margin-top:24.45pt;width:107.3pt;height:28.5pt;z-index:251715584">
            <v:textbox style="mso-next-textbox:#_x0000_s1070">
              <w:txbxContent>
                <w:p w:rsidR="008020B2" w:rsidRPr="00770AB9" w:rsidRDefault="008020B2" w:rsidP="008020B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调集资源</w:t>
                  </w:r>
                </w:p>
              </w:txbxContent>
            </v:textbox>
          </v:shape>
        </w:pict>
      </w:r>
      <w:r w:rsidRPr="00192281">
        <w:rPr>
          <w:noProof/>
          <w:color w:val="000000"/>
          <w:sz w:val="28"/>
          <w:szCs w:val="28"/>
        </w:rPr>
        <w:pict>
          <v:line id="_x0000_s1051" style="position:absolute;left:0;text-align:left;z-index:251693056" from="212.85pt,4.4pt" to="212.85pt,47.1pt" strokeweight="1.5pt">
            <v:stroke endarrow="block"/>
          </v:line>
        </w:pict>
      </w:r>
      <w:r w:rsidRPr="00192281">
        <w:rPr>
          <w:noProof/>
          <w:color w:val="000000"/>
          <w:sz w:val="28"/>
          <w:szCs w:val="28"/>
        </w:rPr>
        <w:pict>
          <v:line id="_x0000_s1052" style="position:absolute;left:0;text-align:left;z-index:251694080" from="151.15pt,4.35pt" to="268.15pt,4.4pt"/>
        </w:pict>
      </w:r>
    </w:p>
    <w:p w:rsidR="008020B2" w:rsidRPr="00E1622D" w:rsidRDefault="00192281" w:rsidP="008020B2">
      <w:pPr>
        <w:rPr>
          <w:sz w:val="28"/>
          <w:szCs w:val="28"/>
        </w:rPr>
      </w:pPr>
      <w:r w:rsidRPr="00192281">
        <w:rPr>
          <w:noProof/>
          <w:color w:val="000000"/>
          <w:sz w:val="28"/>
          <w:szCs w:val="28"/>
        </w:rPr>
        <w:pict>
          <v:shape id="_x0000_s1032" type="#_x0000_t202" style="position:absolute;left:0;text-align:left;margin-left:170.15pt;margin-top:15.9pt;width:88.8pt;height:35.1pt;z-index:251667456" fillcolor="#fc9">
            <v:textbox style="mso-next-textbox:#_x0000_s1032" inset=",3mm">
              <w:txbxContent>
                <w:p w:rsidR="008020B2" w:rsidRPr="00770AB9" w:rsidRDefault="008020B2" w:rsidP="008020B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启动应急处置</w:t>
                  </w:r>
                </w:p>
              </w:txbxContent>
            </v:textbox>
          </v:shape>
        </w:pict>
      </w:r>
      <w:r w:rsidRPr="00192281">
        <w:rPr>
          <w:noProof/>
          <w:color w:val="000000"/>
          <w:sz w:val="28"/>
          <w:szCs w:val="28"/>
        </w:rPr>
        <w:pict>
          <v:line id="_x0000_s1036" style="position:absolute;left:0;text-align:left;z-index:251673600" from="258.95pt,28.35pt" to="283.55pt,28.35pt"/>
        </w:pict>
      </w:r>
      <w:r w:rsidRPr="00192281">
        <w:rPr>
          <w:noProof/>
          <w:color w:val="000000"/>
          <w:sz w:val="28"/>
          <w:szCs w:val="28"/>
        </w:rPr>
        <w:pict>
          <v:line id="_x0000_s1037" style="position:absolute;left:0;text-align:left;z-index:251674624" from="283.55pt,6.15pt" to="283.55pt,51pt"/>
        </w:pict>
      </w:r>
      <w:r w:rsidRPr="00192281">
        <w:rPr>
          <w:noProof/>
          <w:color w:val="000000"/>
          <w:sz w:val="28"/>
          <w:szCs w:val="28"/>
        </w:rPr>
        <w:pict>
          <v:line id="_x0000_s1038" style="position:absolute;left:0;text-align:left;z-index:251675648" from="283.55pt,5.95pt" to="310.55pt,6.15pt"/>
        </w:pict>
      </w:r>
    </w:p>
    <w:p w:rsidR="008020B2" w:rsidRPr="00E1622D" w:rsidRDefault="00192281" w:rsidP="008020B2">
      <w:pPr>
        <w:rPr>
          <w:sz w:val="28"/>
          <w:szCs w:val="28"/>
        </w:rPr>
      </w:pPr>
      <w:r w:rsidRPr="00192281">
        <w:rPr>
          <w:noProof/>
          <w:color w:val="000000"/>
          <w:sz w:val="28"/>
          <w:szCs w:val="28"/>
        </w:rPr>
        <w:pict>
          <v:shape id="_x0000_s1033" type="#_x0000_t202" style="position:absolute;left:0;text-align:left;margin-left:310.55pt;margin-top:8.1pt;width:107.3pt;height:27.45pt;z-index:251668480">
            <v:textbox style="mso-next-textbox:#_x0000_s1033">
              <w:txbxContent>
                <w:p w:rsidR="008020B2" w:rsidRPr="00770AB9" w:rsidRDefault="008020B2" w:rsidP="008020B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赶赴现场</w:t>
                  </w:r>
                </w:p>
              </w:txbxContent>
            </v:textbox>
          </v:shape>
        </w:pict>
      </w:r>
      <w:r w:rsidRPr="00192281">
        <w:rPr>
          <w:noProof/>
          <w:color w:val="000000"/>
          <w:sz w:val="28"/>
          <w:szCs w:val="28"/>
        </w:rPr>
        <w:pict>
          <v:line id="_x0000_s1028" style="position:absolute;left:0;text-align:left;z-index:251662336" from="283.55pt,19.8pt" to="310.55pt,19.85pt"/>
        </w:pict>
      </w:r>
      <w:r w:rsidRPr="00192281">
        <w:rPr>
          <w:noProof/>
          <w:color w:val="000000"/>
          <w:sz w:val="28"/>
          <w:szCs w:val="28"/>
        </w:rPr>
        <w:pict>
          <v:line id="_x0000_s1027" style="position:absolute;left:0;text-align:left;z-index:251661312" from="213.95pt,8.1pt" to="214pt,47.1pt" strokeweight="1.5pt">
            <v:stroke endarrow="block"/>
          </v:line>
        </w:pict>
      </w:r>
    </w:p>
    <w:p w:rsidR="008020B2" w:rsidRPr="00E1622D" w:rsidRDefault="00192281" w:rsidP="0080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202" style="position:absolute;left:0;text-align:left;margin-left:170.15pt;margin-top:18.15pt;width:90.1pt;height:25.2pt;z-index:251702272" fillcolor="#fc9">
            <v:textbox style="mso-next-textbox:#_x0000_s1058">
              <w:txbxContent>
                <w:p w:rsidR="008020B2" w:rsidRPr="00770AB9" w:rsidRDefault="008020B2" w:rsidP="008020B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开展现场调查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54" style="position:absolute;left:0;text-align:left;z-index:251696128" from="345.15pt,28.5pt" to="345.15pt,68.1pt"/>
        </w:pict>
      </w:r>
      <w:r w:rsidRPr="00192281">
        <w:rPr>
          <w:noProof/>
          <w:color w:val="000000"/>
          <w:sz w:val="28"/>
          <w:szCs w:val="28"/>
        </w:rPr>
        <w:pict>
          <v:line id="_x0000_s1026" style="position:absolute;left:0;text-align:left;z-index:251660288" from="214.1pt,23.7pt" to="214.2pt,69.75pt"/>
        </w:pict>
      </w:r>
      <w:r>
        <w:rPr>
          <w:noProof/>
          <w:sz w:val="28"/>
          <w:szCs w:val="28"/>
        </w:rPr>
        <w:pict>
          <v:line id="_x0000_s1053" style="position:absolute;left:0;text-align:left;z-index:251695104" from="94.7pt,28.5pt" to="94.75pt,68.1pt"/>
        </w:pict>
      </w:r>
      <w:r>
        <w:rPr>
          <w:noProof/>
          <w:sz w:val="28"/>
          <w:szCs w:val="28"/>
        </w:rPr>
        <w:pict>
          <v:line id="_x0000_s1047" style="position:absolute;left:0;text-align:left;z-index:251686912" from="94.7pt,28.5pt" to="345.15pt,28.5pt"/>
        </w:pict>
      </w:r>
    </w:p>
    <w:p w:rsidR="008020B2" w:rsidRPr="00E1622D" w:rsidRDefault="008020B2" w:rsidP="008020B2">
      <w:pPr>
        <w:rPr>
          <w:sz w:val="28"/>
          <w:szCs w:val="28"/>
        </w:rPr>
      </w:pPr>
    </w:p>
    <w:p w:rsidR="008020B2" w:rsidRPr="00E1622D" w:rsidRDefault="00192281" w:rsidP="0080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9" style="position:absolute;left:0;text-align:left;z-index:251688960" from="214.2pt,29.1pt" to="214.2pt,160.25pt" strokeweight="1.5pt">
            <v:stroke endarrow="block"/>
          </v:line>
        </w:pict>
      </w:r>
      <w:r>
        <w:rPr>
          <w:noProof/>
          <w:sz w:val="28"/>
          <w:szCs w:val="28"/>
        </w:rPr>
        <w:pict>
          <v:shape id="_x0000_s1087" type="#_x0000_t202" style="position:absolute;left:0;text-align:left;margin-left:294.95pt;margin-top:5.7pt;width:111.25pt;height:23.4pt;z-index:251735040" fillcolor="#fc9">
            <v:textbox style="mso-next-textbox:#_x0000_s1087">
              <w:txbxContent>
                <w:p w:rsidR="002871AA" w:rsidRPr="00770AB9" w:rsidRDefault="002871AA" w:rsidP="002871AA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视情提出技术支持</w:t>
                  </w:r>
                </w:p>
              </w:txbxContent>
            </v:textbox>
          </v:shape>
        </w:pict>
      </w:r>
      <w:r w:rsidRPr="00192281">
        <w:rPr>
          <w:noProof/>
          <w:color w:val="000000"/>
          <w:sz w:val="28"/>
          <w:szCs w:val="28"/>
        </w:rPr>
        <w:pict>
          <v:line id="_x0000_s1069" style="position:absolute;left:0;text-align:left;z-index:251714560" from="144.85pt,19.25pt" to="168.95pt,19.25pt" strokecolor="#396" strokeweight="1.5pt">
            <v:stroke dashstyle="dashDot" startarrow="block" endarrow="block"/>
          </v:line>
        </w:pict>
      </w:r>
      <w:r>
        <w:rPr>
          <w:noProof/>
          <w:sz w:val="28"/>
          <w:szCs w:val="28"/>
        </w:rPr>
        <w:pict>
          <v:shape id="_x0000_s1086" type="#_x0000_t202" style="position:absolute;left:0;text-align:left;margin-left:51.65pt;margin-top:7.35pt;width:90.1pt;height:23.4pt;z-index:251734016" fillcolor="#fc9">
            <v:textbox style="mso-next-textbox:#_x0000_s1086">
              <w:txbxContent>
                <w:p w:rsidR="002871AA" w:rsidRPr="00770AB9" w:rsidRDefault="002871AA" w:rsidP="002871AA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收集相关资料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5" type="#_x0000_t202" style="position:absolute;left:0;text-align:left;margin-left:170.15pt;margin-top:7.35pt;width:90.1pt;height:23.4pt;z-index:251732992" fillcolor="#fc9">
            <v:textbox style="mso-next-textbox:#_x0000_s1085">
              <w:txbxContent>
                <w:p w:rsidR="002871AA" w:rsidRPr="00770AB9" w:rsidRDefault="002871AA" w:rsidP="002871AA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事件涉及单位</w:t>
                  </w:r>
                </w:p>
              </w:txbxContent>
            </v:textbox>
          </v:shape>
        </w:pict>
      </w:r>
      <w:r w:rsidRPr="00192281">
        <w:rPr>
          <w:noProof/>
          <w:color w:val="000000"/>
          <w:sz w:val="28"/>
          <w:szCs w:val="28"/>
        </w:rPr>
        <w:pict>
          <v:line id="_x0000_s1068" style="position:absolute;left:0;text-align:left;z-index:251713536" from="263.35pt,19.25pt" to="294.95pt,19.25pt" strokecolor="#396" strokeweight="1.5pt">
            <v:stroke dashstyle="dashDot" startarrow="block" endarrow="block"/>
          </v:line>
        </w:pict>
      </w:r>
    </w:p>
    <w:p w:rsidR="008020B2" w:rsidRPr="00E1622D" w:rsidRDefault="00192281" w:rsidP="0080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202" style="position:absolute;left:0;text-align:left;margin-left:51.65pt;margin-top:18.15pt;width:141.2pt;height:38.3pt;z-index:251712512" strokecolor="#396" strokeweight="1pt">
            <v:textbox style="mso-next-textbox:#_x0000_s1067">
              <w:txbxContent>
                <w:p w:rsidR="008020B2" w:rsidRPr="00770AB9" w:rsidRDefault="008020B2" w:rsidP="008020B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初步核实后</w:t>
                  </w:r>
                </w:p>
                <w:p w:rsidR="008020B2" w:rsidRPr="00770AB9" w:rsidRDefault="008020B2" w:rsidP="008020B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口头报</w:t>
                  </w:r>
                  <w:r w:rsidR="00E144B6"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（到达后1.5小时）</w:t>
                  </w:r>
                </w:p>
              </w:txbxContent>
            </v:textbox>
          </v:shape>
        </w:pict>
      </w:r>
    </w:p>
    <w:p w:rsidR="008020B2" w:rsidRPr="00E1622D" w:rsidRDefault="00192281" w:rsidP="008020B2">
      <w:pPr>
        <w:rPr>
          <w:sz w:val="28"/>
          <w:szCs w:val="28"/>
        </w:rPr>
      </w:pPr>
      <w:r w:rsidRPr="00192281">
        <w:rPr>
          <w:noProof/>
          <w:color w:val="000000"/>
          <w:sz w:val="28"/>
          <w:szCs w:val="28"/>
        </w:rPr>
        <w:pict>
          <v:line id="_x0000_s1044" style="position:absolute;left:0;text-align:left;flip:x;z-index:251682816" from="42.95pt,13.35pt" to="69.95pt,13.4pt" strokecolor="green" strokeweight="1.5pt">
            <v:stroke dashstyle="dashDot" endarrow="block"/>
          </v:line>
        </w:pict>
      </w:r>
      <w:r w:rsidRPr="00192281">
        <w:rPr>
          <w:noProof/>
          <w:color w:val="000000"/>
          <w:sz w:val="28"/>
          <w:szCs w:val="28"/>
        </w:rPr>
        <w:pict>
          <v:line id="_x0000_s1088" style="position:absolute;left:0;text-align:left;flip:y;z-index:251736064" from="144.85pt,13.1pt" to="214.2pt,13.35pt" strokecolor="green" strokeweight="1.5pt">
            <v:stroke dashstyle="dashDot"/>
          </v:line>
        </w:pict>
      </w:r>
      <w:r w:rsidRPr="00192281">
        <w:rPr>
          <w:noProof/>
          <w:color w:val="000000"/>
          <w:sz w:val="28"/>
          <w:szCs w:val="28"/>
        </w:rPr>
        <w:pict>
          <v:line id="_x0000_s1030" style="position:absolute;left:0;text-align:left;z-index:251665408" from="249.9pt,13.15pt" to="249.95pt,72.15pt"/>
        </w:pict>
      </w:r>
      <w:r w:rsidRPr="00192281">
        <w:rPr>
          <w:noProof/>
          <w:color w:val="000000"/>
          <w:sz w:val="28"/>
          <w:szCs w:val="28"/>
        </w:rPr>
        <w:pict>
          <v:line id="_x0000_s1062" style="position:absolute;left:0;text-align:left;z-index:251706368" from="249.95pt,13.1pt" to="276.95pt,13.15pt"/>
        </w:pict>
      </w:r>
      <w:r w:rsidRPr="00192281">
        <w:rPr>
          <w:noProof/>
          <w:color w:val="000000"/>
          <w:sz w:val="28"/>
          <w:szCs w:val="28"/>
        </w:rPr>
        <w:pict>
          <v:shape id="_x0000_s1060" type="#_x0000_t202" style="position:absolute;left:0;text-align:left;margin-left:276.95pt;margin-top:1.55pt;width:135pt;height:23.4pt;z-index:251704320">
            <v:textbox style="mso-next-textbox:#_x0000_s1060">
              <w:txbxContent>
                <w:p w:rsidR="008020B2" w:rsidRPr="00770AB9" w:rsidRDefault="00744824" w:rsidP="008020B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危害控制</w:t>
                  </w:r>
                </w:p>
              </w:txbxContent>
            </v:textbox>
          </v:shape>
        </w:pict>
      </w:r>
      <w:r w:rsidRPr="00192281">
        <w:rPr>
          <w:noProof/>
          <w:color w:val="000000"/>
          <w:sz w:val="28"/>
          <w:szCs w:val="28"/>
        </w:rPr>
        <w:pict>
          <v:shape id="_x0000_s1059" type="#_x0000_t202" style="position:absolute;left:0;text-align:left;margin-left:276.95pt;margin-top:27.5pt;width:135pt;height:23.4pt;z-index:251703296">
            <v:textbox style="mso-next-textbox:#_x0000_s1059">
              <w:txbxContent>
                <w:p w:rsidR="008020B2" w:rsidRPr="00770AB9" w:rsidRDefault="00744824" w:rsidP="008020B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保护事发现场</w:t>
                  </w:r>
                </w:p>
              </w:txbxContent>
            </v:textbox>
          </v:shape>
        </w:pict>
      </w:r>
    </w:p>
    <w:p w:rsidR="008020B2" w:rsidRPr="00E1622D" w:rsidRDefault="00192281" w:rsidP="0080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type="#_x0000_t202" style="position:absolute;left:0;text-align:left;margin-left:54.85pt;margin-top:19.7pt;width:90pt;height:37.05pt;z-index:251737088" strokecolor="#396" strokeweight="1pt">
            <v:textbox style="mso-next-textbox:#_x0000_s1089">
              <w:txbxContent>
                <w:p w:rsidR="000971BF" w:rsidRPr="00770AB9" w:rsidRDefault="000971BF" w:rsidP="000971BF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续报</w:t>
                  </w:r>
                </w:p>
                <w:p w:rsidR="000971BF" w:rsidRPr="00770AB9" w:rsidRDefault="000971BF" w:rsidP="000971BF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（报新情况）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63" style="position:absolute;left:0;text-align:left;z-index:251707392" from="249.95pt,12.05pt" to="276.95pt,12.1pt"/>
        </w:pict>
      </w:r>
      <w:r>
        <w:rPr>
          <w:noProof/>
          <w:sz w:val="28"/>
          <w:szCs w:val="28"/>
        </w:rPr>
        <w:pict>
          <v:shape id="_x0000_s1061" type="#_x0000_t202" style="position:absolute;left:0;text-align:left;margin-left:276.95pt;margin-top:25.7pt;width:135pt;height:23.4pt;z-index:251705344">
            <v:textbox style="mso-next-textbox:#_x0000_s1061">
              <w:txbxContent>
                <w:p w:rsidR="008020B2" w:rsidRPr="00770AB9" w:rsidRDefault="008020B2" w:rsidP="008020B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调查</w:t>
                  </w:r>
                  <w:r w:rsidR="00744824"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询问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48" style="position:absolute;left:0;text-align:left;z-index:251687936" from="213.95pt,12.3pt" to="249.95pt,12.35pt"/>
        </w:pict>
      </w:r>
    </w:p>
    <w:p w:rsidR="008020B2" w:rsidRPr="00E1622D" w:rsidRDefault="00192281" w:rsidP="0080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1" style="position:absolute;left:0;text-align:left;flip:x;z-index:251739136" from="42.95pt,4.25pt" to="54.85pt,4.25pt" strokecolor="green" strokeweight="1.5pt">
            <v:stroke dashstyle="dashDot" endarrow="block"/>
          </v:line>
        </w:pict>
      </w:r>
      <w:r>
        <w:rPr>
          <w:noProof/>
          <w:sz w:val="28"/>
          <w:szCs w:val="28"/>
        </w:rPr>
        <w:pict>
          <v:line id="_x0000_s1090" style="position:absolute;left:0;text-align:left;flip:y;z-index:251738112" from="144.85pt,3.95pt" to="214.2pt,4.2pt" strokecolor="green" strokeweight="1.5pt">
            <v:stroke dashstyle="dashDot"/>
          </v:line>
        </w:pict>
      </w:r>
      <w:r>
        <w:rPr>
          <w:noProof/>
          <w:sz w:val="28"/>
          <w:szCs w:val="28"/>
        </w:rPr>
        <w:pict>
          <v:line id="_x0000_s1064" style="position:absolute;left:0;text-align:left;z-index:251708416" from="249.95pt,9.75pt" to="276.95pt,9.8pt"/>
        </w:pict>
      </w:r>
    </w:p>
    <w:p w:rsidR="008020B2" w:rsidRPr="00E1622D" w:rsidRDefault="00192281" w:rsidP="0080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202" style="position:absolute;left:0;text-align:left;margin-left:12.15pt;margin-top:4.25pt;width:123pt;height:41.2pt;z-index:251725824">
            <v:textbox style="mso-next-textbox:#_x0000_s1078">
              <w:txbxContent>
                <w:p w:rsidR="008020B2" w:rsidRPr="00770AB9" w:rsidRDefault="00E144B6" w:rsidP="00E144B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定性为特种设备事故</w:t>
                  </w:r>
                </w:p>
                <w:p w:rsidR="00E144B6" w:rsidRPr="00770AB9" w:rsidRDefault="00E144B6" w:rsidP="00E144B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（进入事故调查程序）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84" style="position:absolute;left:0;text-align:left;flip:x;z-index:251731968" from="135.15pt,19.8pt" to="168.55pt,19.85pt">
            <v:stroke endarrow="block"/>
          </v:line>
        </w:pict>
      </w:r>
      <w:r>
        <w:rPr>
          <w:noProof/>
          <w:sz w:val="28"/>
          <w:szCs w:val="28"/>
        </w:rPr>
        <w:pict>
          <v:shape id="_x0000_s1045" type="#_x0000_t202" style="position:absolute;left:0;text-align:left;margin-left:294.95pt;margin-top:4.25pt;width:131.65pt;height:35.6pt;z-index:251683840">
            <v:textbox style="mso-next-textbox:#_x0000_s1045">
              <w:txbxContent>
                <w:p w:rsidR="008020B2" w:rsidRPr="00770AB9" w:rsidRDefault="008020B2" w:rsidP="008020B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排除</w:t>
                  </w:r>
                  <w:r w:rsidR="00D3571D"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特种设备</w:t>
                  </w:r>
                  <w:r w:rsidR="00E144B6"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事故</w:t>
                  </w:r>
                </w:p>
                <w:p w:rsidR="008020B2" w:rsidRPr="00770AB9" w:rsidRDefault="008020B2" w:rsidP="008020B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（调查终止）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46" style="position:absolute;left:0;text-align:left;z-index:251684864" from="258.95pt,19.85pt" to="294.95pt,19.9pt">
            <v:stroke endarrow="block"/>
          </v:line>
        </w:pict>
      </w:r>
      <w:r>
        <w:rPr>
          <w:noProof/>
          <w:sz w:val="28"/>
          <w:szCs w:val="28"/>
        </w:rPr>
        <w:pict>
          <v:shape id="_x0000_s1039" type="#_x0000_t202" style="position:absolute;left:0;text-align:left;margin-left:168.95pt;margin-top:4.25pt;width:90pt;height:31.2pt;z-index:251676672" fillcolor="#fc9">
            <v:textbox style="mso-next-textbox:#_x0000_s1039">
              <w:txbxContent>
                <w:p w:rsidR="008020B2" w:rsidRPr="00770AB9" w:rsidRDefault="008020B2" w:rsidP="008020B2">
                  <w:pPr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调查后续处置</w:t>
                  </w:r>
                </w:p>
              </w:txbxContent>
            </v:textbox>
          </v:shape>
        </w:pict>
      </w:r>
    </w:p>
    <w:p w:rsidR="008020B2" w:rsidRPr="00E1622D" w:rsidRDefault="00192281" w:rsidP="0080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0" style="position:absolute;left:0;text-align:left;z-index:251689984" from="213.95pt,6.5pt" to="214.05pt,29.9pt" strokeweight="1.5pt">
            <v:stroke endarrow="block"/>
          </v:line>
        </w:pict>
      </w:r>
    </w:p>
    <w:p w:rsidR="008020B2" w:rsidRPr="00E1622D" w:rsidRDefault="00192281" w:rsidP="0080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202" style="position:absolute;left:0;text-align:left;margin-left:337.3pt;margin-top:15.35pt;width:106.05pt;height:39pt;z-index:251726848">
            <v:textbox style="mso-next-textbox:#_x0000_s1079">
              <w:txbxContent>
                <w:p w:rsidR="008020B2" w:rsidRPr="00770AB9" w:rsidRDefault="008020B2" w:rsidP="008020B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行政措施</w:t>
                  </w:r>
                </w:p>
                <w:p w:rsidR="008020B2" w:rsidRPr="00770AB9" w:rsidRDefault="008020B2" w:rsidP="008020B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（处罚或移送）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7" type="#_x0000_t202" style="position:absolute;left:0;text-align:left;margin-left:177.15pt;margin-top:15.35pt;width:86.2pt;height:39pt;z-index:251724800">
            <v:textbox style="mso-next-textbox:#_x0000_s1077">
              <w:txbxContent>
                <w:p w:rsidR="008020B2" w:rsidRPr="00770AB9" w:rsidRDefault="008020B2" w:rsidP="008020B2">
                  <w:pPr>
                    <w:adjustRightInd w:val="0"/>
                    <w:contextualSpacing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总结报告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0" type="#_x0000_t202" style="position:absolute;left:0;text-align:left;margin-left:17.6pt;margin-top:15.35pt;width:109.25pt;height:39pt;z-index:251727872">
            <v:textbox style="mso-next-textbox:#_x0000_s1080">
              <w:txbxContent>
                <w:p w:rsidR="008020B2" w:rsidRPr="00770AB9" w:rsidRDefault="008020B2" w:rsidP="00770AB9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专家讨论</w:t>
                  </w:r>
                </w:p>
                <w:p w:rsidR="008020B2" w:rsidRPr="0043614C" w:rsidRDefault="00770AB9" w:rsidP="00770AB9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 xml:space="preserve"> </w:t>
                  </w:r>
                  <w:r w:rsidR="008020B2" w:rsidRPr="00770AB9">
                    <w:rPr>
                      <w:rFonts w:ascii="宋体" w:eastAsia="宋体" w:hAnsi="宋体" w:hint="eastAsia"/>
                      <w:b/>
                      <w:sz w:val="21"/>
                      <w:szCs w:val="21"/>
                    </w:rPr>
                    <w:t>（不明原因</w:t>
                  </w:r>
                  <w:r w:rsidR="008020B2" w:rsidRPr="000D3C10">
                    <w:rPr>
                      <w:rFonts w:hint="eastAsia"/>
                      <w:b/>
                      <w:szCs w:val="21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42" style="position:absolute;left:0;text-align:left;z-index:251679744" from="214.2pt,1.05pt" to="214.3pt,24.45pt"/>
        </w:pict>
      </w:r>
      <w:r>
        <w:rPr>
          <w:noProof/>
          <w:sz w:val="28"/>
          <w:szCs w:val="28"/>
        </w:rPr>
        <w:pict>
          <v:line id="_x0000_s1043" style="position:absolute;left:0;text-align:left;z-index:251680768" from="366.95pt,.95pt" to="367pt,24.35pt"/>
        </w:pict>
      </w:r>
      <w:r>
        <w:rPr>
          <w:noProof/>
          <w:sz w:val="28"/>
          <w:szCs w:val="28"/>
        </w:rPr>
        <w:pict>
          <v:line id="_x0000_s1041" style="position:absolute;left:0;text-align:left;z-index:251678720" from="60.95pt,.95pt" to="61pt,24.35pt"/>
        </w:pict>
      </w:r>
      <w:r>
        <w:rPr>
          <w:noProof/>
          <w:sz w:val="28"/>
          <w:szCs w:val="28"/>
        </w:rPr>
        <w:pict>
          <v:line id="_x0000_s1040" style="position:absolute;left:0;text-align:left;z-index:251677696" from="60.95pt,.95pt" to="366.95pt,1.05pt"/>
        </w:pict>
      </w:r>
    </w:p>
    <w:p w:rsidR="008020B2" w:rsidRPr="00E1622D" w:rsidRDefault="008020B2">
      <w:pPr>
        <w:widowControl/>
        <w:jc w:val="left"/>
        <w:rPr>
          <w:rFonts w:ascii="黑体" w:eastAsia="黑体" w:hAnsi="仿宋"/>
          <w:szCs w:val="32"/>
        </w:rPr>
      </w:pPr>
      <w:r w:rsidRPr="00E1622D">
        <w:rPr>
          <w:rFonts w:ascii="黑体" w:eastAsia="黑体" w:hAnsi="仿宋"/>
          <w:szCs w:val="32"/>
        </w:rPr>
        <w:br w:type="page"/>
      </w:r>
    </w:p>
    <w:p w:rsidR="008020B2" w:rsidRPr="00E1622D" w:rsidRDefault="008020B2" w:rsidP="00770AB9">
      <w:pPr>
        <w:adjustRightInd w:val="0"/>
        <w:snapToGrid w:val="0"/>
        <w:spacing w:line="336" w:lineRule="auto"/>
        <w:jc w:val="left"/>
        <w:rPr>
          <w:rFonts w:ascii="黑体" w:eastAsia="黑体" w:hAnsi="黑体"/>
          <w:color w:val="000000"/>
          <w:szCs w:val="32"/>
        </w:rPr>
      </w:pPr>
      <w:r w:rsidRPr="00E1622D">
        <w:rPr>
          <w:rFonts w:ascii="黑体" w:eastAsia="黑体" w:hAnsi="仿宋" w:hint="eastAsia"/>
          <w:szCs w:val="32"/>
        </w:rPr>
        <w:lastRenderedPageBreak/>
        <w:t>附件2</w:t>
      </w:r>
    </w:p>
    <w:p w:rsidR="008020B2" w:rsidRPr="00E1622D" w:rsidRDefault="008020B2" w:rsidP="00770AB9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E1622D">
        <w:rPr>
          <w:rFonts w:ascii="方正小标宋简体" w:eastAsia="方正小标宋简体" w:hint="eastAsia"/>
          <w:color w:val="000000"/>
          <w:sz w:val="44"/>
          <w:szCs w:val="44"/>
        </w:rPr>
        <w:t>特种设备突发事件信息登记表</w:t>
      </w:r>
    </w:p>
    <w:p w:rsidR="008020B2" w:rsidRPr="00E1622D" w:rsidRDefault="008020B2" w:rsidP="00770AB9">
      <w:pPr>
        <w:jc w:val="center"/>
        <w:rPr>
          <w:rFonts w:ascii="仿宋_GB2312"/>
          <w:szCs w:val="32"/>
        </w:rPr>
      </w:pPr>
      <w:r w:rsidRPr="00E1622D">
        <w:rPr>
          <w:rFonts w:ascii="仿宋_GB2312" w:hint="eastAsia"/>
          <w:szCs w:val="32"/>
        </w:rPr>
        <w:t>(样  张)</w:t>
      </w:r>
    </w:p>
    <w:p w:rsidR="008020B2" w:rsidRPr="00E1622D" w:rsidRDefault="008020B2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</w:p>
    <w:p w:rsidR="00D3571D" w:rsidRPr="00E1622D" w:rsidRDefault="008020B2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  <w:r w:rsidRPr="00E1622D">
        <w:rPr>
          <w:rFonts w:ascii="仿宋_GB2312" w:hint="eastAsia"/>
          <w:szCs w:val="32"/>
        </w:rPr>
        <w:t>1.</w:t>
      </w:r>
      <w:r w:rsidR="00D3571D" w:rsidRPr="00E1622D">
        <w:rPr>
          <w:rFonts w:ascii="仿宋_GB2312" w:hint="eastAsia"/>
          <w:szCs w:val="32"/>
        </w:rPr>
        <w:t>信息来源单位、联系人、联系电话</w:t>
      </w:r>
    </w:p>
    <w:p w:rsidR="00D3571D" w:rsidRPr="00E1622D" w:rsidRDefault="00D3571D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</w:p>
    <w:p w:rsidR="00D3571D" w:rsidRPr="00E1622D" w:rsidRDefault="00D3571D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</w:p>
    <w:p w:rsidR="008020B2" w:rsidRPr="00E1622D" w:rsidRDefault="00D3571D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  <w:r w:rsidRPr="00E1622D">
        <w:rPr>
          <w:rFonts w:ascii="仿宋_GB2312" w:hint="eastAsia"/>
          <w:szCs w:val="32"/>
        </w:rPr>
        <w:t>2.</w:t>
      </w:r>
      <w:r w:rsidR="008020B2" w:rsidRPr="00E1622D">
        <w:rPr>
          <w:rFonts w:ascii="仿宋_GB2312" w:hint="eastAsia"/>
          <w:szCs w:val="32"/>
        </w:rPr>
        <w:t>事件发生单位的名称、地址、联系人、联系电话</w:t>
      </w:r>
    </w:p>
    <w:p w:rsidR="008020B2" w:rsidRPr="00E1622D" w:rsidRDefault="008020B2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</w:p>
    <w:p w:rsidR="008020B2" w:rsidRPr="00E1622D" w:rsidRDefault="008020B2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</w:p>
    <w:p w:rsidR="008020B2" w:rsidRPr="00E1622D" w:rsidRDefault="008020B2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</w:p>
    <w:p w:rsidR="008020B2" w:rsidRPr="00E1622D" w:rsidRDefault="00D3571D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  <w:r w:rsidRPr="00E1622D">
        <w:rPr>
          <w:rFonts w:ascii="仿宋_GB2312" w:hint="eastAsia"/>
          <w:szCs w:val="32"/>
        </w:rPr>
        <w:t>3</w:t>
      </w:r>
      <w:r w:rsidR="008020B2" w:rsidRPr="00E1622D">
        <w:rPr>
          <w:rFonts w:ascii="仿宋_GB2312" w:hint="eastAsia"/>
          <w:szCs w:val="32"/>
        </w:rPr>
        <w:t>.事件发生的经过（大致时间）</w:t>
      </w:r>
    </w:p>
    <w:p w:rsidR="008020B2" w:rsidRPr="00E1622D" w:rsidRDefault="008020B2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</w:p>
    <w:p w:rsidR="008020B2" w:rsidRPr="00E1622D" w:rsidRDefault="008020B2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</w:p>
    <w:p w:rsidR="008020B2" w:rsidRPr="00E1622D" w:rsidRDefault="008020B2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</w:p>
    <w:p w:rsidR="008020B2" w:rsidRPr="00E1622D" w:rsidRDefault="00D3571D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  <w:r w:rsidRPr="00E1622D">
        <w:rPr>
          <w:rFonts w:ascii="仿宋_GB2312" w:hint="eastAsia"/>
          <w:szCs w:val="32"/>
        </w:rPr>
        <w:t>4</w:t>
      </w:r>
      <w:r w:rsidR="008020B2" w:rsidRPr="00E1622D">
        <w:rPr>
          <w:rFonts w:ascii="仿宋_GB2312" w:hint="eastAsia"/>
          <w:szCs w:val="32"/>
        </w:rPr>
        <w:t>.涉事特种设备种类、伤亡人数、救治医院、目前抢救情况</w:t>
      </w:r>
    </w:p>
    <w:p w:rsidR="008020B2" w:rsidRPr="00E1622D" w:rsidRDefault="008020B2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</w:p>
    <w:p w:rsidR="008020B2" w:rsidRPr="00E1622D" w:rsidRDefault="008020B2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</w:p>
    <w:p w:rsidR="008020B2" w:rsidRPr="00E1622D" w:rsidRDefault="008020B2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</w:p>
    <w:p w:rsidR="008020B2" w:rsidRPr="00E1622D" w:rsidRDefault="008020B2" w:rsidP="00770AB9">
      <w:pPr>
        <w:adjustRightInd w:val="0"/>
        <w:snapToGrid w:val="0"/>
        <w:spacing w:line="336" w:lineRule="auto"/>
        <w:rPr>
          <w:rFonts w:ascii="仿宋_GB2312"/>
          <w:szCs w:val="32"/>
        </w:rPr>
      </w:pPr>
      <w:r w:rsidRPr="00E1622D">
        <w:rPr>
          <w:rFonts w:ascii="仿宋_GB2312" w:hint="eastAsia"/>
          <w:szCs w:val="32"/>
        </w:rPr>
        <w:t xml:space="preserve">填报部门：               联系电话：               </w:t>
      </w:r>
    </w:p>
    <w:p w:rsidR="00857DA9" w:rsidRDefault="008020B2" w:rsidP="00770AB9">
      <w:pPr>
        <w:adjustRightInd w:val="0"/>
        <w:snapToGrid w:val="0"/>
        <w:spacing w:line="336" w:lineRule="auto"/>
        <w:rPr>
          <w:rFonts w:ascii="仿宋_GB2312"/>
          <w:szCs w:val="32"/>
        </w:rPr>
        <w:sectPr w:rsidR="00857DA9" w:rsidSect="0016030A">
          <w:footerReference w:type="default" r:id="rId6"/>
          <w:pgSz w:w="11906" w:h="16838" w:code="9"/>
          <w:pgMar w:top="2098" w:right="1474" w:bottom="1985" w:left="1588" w:header="851" w:footer="1418" w:gutter="0"/>
          <w:cols w:space="425"/>
          <w:docGrid w:type="linesAndChars" w:linePitch="579" w:charSpace="-849"/>
        </w:sectPr>
      </w:pPr>
      <w:r w:rsidRPr="00E1622D">
        <w:rPr>
          <w:rFonts w:ascii="仿宋_GB2312" w:hint="eastAsia"/>
          <w:szCs w:val="32"/>
        </w:rPr>
        <w:t xml:space="preserve">填 报 人：               填报时间:                </w:t>
      </w:r>
    </w:p>
    <w:p w:rsidR="00642506" w:rsidRPr="00E1622D" w:rsidRDefault="00025AE4" w:rsidP="00770AB9">
      <w:pPr>
        <w:adjustRightInd w:val="0"/>
        <w:snapToGrid w:val="0"/>
        <w:spacing w:line="336" w:lineRule="auto"/>
        <w:rPr>
          <w:rFonts w:ascii="黑体" w:eastAsia="黑体" w:hAnsi="黑体"/>
          <w:szCs w:val="32"/>
        </w:rPr>
      </w:pPr>
      <w:r w:rsidRPr="00E1622D">
        <w:rPr>
          <w:rFonts w:ascii="黑体" w:eastAsia="黑体" w:hAnsi="黑体" w:hint="eastAsia"/>
          <w:szCs w:val="32"/>
        </w:rPr>
        <w:lastRenderedPageBreak/>
        <w:t>附件3</w:t>
      </w:r>
    </w:p>
    <w:p w:rsidR="00635A73" w:rsidRDefault="00635A73" w:rsidP="00770AB9">
      <w:pPr>
        <w:pStyle w:val="titletd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cs="黑体"/>
          <w:sz w:val="44"/>
          <w:szCs w:val="44"/>
        </w:rPr>
      </w:pPr>
      <w:r w:rsidRPr="00770AB9">
        <w:rPr>
          <w:rFonts w:ascii="方正小标宋简体" w:eastAsia="方正小标宋简体" w:cs="黑体" w:hint="eastAsia"/>
          <w:sz w:val="44"/>
          <w:szCs w:val="44"/>
        </w:rPr>
        <w:t>特种设备突发事件信息报送表</w:t>
      </w:r>
    </w:p>
    <w:p w:rsidR="00857DA9" w:rsidRPr="00857DA9" w:rsidRDefault="00857DA9" w:rsidP="00857DA9">
      <w:pPr>
        <w:pStyle w:val="titletd"/>
        <w:adjustRightInd w:val="0"/>
        <w:snapToGrid w:val="0"/>
        <w:spacing w:before="0" w:beforeAutospacing="0" w:after="0" w:afterAutospacing="0"/>
        <w:rPr>
          <w:rFonts w:ascii="仿宋_GB2312" w:eastAsia="仿宋_GB2312" w:cs="Times New Roman"/>
          <w:sz w:val="10"/>
          <w:szCs w:val="10"/>
        </w:rPr>
      </w:pPr>
    </w:p>
    <w:tbl>
      <w:tblPr>
        <w:tblW w:w="83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4"/>
        <w:gridCol w:w="745"/>
        <w:gridCol w:w="779"/>
        <w:gridCol w:w="2485"/>
        <w:gridCol w:w="35"/>
        <w:gridCol w:w="1377"/>
        <w:gridCol w:w="2153"/>
      </w:tblGrid>
      <w:tr w:rsidR="00635A73" w:rsidRPr="00E1622D" w:rsidTr="00456D04">
        <w:trPr>
          <w:trHeight w:val="445"/>
        </w:trPr>
        <w:tc>
          <w:tcPr>
            <w:tcW w:w="2268" w:type="dxa"/>
            <w:gridSpan w:val="3"/>
          </w:tcPr>
          <w:p w:rsidR="00635A73" w:rsidRPr="00E1622D" w:rsidRDefault="00635A73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信息报告类别</w:t>
            </w:r>
          </w:p>
        </w:tc>
        <w:tc>
          <w:tcPr>
            <w:tcW w:w="6050" w:type="dxa"/>
            <w:gridSpan w:val="4"/>
          </w:tcPr>
          <w:p w:rsidR="00635A73" w:rsidRPr="00E1622D" w:rsidRDefault="00635A73" w:rsidP="00456D04">
            <w:pPr>
              <w:spacing w:line="440" w:lineRule="exact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（）首报</w:t>
            </w:r>
            <w:r w:rsidRPr="00E1622D">
              <w:rPr>
                <w:rFonts w:ascii="仿宋_GB2312" w:hAnsi="Calibri" w:cs="仿宋_GB2312"/>
                <w:sz w:val="28"/>
                <w:szCs w:val="28"/>
              </w:rPr>
              <w:t xml:space="preserve">      </w:t>
            </w: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（）快报</w:t>
            </w:r>
            <w:r w:rsidRPr="00E1622D">
              <w:rPr>
                <w:rFonts w:ascii="仿宋_GB2312" w:hAnsi="Calibri" w:cs="仿宋_GB2312"/>
                <w:sz w:val="28"/>
                <w:szCs w:val="28"/>
              </w:rPr>
              <w:t xml:space="preserve">      </w:t>
            </w: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（）续报</w:t>
            </w:r>
          </w:p>
        </w:tc>
      </w:tr>
      <w:tr w:rsidR="00635A73" w:rsidRPr="00E1622D" w:rsidTr="00456D04">
        <w:trPr>
          <w:trHeight w:val="387"/>
        </w:trPr>
        <w:tc>
          <w:tcPr>
            <w:tcW w:w="744" w:type="dxa"/>
            <w:vMerge w:val="restart"/>
            <w:textDirection w:val="tbRlV"/>
          </w:tcPr>
          <w:p w:rsidR="00635A73" w:rsidRPr="00E1622D" w:rsidRDefault="00635A73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基本信息</w:t>
            </w:r>
          </w:p>
        </w:tc>
        <w:tc>
          <w:tcPr>
            <w:tcW w:w="1524" w:type="dxa"/>
            <w:gridSpan w:val="2"/>
          </w:tcPr>
          <w:p w:rsidR="00635A73" w:rsidRPr="00E1622D" w:rsidRDefault="00635A73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事故单位</w:t>
            </w:r>
          </w:p>
        </w:tc>
        <w:tc>
          <w:tcPr>
            <w:tcW w:w="6050" w:type="dxa"/>
            <w:gridSpan w:val="4"/>
          </w:tcPr>
          <w:p w:rsidR="00635A73" w:rsidRPr="00E1622D" w:rsidRDefault="00635A73" w:rsidP="00456D04">
            <w:pPr>
              <w:spacing w:line="440" w:lineRule="exact"/>
              <w:rPr>
                <w:rFonts w:ascii="仿宋_GB2312" w:hAnsi="Calibri" w:cs="Times New Roman"/>
                <w:sz w:val="28"/>
                <w:szCs w:val="28"/>
              </w:rPr>
            </w:pPr>
          </w:p>
        </w:tc>
      </w:tr>
      <w:tr w:rsidR="00635A73" w:rsidRPr="00E1622D" w:rsidTr="00456D04">
        <w:trPr>
          <w:trHeight w:val="387"/>
        </w:trPr>
        <w:tc>
          <w:tcPr>
            <w:tcW w:w="744" w:type="dxa"/>
            <w:vMerge/>
          </w:tcPr>
          <w:p w:rsidR="00635A73" w:rsidRPr="00E1622D" w:rsidRDefault="00635A73" w:rsidP="00456D04">
            <w:pPr>
              <w:spacing w:line="440" w:lineRule="exact"/>
              <w:jc w:val="left"/>
              <w:rPr>
                <w:rFonts w:ascii="仿宋_GB2312" w:hAnsi="Calibri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635A73" w:rsidRPr="00E1622D" w:rsidRDefault="00635A73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事故地点</w:t>
            </w:r>
          </w:p>
        </w:tc>
        <w:tc>
          <w:tcPr>
            <w:tcW w:w="6050" w:type="dxa"/>
            <w:gridSpan w:val="4"/>
          </w:tcPr>
          <w:p w:rsidR="00635A73" w:rsidRPr="00E1622D" w:rsidRDefault="00635A73" w:rsidP="00456D04">
            <w:pPr>
              <w:spacing w:line="440" w:lineRule="exact"/>
              <w:jc w:val="left"/>
              <w:rPr>
                <w:rFonts w:ascii="仿宋_GB2312" w:hAnsi="Calibri" w:cs="Times New Roman"/>
                <w:sz w:val="28"/>
                <w:szCs w:val="28"/>
              </w:rPr>
            </w:pPr>
          </w:p>
        </w:tc>
      </w:tr>
      <w:tr w:rsidR="00635A73" w:rsidRPr="00E1622D" w:rsidTr="00456D04">
        <w:trPr>
          <w:trHeight w:val="387"/>
        </w:trPr>
        <w:tc>
          <w:tcPr>
            <w:tcW w:w="744" w:type="dxa"/>
            <w:vMerge/>
          </w:tcPr>
          <w:p w:rsidR="00635A73" w:rsidRPr="00E1622D" w:rsidRDefault="00635A73" w:rsidP="00456D04">
            <w:pPr>
              <w:spacing w:line="440" w:lineRule="exact"/>
              <w:jc w:val="left"/>
              <w:rPr>
                <w:rFonts w:ascii="仿宋_GB2312" w:hAnsi="Calibri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635A73" w:rsidRPr="00E1622D" w:rsidRDefault="00635A73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发生时间</w:t>
            </w:r>
          </w:p>
        </w:tc>
        <w:tc>
          <w:tcPr>
            <w:tcW w:w="6050" w:type="dxa"/>
            <w:gridSpan w:val="4"/>
          </w:tcPr>
          <w:p w:rsidR="00635A73" w:rsidRPr="00E1622D" w:rsidRDefault="00635A73" w:rsidP="00456D04">
            <w:pPr>
              <w:spacing w:line="440" w:lineRule="exact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（）月（）日</w:t>
            </w:r>
            <w:r w:rsidRPr="00E1622D">
              <w:rPr>
                <w:rFonts w:ascii="仿宋_GB2312" w:hAnsi="Calibri" w:cs="仿宋_GB2312"/>
                <w:sz w:val="28"/>
                <w:szCs w:val="28"/>
              </w:rPr>
              <w:t xml:space="preserve">  </w:t>
            </w: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（）时（）分</w:t>
            </w:r>
          </w:p>
        </w:tc>
      </w:tr>
      <w:tr w:rsidR="00635A73" w:rsidRPr="00E1622D" w:rsidTr="00456D04">
        <w:trPr>
          <w:trHeight w:val="387"/>
        </w:trPr>
        <w:tc>
          <w:tcPr>
            <w:tcW w:w="744" w:type="dxa"/>
            <w:vMerge/>
          </w:tcPr>
          <w:p w:rsidR="00635A73" w:rsidRPr="00E1622D" w:rsidRDefault="00635A73" w:rsidP="00456D04">
            <w:pPr>
              <w:spacing w:line="440" w:lineRule="exact"/>
              <w:jc w:val="left"/>
              <w:rPr>
                <w:rFonts w:ascii="仿宋_GB2312" w:hAnsi="Calibri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635A73" w:rsidRPr="00E1622D" w:rsidRDefault="00635A73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接报时间</w:t>
            </w:r>
          </w:p>
        </w:tc>
        <w:tc>
          <w:tcPr>
            <w:tcW w:w="6050" w:type="dxa"/>
            <w:gridSpan w:val="4"/>
          </w:tcPr>
          <w:p w:rsidR="00635A73" w:rsidRPr="00E1622D" w:rsidRDefault="00635A73" w:rsidP="00456D04">
            <w:pPr>
              <w:spacing w:line="440" w:lineRule="exact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（）月（）日</w:t>
            </w:r>
            <w:r w:rsidRPr="00E1622D">
              <w:rPr>
                <w:rFonts w:ascii="仿宋_GB2312" w:hAnsi="Calibri" w:cs="仿宋_GB2312"/>
                <w:sz w:val="28"/>
                <w:szCs w:val="28"/>
              </w:rPr>
              <w:t xml:space="preserve">  </w:t>
            </w: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（）时（）分</w:t>
            </w:r>
          </w:p>
        </w:tc>
      </w:tr>
      <w:tr w:rsidR="00635A73" w:rsidRPr="00E1622D" w:rsidTr="00456D04">
        <w:trPr>
          <w:trHeight w:val="387"/>
        </w:trPr>
        <w:tc>
          <w:tcPr>
            <w:tcW w:w="744" w:type="dxa"/>
            <w:vMerge/>
          </w:tcPr>
          <w:p w:rsidR="00635A73" w:rsidRPr="00E1622D" w:rsidRDefault="00635A73" w:rsidP="00456D04">
            <w:pPr>
              <w:spacing w:line="440" w:lineRule="exact"/>
              <w:jc w:val="left"/>
              <w:rPr>
                <w:rFonts w:ascii="仿宋_GB2312" w:hAnsi="Calibri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635A73" w:rsidRPr="00E1622D" w:rsidRDefault="00635A73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2485" w:type="dxa"/>
          </w:tcPr>
          <w:p w:rsidR="00635A73" w:rsidRPr="00E1622D" w:rsidRDefault="00635A73" w:rsidP="00456D04">
            <w:pPr>
              <w:spacing w:line="440" w:lineRule="exact"/>
              <w:rPr>
                <w:rFonts w:ascii="仿宋_GB2312" w:hAnsi="Calibri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635A73" w:rsidRPr="00E1622D" w:rsidRDefault="00635A73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信息来源</w:t>
            </w:r>
          </w:p>
        </w:tc>
        <w:tc>
          <w:tcPr>
            <w:tcW w:w="2153" w:type="dxa"/>
          </w:tcPr>
          <w:p w:rsidR="00635A73" w:rsidRPr="00E1622D" w:rsidRDefault="00635A73" w:rsidP="00456D04">
            <w:pPr>
              <w:spacing w:line="440" w:lineRule="exact"/>
              <w:jc w:val="left"/>
              <w:rPr>
                <w:rFonts w:ascii="仿宋_GB2312" w:hAnsi="Calibri" w:cs="Times New Roman"/>
                <w:sz w:val="28"/>
                <w:szCs w:val="28"/>
              </w:rPr>
            </w:pPr>
          </w:p>
        </w:tc>
      </w:tr>
      <w:tr w:rsidR="00635A73" w:rsidRPr="00E1622D" w:rsidTr="00456D04">
        <w:trPr>
          <w:trHeight w:val="387"/>
        </w:trPr>
        <w:tc>
          <w:tcPr>
            <w:tcW w:w="744" w:type="dxa"/>
            <w:vMerge w:val="restart"/>
            <w:textDirection w:val="tbRlV"/>
          </w:tcPr>
          <w:p w:rsidR="00635A73" w:rsidRPr="00E1622D" w:rsidRDefault="00635A73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设备情况</w:t>
            </w:r>
          </w:p>
        </w:tc>
        <w:tc>
          <w:tcPr>
            <w:tcW w:w="1524" w:type="dxa"/>
            <w:gridSpan w:val="2"/>
          </w:tcPr>
          <w:p w:rsidR="00635A73" w:rsidRPr="00E1622D" w:rsidRDefault="00635A73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设备种类</w:t>
            </w:r>
          </w:p>
        </w:tc>
        <w:tc>
          <w:tcPr>
            <w:tcW w:w="2485" w:type="dxa"/>
          </w:tcPr>
          <w:p w:rsidR="00635A73" w:rsidRPr="00E1622D" w:rsidRDefault="00635A73" w:rsidP="00456D04">
            <w:pPr>
              <w:spacing w:line="440" w:lineRule="exact"/>
              <w:rPr>
                <w:rFonts w:ascii="仿宋_GB2312" w:hAnsi="Calibri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635A73" w:rsidRPr="00E1622D" w:rsidRDefault="00635A73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设备品种</w:t>
            </w:r>
          </w:p>
        </w:tc>
        <w:tc>
          <w:tcPr>
            <w:tcW w:w="2153" w:type="dxa"/>
          </w:tcPr>
          <w:p w:rsidR="00635A73" w:rsidRPr="00E1622D" w:rsidRDefault="00635A73" w:rsidP="00456D04">
            <w:pPr>
              <w:spacing w:line="440" w:lineRule="exact"/>
              <w:rPr>
                <w:rFonts w:ascii="仿宋_GB2312" w:hAnsi="Calibri" w:cs="Times New Roman"/>
                <w:sz w:val="28"/>
                <w:szCs w:val="28"/>
              </w:rPr>
            </w:pPr>
          </w:p>
        </w:tc>
      </w:tr>
      <w:tr w:rsidR="00635A73" w:rsidRPr="00E1622D" w:rsidTr="00456D04">
        <w:trPr>
          <w:trHeight w:val="387"/>
        </w:trPr>
        <w:tc>
          <w:tcPr>
            <w:tcW w:w="744" w:type="dxa"/>
            <w:vMerge/>
          </w:tcPr>
          <w:p w:rsidR="00635A73" w:rsidRPr="00E1622D" w:rsidRDefault="00635A73" w:rsidP="00456D04">
            <w:pPr>
              <w:spacing w:line="440" w:lineRule="exact"/>
              <w:jc w:val="left"/>
              <w:rPr>
                <w:rFonts w:ascii="仿宋_GB2312" w:hAnsi="Calibri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635A73" w:rsidRPr="00E1622D" w:rsidRDefault="00635A73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设备参数</w:t>
            </w:r>
          </w:p>
        </w:tc>
        <w:tc>
          <w:tcPr>
            <w:tcW w:w="2485" w:type="dxa"/>
          </w:tcPr>
          <w:p w:rsidR="00635A73" w:rsidRPr="00E1622D" w:rsidRDefault="00635A73" w:rsidP="00456D04">
            <w:pPr>
              <w:spacing w:line="440" w:lineRule="exact"/>
              <w:rPr>
                <w:rFonts w:ascii="仿宋_GB2312" w:hAnsi="Calibri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635A73" w:rsidRPr="00E1622D" w:rsidRDefault="00635A73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设备用途</w:t>
            </w:r>
          </w:p>
        </w:tc>
        <w:tc>
          <w:tcPr>
            <w:tcW w:w="2153" w:type="dxa"/>
          </w:tcPr>
          <w:p w:rsidR="00635A73" w:rsidRPr="00E1622D" w:rsidRDefault="00635A73" w:rsidP="00456D04">
            <w:pPr>
              <w:spacing w:line="440" w:lineRule="exact"/>
              <w:rPr>
                <w:rFonts w:ascii="仿宋_GB2312" w:hAnsi="Calibri" w:cs="Times New Roman"/>
                <w:sz w:val="28"/>
                <w:szCs w:val="28"/>
              </w:rPr>
            </w:pPr>
          </w:p>
        </w:tc>
      </w:tr>
      <w:tr w:rsidR="00635A73" w:rsidRPr="00E1622D" w:rsidTr="00456D04">
        <w:trPr>
          <w:trHeight w:val="387"/>
        </w:trPr>
        <w:tc>
          <w:tcPr>
            <w:tcW w:w="744" w:type="dxa"/>
            <w:vMerge/>
          </w:tcPr>
          <w:p w:rsidR="00635A73" w:rsidRPr="00E1622D" w:rsidRDefault="00635A73" w:rsidP="00456D04">
            <w:pPr>
              <w:spacing w:line="440" w:lineRule="exact"/>
              <w:jc w:val="left"/>
              <w:rPr>
                <w:rFonts w:ascii="仿宋_GB2312" w:hAnsi="Calibri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635A73" w:rsidRPr="00E1622D" w:rsidRDefault="00635A73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注册代码</w:t>
            </w:r>
          </w:p>
        </w:tc>
        <w:tc>
          <w:tcPr>
            <w:tcW w:w="6050" w:type="dxa"/>
            <w:gridSpan w:val="4"/>
          </w:tcPr>
          <w:p w:rsidR="00635A73" w:rsidRPr="00E1622D" w:rsidRDefault="00635A73" w:rsidP="00456D04">
            <w:pPr>
              <w:spacing w:line="440" w:lineRule="exact"/>
              <w:rPr>
                <w:rFonts w:ascii="仿宋_GB2312" w:hAnsi="Calibri" w:cs="Times New Roman"/>
                <w:sz w:val="28"/>
                <w:szCs w:val="28"/>
              </w:rPr>
            </w:pPr>
          </w:p>
        </w:tc>
      </w:tr>
      <w:tr w:rsidR="00025AE4" w:rsidRPr="00E1622D" w:rsidTr="00456D04">
        <w:trPr>
          <w:cantSplit/>
          <w:trHeight w:val="2474"/>
        </w:trPr>
        <w:tc>
          <w:tcPr>
            <w:tcW w:w="744" w:type="dxa"/>
            <w:vMerge w:val="restart"/>
            <w:textDirection w:val="tbRlV"/>
          </w:tcPr>
          <w:p w:rsidR="00025AE4" w:rsidRPr="00E1622D" w:rsidRDefault="00025AE4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突发事件情况</w:t>
            </w:r>
          </w:p>
        </w:tc>
        <w:tc>
          <w:tcPr>
            <w:tcW w:w="745" w:type="dxa"/>
            <w:textDirection w:val="tbRlV"/>
            <w:vAlign w:val="center"/>
          </w:tcPr>
          <w:p w:rsidR="00025AE4" w:rsidRPr="00E1622D" w:rsidRDefault="00025AE4" w:rsidP="00456D04">
            <w:pPr>
              <w:spacing w:line="440" w:lineRule="exact"/>
              <w:ind w:left="113" w:right="113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事故（事件）性质</w:t>
            </w:r>
          </w:p>
        </w:tc>
        <w:tc>
          <w:tcPr>
            <w:tcW w:w="6829" w:type="dxa"/>
            <w:gridSpan w:val="5"/>
            <w:vAlign w:val="center"/>
          </w:tcPr>
          <w:p w:rsidR="00025AE4" w:rsidRPr="00E1622D" w:rsidRDefault="00025AE4" w:rsidP="00456D04">
            <w:pPr>
              <w:spacing w:line="560" w:lineRule="exact"/>
              <w:rPr>
                <w:rFonts w:ascii="仿宋_GB2312" w:hAnsi="Calibri" w:cs="仿宋_GB2312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（）一般事故      （）较大事故</w:t>
            </w:r>
          </w:p>
          <w:p w:rsidR="00025AE4" w:rsidRPr="00E1622D" w:rsidRDefault="00025AE4" w:rsidP="00456D04">
            <w:pPr>
              <w:spacing w:line="560" w:lineRule="exact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（）重大事故</w:t>
            </w:r>
            <w:r w:rsidRPr="00E1622D">
              <w:rPr>
                <w:rFonts w:ascii="仿宋_GB2312" w:hAnsi="Calibri" w:cs="Times New Roman" w:hint="eastAsia"/>
                <w:sz w:val="28"/>
                <w:szCs w:val="28"/>
              </w:rPr>
              <w:t xml:space="preserve">      </w:t>
            </w: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（）特别重大事故</w:t>
            </w:r>
            <w:r w:rsidRPr="00E1622D">
              <w:rPr>
                <w:rFonts w:ascii="仿宋_GB2312" w:hAnsi="Calibri" w:cs="仿宋_GB2312"/>
                <w:sz w:val="28"/>
                <w:szCs w:val="28"/>
              </w:rPr>
              <w:t xml:space="preserve"> </w:t>
            </w:r>
          </w:p>
          <w:p w:rsidR="00025AE4" w:rsidRPr="00E1622D" w:rsidRDefault="00025AE4" w:rsidP="00456D04">
            <w:pPr>
              <w:spacing w:line="560" w:lineRule="exact"/>
              <w:rPr>
                <w:rFonts w:ascii="仿宋_GB2312" w:hAnsi="Calibri" w:cs="仿宋_GB2312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（）相关事故      （）其他事件</w:t>
            </w:r>
          </w:p>
          <w:p w:rsidR="00025AE4" w:rsidRPr="00E1622D" w:rsidRDefault="00025AE4" w:rsidP="00456D04">
            <w:pPr>
              <w:spacing w:line="560" w:lineRule="exact"/>
              <w:rPr>
                <w:rFonts w:ascii="仿宋_GB2312" w:hAnsi="Calibri" w:cs="仿宋_GB2312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（）暂未确定事故（事件）性质</w:t>
            </w:r>
          </w:p>
        </w:tc>
      </w:tr>
      <w:tr w:rsidR="00025AE4" w:rsidRPr="00E1622D" w:rsidTr="00456D04">
        <w:trPr>
          <w:trHeight w:val="387"/>
        </w:trPr>
        <w:tc>
          <w:tcPr>
            <w:tcW w:w="744" w:type="dxa"/>
            <w:vMerge/>
            <w:textDirection w:val="tbRlV"/>
          </w:tcPr>
          <w:p w:rsidR="00025AE4" w:rsidRPr="00E1622D" w:rsidRDefault="00025AE4" w:rsidP="00456D04">
            <w:pPr>
              <w:spacing w:line="440" w:lineRule="exact"/>
              <w:rPr>
                <w:rFonts w:ascii="仿宋_GB2312" w:hAnsi="Calibri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025AE4" w:rsidRPr="00E1622D" w:rsidRDefault="00025AE4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事故特征</w:t>
            </w:r>
          </w:p>
        </w:tc>
        <w:tc>
          <w:tcPr>
            <w:tcW w:w="2485" w:type="dxa"/>
          </w:tcPr>
          <w:p w:rsidR="00025AE4" w:rsidRPr="00E1622D" w:rsidRDefault="00025AE4" w:rsidP="00456D04">
            <w:pPr>
              <w:spacing w:line="440" w:lineRule="exact"/>
              <w:rPr>
                <w:rFonts w:ascii="仿宋_GB2312" w:hAnsi="Calibri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025AE4" w:rsidRPr="00E1622D" w:rsidRDefault="00025AE4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经济损失</w:t>
            </w:r>
          </w:p>
        </w:tc>
        <w:tc>
          <w:tcPr>
            <w:tcW w:w="2153" w:type="dxa"/>
          </w:tcPr>
          <w:p w:rsidR="00025AE4" w:rsidRPr="00E1622D" w:rsidRDefault="00025AE4" w:rsidP="00456D04">
            <w:pPr>
              <w:spacing w:line="440" w:lineRule="exact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（）万元</w:t>
            </w:r>
          </w:p>
        </w:tc>
      </w:tr>
      <w:tr w:rsidR="00025AE4" w:rsidRPr="00E1622D" w:rsidTr="00456D04">
        <w:trPr>
          <w:trHeight w:val="387"/>
        </w:trPr>
        <w:tc>
          <w:tcPr>
            <w:tcW w:w="744" w:type="dxa"/>
            <w:vMerge/>
          </w:tcPr>
          <w:p w:rsidR="00025AE4" w:rsidRPr="00E1622D" w:rsidRDefault="00025AE4" w:rsidP="00456D04">
            <w:pPr>
              <w:spacing w:line="440" w:lineRule="exact"/>
              <w:jc w:val="left"/>
              <w:rPr>
                <w:rFonts w:ascii="仿宋_GB2312" w:hAnsi="Calibri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025AE4" w:rsidRPr="00E1622D" w:rsidRDefault="00025AE4" w:rsidP="00456D04">
            <w:pPr>
              <w:spacing w:line="440" w:lineRule="exact"/>
              <w:jc w:val="center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伤亡情况</w:t>
            </w:r>
          </w:p>
        </w:tc>
        <w:tc>
          <w:tcPr>
            <w:tcW w:w="6050" w:type="dxa"/>
            <w:gridSpan w:val="4"/>
          </w:tcPr>
          <w:p w:rsidR="00025AE4" w:rsidRPr="00E1622D" w:rsidRDefault="00025AE4" w:rsidP="00456D04">
            <w:pPr>
              <w:spacing w:line="440" w:lineRule="exact"/>
              <w:jc w:val="left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（）人死亡</w:t>
            </w:r>
            <w:r w:rsidRPr="00E1622D">
              <w:rPr>
                <w:rFonts w:ascii="仿宋_GB2312" w:hAnsi="Calibri" w:cs="仿宋_GB2312"/>
                <w:sz w:val="28"/>
                <w:szCs w:val="28"/>
              </w:rPr>
              <w:t xml:space="preserve">     </w:t>
            </w: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（）人受伤</w:t>
            </w:r>
          </w:p>
        </w:tc>
      </w:tr>
      <w:tr w:rsidR="00025AE4" w:rsidRPr="00E1622D" w:rsidTr="00025AE4">
        <w:trPr>
          <w:trHeight w:val="3359"/>
        </w:trPr>
        <w:tc>
          <w:tcPr>
            <w:tcW w:w="744" w:type="dxa"/>
            <w:vMerge/>
          </w:tcPr>
          <w:p w:rsidR="00025AE4" w:rsidRPr="00E1622D" w:rsidRDefault="00025AE4" w:rsidP="00456D04">
            <w:pPr>
              <w:jc w:val="left"/>
              <w:rPr>
                <w:rFonts w:ascii="仿宋_GB2312" w:hAnsi="Calibri" w:cs="Times New Roman"/>
                <w:sz w:val="28"/>
                <w:szCs w:val="28"/>
              </w:rPr>
            </w:pPr>
          </w:p>
        </w:tc>
        <w:tc>
          <w:tcPr>
            <w:tcW w:w="7574" w:type="dxa"/>
            <w:gridSpan w:val="6"/>
          </w:tcPr>
          <w:p w:rsidR="00025AE4" w:rsidRPr="00E1622D" w:rsidRDefault="00025AE4" w:rsidP="00456D04">
            <w:pPr>
              <w:jc w:val="left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事故（事件）概况、初步原因判断和已经采取的措施：</w:t>
            </w:r>
          </w:p>
          <w:p w:rsidR="00025AE4" w:rsidRPr="00E1622D" w:rsidRDefault="00025AE4" w:rsidP="00456D04">
            <w:pPr>
              <w:jc w:val="left"/>
              <w:rPr>
                <w:rFonts w:ascii="仿宋_GB2312" w:hAnsi="Calibri" w:cs="Times New Roman"/>
                <w:sz w:val="28"/>
                <w:szCs w:val="28"/>
              </w:rPr>
            </w:pPr>
          </w:p>
          <w:p w:rsidR="00025AE4" w:rsidRPr="00E1622D" w:rsidRDefault="00025AE4" w:rsidP="00456D04">
            <w:pPr>
              <w:jc w:val="left"/>
              <w:rPr>
                <w:rFonts w:ascii="仿宋_GB2312" w:hAnsi="Calibri" w:cs="Times New Roman"/>
                <w:sz w:val="28"/>
                <w:szCs w:val="28"/>
              </w:rPr>
            </w:pPr>
          </w:p>
          <w:p w:rsidR="00025AE4" w:rsidRPr="00E1622D" w:rsidRDefault="00025AE4" w:rsidP="00456D04">
            <w:pPr>
              <w:jc w:val="left"/>
              <w:rPr>
                <w:rFonts w:ascii="仿宋_GB2312" w:hAnsi="Calibri" w:cs="Times New Roman"/>
                <w:sz w:val="28"/>
                <w:szCs w:val="28"/>
              </w:rPr>
            </w:pPr>
          </w:p>
        </w:tc>
      </w:tr>
      <w:tr w:rsidR="00635A73" w:rsidRPr="00E1622D" w:rsidTr="00456D04">
        <w:trPr>
          <w:trHeight w:val="567"/>
        </w:trPr>
        <w:tc>
          <w:tcPr>
            <w:tcW w:w="4788" w:type="dxa"/>
            <w:gridSpan w:val="5"/>
          </w:tcPr>
          <w:p w:rsidR="00635A73" w:rsidRPr="00E1622D" w:rsidRDefault="00635A73" w:rsidP="00456D04">
            <w:pPr>
              <w:spacing w:line="440" w:lineRule="exact"/>
              <w:jc w:val="left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是否需要市局派专家提供技术支持</w:t>
            </w:r>
          </w:p>
        </w:tc>
        <w:tc>
          <w:tcPr>
            <w:tcW w:w="3530" w:type="dxa"/>
            <w:gridSpan w:val="2"/>
          </w:tcPr>
          <w:p w:rsidR="00635A73" w:rsidRPr="00E1622D" w:rsidRDefault="00635A73" w:rsidP="00456D04">
            <w:pPr>
              <w:spacing w:line="440" w:lineRule="exact"/>
              <w:jc w:val="left"/>
              <w:rPr>
                <w:rFonts w:ascii="仿宋_GB2312" w:hAnsi="Calibri" w:cs="Times New Roman"/>
                <w:sz w:val="28"/>
                <w:szCs w:val="28"/>
              </w:rPr>
            </w:pPr>
            <w:r w:rsidRPr="00E1622D">
              <w:rPr>
                <w:rFonts w:ascii="仿宋_GB2312" w:hAnsi="Calibri" w:cs="仿宋_GB2312" w:hint="eastAsia"/>
                <w:sz w:val="28"/>
                <w:szCs w:val="28"/>
              </w:rPr>
              <w:t>（）需要（）暂不需要</w:t>
            </w:r>
          </w:p>
        </w:tc>
      </w:tr>
    </w:tbl>
    <w:p w:rsidR="00635A73" w:rsidRPr="00E1622D" w:rsidRDefault="00635A73" w:rsidP="00857DA9">
      <w:pPr>
        <w:adjustRightInd w:val="0"/>
        <w:snapToGrid w:val="0"/>
        <w:spacing w:line="336" w:lineRule="auto"/>
        <w:rPr>
          <w:rFonts w:ascii="仿宋_GB2312" w:hAnsi="Calibri" w:cs="仿宋_GB2312"/>
          <w:sz w:val="30"/>
          <w:szCs w:val="30"/>
        </w:rPr>
      </w:pPr>
      <w:r w:rsidRPr="00E1622D">
        <w:rPr>
          <w:rFonts w:ascii="仿宋_GB2312" w:hAnsi="Calibri" w:cs="仿宋_GB2312" w:hint="eastAsia"/>
          <w:sz w:val="30"/>
          <w:szCs w:val="30"/>
        </w:rPr>
        <w:t>填报人：             手机：</w:t>
      </w:r>
    </w:p>
    <w:p w:rsidR="00857DA9" w:rsidRPr="00BA7F30" w:rsidRDefault="00635A73" w:rsidP="00BA7F30">
      <w:pPr>
        <w:adjustRightInd w:val="0"/>
        <w:snapToGrid w:val="0"/>
        <w:spacing w:line="336" w:lineRule="auto"/>
        <w:rPr>
          <w:rFonts w:ascii="仿宋_GB2312" w:hAnsi="Calibri" w:cs="仿宋_GB2312"/>
          <w:sz w:val="30"/>
          <w:szCs w:val="30"/>
        </w:rPr>
      </w:pPr>
      <w:r w:rsidRPr="00E1622D">
        <w:rPr>
          <w:rFonts w:ascii="仿宋_GB2312" w:hAnsi="Calibri" w:cs="仿宋_GB2312" w:hint="eastAsia"/>
          <w:sz w:val="30"/>
          <w:szCs w:val="30"/>
        </w:rPr>
        <w:t>填报单位：</w:t>
      </w:r>
    </w:p>
    <w:sectPr w:rsidR="00857DA9" w:rsidRPr="00BA7F30" w:rsidSect="00857DA9">
      <w:pgSz w:w="11906" w:h="16838" w:code="9"/>
      <w:pgMar w:top="1247" w:right="1474" w:bottom="1247" w:left="1588" w:header="851" w:footer="1418" w:gutter="0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9D" w:rsidRDefault="002A649D" w:rsidP="00866F29">
      <w:r>
        <w:separator/>
      </w:r>
    </w:p>
  </w:endnote>
  <w:endnote w:type="continuationSeparator" w:id="0">
    <w:p w:rsidR="002A649D" w:rsidRDefault="002A649D" w:rsidP="0086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BF" w:rsidRPr="00857DA9" w:rsidRDefault="00857DA9" w:rsidP="00857DA9">
    <w:pPr>
      <w:pStyle w:val="a4"/>
      <w:adjustRightInd w:val="0"/>
      <w:ind w:leftChars="100" w:left="320" w:rightChars="100" w:right="320"/>
      <w:jc w:val="right"/>
      <w:rPr>
        <w:rFonts w:ascii="宋体" w:eastAsia="宋体" w:hAnsi="宋体"/>
        <w:sz w:val="28"/>
        <w:szCs w:val="28"/>
      </w:rPr>
    </w:pPr>
    <w:r w:rsidRPr="00857DA9">
      <w:rPr>
        <w:rFonts w:ascii="宋体" w:eastAsia="宋体" w:hAnsi="宋体" w:hint="eastAsia"/>
        <w:sz w:val="28"/>
        <w:szCs w:val="28"/>
        <w:lang w:val="zh-CN"/>
      </w:rPr>
      <w:t>—</w:t>
    </w:r>
    <w:r w:rsidRPr="00857DA9">
      <w:rPr>
        <w:rFonts w:ascii="宋体" w:eastAsia="宋体" w:hAnsi="宋体"/>
        <w:sz w:val="28"/>
        <w:szCs w:val="28"/>
        <w:lang w:val="zh-CN"/>
      </w:rPr>
      <w:t xml:space="preserve"> </w:t>
    </w:r>
    <w:r w:rsidR="00192281" w:rsidRPr="00857DA9">
      <w:rPr>
        <w:rFonts w:ascii="宋体" w:eastAsia="宋体" w:hAnsi="宋体"/>
        <w:sz w:val="28"/>
        <w:szCs w:val="28"/>
      </w:rPr>
      <w:fldChar w:fldCharType="begin"/>
    </w:r>
    <w:r w:rsidRPr="00857DA9">
      <w:rPr>
        <w:rFonts w:ascii="宋体" w:eastAsia="宋体" w:hAnsi="宋体"/>
        <w:sz w:val="28"/>
        <w:szCs w:val="28"/>
      </w:rPr>
      <w:instrText xml:space="preserve"> PAGE    \* MERGEFORMAT </w:instrText>
    </w:r>
    <w:r w:rsidR="00192281" w:rsidRPr="00857DA9">
      <w:rPr>
        <w:rFonts w:ascii="宋体" w:eastAsia="宋体" w:hAnsi="宋体"/>
        <w:sz w:val="28"/>
        <w:szCs w:val="28"/>
      </w:rPr>
      <w:fldChar w:fldCharType="separate"/>
    </w:r>
    <w:r w:rsidR="00BA7F30" w:rsidRPr="00BA7F30">
      <w:rPr>
        <w:rFonts w:ascii="宋体" w:eastAsia="宋体" w:hAnsi="宋体"/>
        <w:noProof/>
        <w:sz w:val="28"/>
        <w:szCs w:val="28"/>
        <w:lang w:val="zh-CN"/>
      </w:rPr>
      <w:t>1</w:t>
    </w:r>
    <w:r w:rsidR="00192281" w:rsidRPr="00857DA9">
      <w:rPr>
        <w:rFonts w:ascii="宋体" w:eastAsia="宋体" w:hAnsi="宋体"/>
        <w:sz w:val="28"/>
        <w:szCs w:val="28"/>
      </w:rPr>
      <w:fldChar w:fldCharType="end"/>
    </w:r>
    <w:r w:rsidRPr="00857DA9">
      <w:rPr>
        <w:rFonts w:ascii="宋体" w:eastAsia="宋体" w:hAnsi="宋体"/>
        <w:sz w:val="28"/>
        <w:szCs w:val="28"/>
        <w:lang w:val="zh-CN"/>
      </w:rPr>
      <w:t xml:space="preserve"> </w:t>
    </w:r>
    <w:r w:rsidRPr="00857DA9">
      <w:rPr>
        <w:rFonts w:ascii="宋体" w:eastAsia="宋体" w:hAnsi="宋体" w:hint="eastAsia"/>
        <w:sz w:val="28"/>
        <w:szCs w:val="28"/>
        <w:lang w:val="zh-CN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9D" w:rsidRDefault="002A649D" w:rsidP="00866F29">
      <w:r>
        <w:separator/>
      </w:r>
    </w:p>
  </w:footnote>
  <w:footnote w:type="continuationSeparator" w:id="0">
    <w:p w:rsidR="002A649D" w:rsidRDefault="002A649D" w:rsidP="00866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506"/>
    <w:rsid w:val="00011C5E"/>
    <w:rsid w:val="00025AE4"/>
    <w:rsid w:val="000724C9"/>
    <w:rsid w:val="00077BBF"/>
    <w:rsid w:val="0008077A"/>
    <w:rsid w:val="00091DDF"/>
    <w:rsid w:val="00094139"/>
    <w:rsid w:val="000971BF"/>
    <w:rsid w:val="000B1C7A"/>
    <w:rsid w:val="000C427C"/>
    <w:rsid w:val="000E7D75"/>
    <w:rsid w:val="0016030A"/>
    <w:rsid w:val="00164DDB"/>
    <w:rsid w:val="00191618"/>
    <w:rsid w:val="00192281"/>
    <w:rsid w:val="001A4830"/>
    <w:rsid w:val="001B1544"/>
    <w:rsid w:val="001C4C1A"/>
    <w:rsid w:val="001D5311"/>
    <w:rsid w:val="0028449B"/>
    <w:rsid w:val="002871AA"/>
    <w:rsid w:val="002A649D"/>
    <w:rsid w:val="002B0EB9"/>
    <w:rsid w:val="002B1BA1"/>
    <w:rsid w:val="002B5A07"/>
    <w:rsid w:val="002C3743"/>
    <w:rsid w:val="002E6E2F"/>
    <w:rsid w:val="002F1587"/>
    <w:rsid w:val="002F2A9D"/>
    <w:rsid w:val="0030566B"/>
    <w:rsid w:val="00321532"/>
    <w:rsid w:val="00363535"/>
    <w:rsid w:val="00364EDD"/>
    <w:rsid w:val="00373EB5"/>
    <w:rsid w:val="00374BD8"/>
    <w:rsid w:val="003813E0"/>
    <w:rsid w:val="003A3CDE"/>
    <w:rsid w:val="003D449F"/>
    <w:rsid w:val="004009B3"/>
    <w:rsid w:val="00407547"/>
    <w:rsid w:val="004611E7"/>
    <w:rsid w:val="004A1456"/>
    <w:rsid w:val="004B44CD"/>
    <w:rsid w:val="004B65D8"/>
    <w:rsid w:val="004D30E1"/>
    <w:rsid w:val="004E42A5"/>
    <w:rsid w:val="0050546B"/>
    <w:rsid w:val="00507D14"/>
    <w:rsid w:val="005113AE"/>
    <w:rsid w:val="00585724"/>
    <w:rsid w:val="00585B37"/>
    <w:rsid w:val="005946FC"/>
    <w:rsid w:val="005B5C5A"/>
    <w:rsid w:val="005C0AD5"/>
    <w:rsid w:val="005C0AD9"/>
    <w:rsid w:val="005E5BE0"/>
    <w:rsid w:val="005F11FC"/>
    <w:rsid w:val="005F3B23"/>
    <w:rsid w:val="00625991"/>
    <w:rsid w:val="00635A73"/>
    <w:rsid w:val="00642506"/>
    <w:rsid w:val="00675983"/>
    <w:rsid w:val="0069142D"/>
    <w:rsid w:val="006919C4"/>
    <w:rsid w:val="006F55BC"/>
    <w:rsid w:val="00722BFA"/>
    <w:rsid w:val="00723CAC"/>
    <w:rsid w:val="007345B5"/>
    <w:rsid w:val="00744824"/>
    <w:rsid w:val="007529EA"/>
    <w:rsid w:val="007602D4"/>
    <w:rsid w:val="00770AB9"/>
    <w:rsid w:val="0078388F"/>
    <w:rsid w:val="007B3C9A"/>
    <w:rsid w:val="007C70A0"/>
    <w:rsid w:val="007D33DB"/>
    <w:rsid w:val="007D6F23"/>
    <w:rsid w:val="007E29FF"/>
    <w:rsid w:val="008020B2"/>
    <w:rsid w:val="00805552"/>
    <w:rsid w:val="00812F3C"/>
    <w:rsid w:val="00831BB3"/>
    <w:rsid w:val="00847B0E"/>
    <w:rsid w:val="00857DA9"/>
    <w:rsid w:val="00866F29"/>
    <w:rsid w:val="008878A0"/>
    <w:rsid w:val="008A1FD8"/>
    <w:rsid w:val="008A7754"/>
    <w:rsid w:val="008F3532"/>
    <w:rsid w:val="009676AA"/>
    <w:rsid w:val="009E65EC"/>
    <w:rsid w:val="00A103C2"/>
    <w:rsid w:val="00A21905"/>
    <w:rsid w:val="00A21A0F"/>
    <w:rsid w:val="00A85B6F"/>
    <w:rsid w:val="00A91904"/>
    <w:rsid w:val="00A922E9"/>
    <w:rsid w:val="00AA01B5"/>
    <w:rsid w:val="00AC2684"/>
    <w:rsid w:val="00B83DDA"/>
    <w:rsid w:val="00B848D5"/>
    <w:rsid w:val="00B95759"/>
    <w:rsid w:val="00BA7F30"/>
    <w:rsid w:val="00BC3F9B"/>
    <w:rsid w:val="00BC4A6A"/>
    <w:rsid w:val="00C2735E"/>
    <w:rsid w:val="00C329E3"/>
    <w:rsid w:val="00C3330B"/>
    <w:rsid w:val="00C343F2"/>
    <w:rsid w:val="00C3513D"/>
    <w:rsid w:val="00C47734"/>
    <w:rsid w:val="00C55404"/>
    <w:rsid w:val="00C57A72"/>
    <w:rsid w:val="00C67E83"/>
    <w:rsid w:val="00C757E2"/>
    <w:rsid w:val="00C869BB"/>
    <w:rsid w:val="00CB54F1"/>
    <w:rsid w:val="00CB7C48"/>
    <w:rsid w:val="00D3571D"/>
    <w:rsid w:val="00D526C7"/>
    <w:rsid w:val="00D60F51"/>
    <w:rsid w:val="00DC4684"/>
    <w:rsid w:val="00DC7502"/>
    <w:rsid w:val="00DF43D9"/>
    <w:rsid w:val="00DF6B8E"/>
    <w:rsid w:val="00E1250B"/>
    <w:rsid w:val="00E144B6"/>
    <w:rsid w:val="00E1622D"/>
    <w:rsid w:val="00E32D00"/>
    <w:rsid w:val="00E51E18"/>
    <w:rsid w:val="00E8341F"/>
    <w:rsid w:val="00E85BAF"/>
    <w:rsid w:val="00E92B03"/>
    <w:rsid w:val="00E952EF"/>
    <w:rsid w:val="00EA7F24"/>
    <w:rsid w:val="00EE0BA1"/>
    <w:rsid w:val="00F301C0"/>
    <w:rsid w:val="00FC1657"/>
    <w:rsid w:val="00FD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82"/>
        <o:r id="V:Rule4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A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F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F29"/>
    <w:rPr>
      <w:sz w:val="18"/>
      <w:szCs w:val="18"/>
    </w:rPr>
  </w:style>
  <w:style w:type="paragraph" w:customStyle="1" w:styleId="titletd">
    <w:name w:val="titletd"/>
    <w:basedOn w:val="a"/>
    <w:uiPriority w:val="99"/>
    <w:rsid w:val="00635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871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71AA"/>
    <w:rPr>
      <w:sz w:val="18"/>
      <w:szCs w:val="18"/>
    </w:rPr>
  </w:style>
  <w:style w:type="paragraph" w:styleId="a6">
    <w:name w:val="List Paragraph"/>
    <w:basedOn w:val="a"/>
    <w:uiPriority w:val="34"/>
    <w:qFormat/>
    <w:rsid w:val="00857DA9"/>
    <w:pPr>
      <w:ind w:firstLineChars="200" w:firstLine="420"/>
    </w:pPr>
    <w:rPr>
      <w:rFonts w:ascii="仿宋_GB2312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李啸凌</dc:creator>
  <cp:lastModifiedBy>ntko</cp:lastModifiedBy>
  <cp:revision>2</cp:revision>
  <cp:lastPrinted>2020-09-10T08:23:00Z</cp:lastPrinted>
  <dcterms:created xsi:type="dcterms:W3CDTF">2020-11-03T01:05:00Z</dcterms:created>
  <dcterms:modified xsi:type="dcterms:W3CDTF">2020-11-03T01:05:00Z</dcterms:modified>
</cp:coreProperties>
</file>