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22C" w:rsidRPr="00136DE7" w:rsidRDefault="0015522C" w:rsidP="0015522C">
      <w:pPr>
        <w:rPr>
          <w:rFonts w:ascii="黑体" w:eastAsia="黑体" w:hAnsi="黑体"/>
          <w:sz w:val="30"/>
          <w:szCs w:val="30"/>
        </w:rPr>
      </w:pPr>
      <w:r w:rsidRPr="00136DE7">
        <w:rPr>
          <w:rFonts w:ascii="黑体" w:eastAsia="黑体" w:hAnsi="黑体" w:hint="eastAsia"/>
          <w:sz w:val="30"/>
          <w:szCs w:val="30"/>
        </w:rPr>
        <w:t>附件1：</w:t>
      </w:r>
    </w:p>
    <w:p w:rsidR="0015522C" w:rsidRPr="00293F10" w:rsidRDefault="0015522C" w:rsidP="0015522C">
      <w:pPr>
        <w:jc w:val="center"/>
        <w:rPr>
          <w:rFonts w:ascii="黑体" w:eastAsia="黑体"/>
          <w:b/>
          <w:sz w:val="32"/>
          <w:szCs w:val="32"/>
        </w:rPr>
      </w:pPr>
      <w:r w:rsidRPr="00293F10">
        <w:rPr>
          <w:rFonts w:ascii="黑体" w:eastAsia="黑体" w:hint="eastAsia"/>
          <w:b/>
          <w:sz w:val="32"/>
          <w:szCs w:val="32"/>
        </w:rPr>
        <w:t>普陀区艺术教育特色学校标准</w:t>
      </w:r>
      <w:r>
        <w:rPr>
          <w:rFonts w:ascii="黑体" w:eastAsia="黑体" w:hint="eastAsia"/>
          <w:b/>
          <w:sz w:val="32"/>
          <w:szCs w:val="32"/>
        </w:rPr>
        <w:t>(</w:t>
      </w:r>
      <w:r w:rsidRPr="00293F10">
        <w:rPr>
          <w:rFonts w:ascii="黑体" w:eastAsia="黑体" w:hint="eastAsia"/>
          <w:b/>
          <w:sz w:val="32"/>
          <w:szCs w:val="32"/>
        </w:rPr>
        <w:t>试行</w:t>
      </w:r>
      <w:r>
        <w:rPr>
          <w:rFonts w:ascii="黑体" w:eastAsia="黑体" w:hint="eastAsia"/>
          <w:b/>
          <w:sz w:val="32"/>
          <w:szCs w:val="32"/>
        </w:rPr>
        <w:t>)</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本试行标准适用于本区中小学、中等职业学校。</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一、艺术教育工作管理机制健全</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1.学校艺术教育领导小组机构网络健全，领导班子重视艺术教育工作，工作责任落实到人。</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2.有开展艺术教育工作的整体规划、实施方案和工作总结，有较完善的艺术教育工作和艺术团队活动的规章制度。</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3.建立学校艺术教育工作自评制度，将学生艺术素质测评纳入学生综合素质评价。</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4.对艺术教育特色项目定期研究、检查，工作计划、小结等档案资料齐全。</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5.学校依法规范开展和管理艺术教育工作，无严重违规违纪问题。</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二、重视学校艺术教育的教学工作</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1.艺术教育纳入学校整体教学计划，按有关规定开齐开足音乐、美术</w:t>
      </w:r>
      <w:r>
        <w:rPr>
          <w:rFonts w:ascii="仿宋_GB2312" w:eastAsia="仿宋_GB2312" w:hint="eastAsia"/>
          <w:sz w:val="30"/>
          <w:szCs w:val="30"/>
        </w:rPr>
        <w:t>或</w:t>
      </w:r>
      <w:r w:rsidRPr="00293F10">
        <w:rPr>
          <w:rFonts w:ascii="仿宋_GB2312" w:eastAsia="仿宋_GB2312" w:hint="eastAsia"/>
          <w:sz w:val="30"/>
          <w:szCs w:val="30"/>
        </w:rPr>
        <w:t>艺术课，考核措施到位；学校开设具有本校特色的艺术类拓展型课程和研究型课程</w:t>
      </w:r>
      <w:r>
        <w:rPr>
          <w:rFonts w:ascii="仿宋_GB2312" w:eastAsia="仿宋_GB2312" w:hint="eastAsia"/>
          <w:sz w:val="30"/>
          <w:szCs w:val="30"/>
        </w:rPr>
        <w:t>。</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2.相关学科的</w:t>
      </w:r>
      <w:r>
        <w:rPr>
          <w:rFonts w:ascii="仿宋_GB2312" w:eastAsia="仿宋_GB2312" w:hint="eastAsia"/>
          <w:sz w:val="30"/>
          <w:szCs w:val="30"/>
        </w:rPr>
        <w:t>艺术教育</w:t>
      </w:r>
      <w:r w:rsidRPr="00293F10">
        <w:rPr>
          <w:rFonts w:ascii="仿宋_GB2312" w:eastAsia="仿宋_GB2312" w:hint="eastAsia"/>
          <w:sz w:val="30"/>
          <w:szCs w:val="30"/>
        </w:rPr>
        <w:t>渗透工作有特点、有成效。</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3.按要求配齐合格的艺术教师，有一支事业心强、业务水平高</w:t>
      </w:r>
      <w:r w:rsidRPr="00293F10">
        <w:rPr>
          <w:rFonts w:ascii="仿宋_GB2312" w:eastAsia="仿宋_GB2312" w:hint="eastAsia"/>
          <w:sz w:val="30"/>
          <w:szCs w:val="30"/>
        </w:rPr>
        <w:lastRenderedPageBreak/>
        <w:t>的艺术教育师资队伍；艺术教育师资队伍稳定，提高业务水平的措施有力。</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三、广泛开展课外、校外的艺术教育活动，建立艺术社团和兴趣小组</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1.校园艺术活动经常化，每年举办艺术节（月、周）。学校“三团一队”建设有成效,落实“人人有一技”有举措。</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2.积极组织学生参加市、区的各项艺术比赛，特色项目在市、区级以上竞赛中成绩突出。</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3.</w:t>
      </w:r>
      <w:r>
        <w:rPr>
          <w:rFonts w:ascii="仿宋_GB2312" w:eastAsia="仿宋_GB2312" w:hint="eastAsia"/>
          <w:sz w:val="30"/>
          <w:szCs w:val="30"/>
        </w:rPr>
        <w:t>建立</w:t>
      </w:r>
      <w:r w:rsidRPr="00293F10">
        <w:rPr>
          <w:rFonts w:ascii="仿宋_GB2312" w:eastAsia="仿宋_GB2312" w:hint="eastAsia"/>
          <w:sz w:val="30"/>
          <w:szCs w:val="30"/>
        </w:rPr>
        <w:t>艺术社团和兴趣小组，各类艺术</w:t>
      </w:r>
      <w:r>
        <w:rPr>
          <w:rFonts w:ascii="仿宋_GB2312" w:eastAsia="仿宋_GB2312" w:hint="eastAsia"/>
          <w:sz w:val="30"/>
          <w:szCs w:val="30"/>
        </w:rPr>
        <w:t>社团和</w:t>
      </w:r>
      <w:r w:rsidRPr="00293F10">
        <w:rPr>
          <w:rFonts w:ascii="仿宋_GB2312" w:eastAsia="仿宋_GB2312" w:hint="eastAsia"/>
          <w:sz w:val="30"/>
          <w:szCs w:val="30"/>
        </w:rPr>
        <w:t>兴趣小组</w:t>
      </w:r>
      <w:r>
        <w:rPr>
          <w:rFonts w:ascii="仿宋_GB2312" w:eastAsia="仿宋_GB2312" w:hint="eastAsia"/>
          <w:sz w:val="30"/>
          <w:szCs w:val="30"/>
        </w:rPr>
        <w:t>定期开展活动</w:t>
      </w:r>
      <w:r w:rsidRPr="00293F10">
        <w:rPr>
          <w:rFonts w:ascii="仿宋_GB2312" w:eastAsia="仿宋_GB2312" w:hint="eastAsia"/>
          <w:sz w:val="30"/>
          <w:szCs w:val="30"/>
        </w:rPr>
        <w:t>；艺术社团、兴趣小组活动做到指导落实、计划落实、内容落实、时间落实、场地落实、效果显著。</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4.重视引导学生积极</w:t>
      </w:r>
      <w:r>
        <w:rPr>
          <w:rFonts w:ascii="仿宋_GB2312" w:eastAsia="仿宋_GB2312" w:hint="eastAsia"/>
          <w:sz w:val="30"/>
          <w:szCs w:val="30"/>
        </w:rPr>
        <w:t>参加普陀大学堂体艺学堂活动、</w:t>
      </w:r>
      <w:r w:rsidRPr="00293F10">
        <w:rPr>
          <w:rFonts w:ascii="仿宋_GB2312" w:eastAsia="仿宋_GB2312" w:hint="eastAsia"/>
          <w:sz w:val="30"/>
          <w:szCs w:val="30"/>
        </w:rPr>
        <w:t>参与社会艺术实践活动，向社会展示学校艺术教育成果，重视培养学生社会服务意识。</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四、建立评估表彰激励机制，加强基础建设和理论研究</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1.艺术教育工作纳入学校整体工作考核内容，建立艺术教师奖励、激励机制，教师艺术教育实绩列入业务考核、绩效考核、职称评聘依据。</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2.定期表彰艺术教育优秀教师和品学兼优、积极参加艺术活动、在艺术学习中取得优异成绩的学生。</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lastRenderedPageBreak/>
        <w:t xml:space="preserve">    3.按要求配备并使用艺术专用教室和艺术教学器材设备、资料，艺术教育经费投入有保证。</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4.重视教研科研的结合，加强艺术教育理论研究，做到有课题、有队伍、有经费、有成果。</w:t>
      </w:r>
    </w:p>
    <w:p w:rsidR="0015522C" w:rsidRPr="00293F10" w:rsidRDefault="0015522C" w:rsidP="0015522C">
      <w:pPr>
        <w:rPr>
          <w:rFonts w:ascii="仿宋_GB2312" w:eastAsia="仿宋_GB2312"/>
          <w:sz w:val="30"/>
          <w:szCs w:val="30"/>
        </w:rPr>
      </w:pPr>
      <w:r w:rsidRPr="00293F10">
        <w:rPr>
          <w:rFonts w:ascii="仿宋_GB2312" w:eastAsia="仿宋_GB2312" w:hint="eastAsia"/>
          <w:sz w:val="30"/>
          <w:szCs w:val="30"/>
        </w:rPr>
        <w:t xml:space="preserve">    五、争取社会支持，创设良好的艺术教育环境</w:t>
      </w:r>
    </w:p>
    <w:p w:rsidR="0015522C" w:rsidRDefault="0015522C" w:rsidP="0015522C">
      <w:pPr>
        <w:ind w:firstLine="600"/>
        <w:rPr>
          <w:rFonts w:ascii="仿宋_GB2312" w:eastAsia="仿宋_GB2312"/>
          <w:sz w:val="30"/>
          <w:szCs w:val="30"/>
        </w:rPr>
      </w:pPr>
      <w:r>
        <w:rPr>
          <w:rFonts w:ascii="仿宋_GB2312" w:eastAsia="仿宋_GB2312" w:hint="eastAsia"/>
          <w:sz w:val="30"/>
          <w:szCs w:val="30"/>
        </w:rPr>
        <w:t>1.</w:t>
      </w:r>
      <w:r w:rsidRPr="00293F10">
        <w:rPr>
          <w:rFonts w:ascii="仿宋_GB2312" w:eastAsia="仿宋_GB2312" w:hint="eastAsia"/>
          <w:sz w:val="30"/>
          <w:szCs w:val="30"/>
        </w:rPr>
        <w:t>能充分运用社会文化艺术阵地资源，开展艺术教育活动。</w:t>
      </w:r>
    </w:p>
    <w:p w:rsidR="0015522C" w:rsidRPr="00293F10" w:rsidRDefault="0015522C" w:rsidP="0015522C">
      <w:pPr>
        <w:ind w:firstLine="600"/>
        <w:rPr>
          <w:rFonts w:ascii="仿宋_GB2312" w:eastAsia="仿宋_GB2312"/>
          <w:sz w:val="30"/>
          <w:szCs w:val="30"/>
        </w:rPr>
      </w:pPr>
      <w:r>
        <w:rPr>
          <w:rFonts w:ascii="仿宋_GB2312" w:eastAsia="仿宋_GB2312" w:hint="eastAsia"/>
          <w:sz w:val="30"/>
          <w:szCs w:val="30"/>
        </w:rPr>
        <w:t>2.</w:t>
      </w:r>
      <w:r w:rsidRPr="00293F10">
        <w:rPr>
          <w:rFonts w:ascii="仿宋_GB2312" w:eastAsia="仿宋_GB2312" w:hint="eastAsia"/>
          <w:sz w:val="30"/>
          <w:szCs w:val="30"/>
        </w:rPr>
        <w:t>善于依靠社会艺术教育资源与艺术专家形成教学合力，并能多渠道筹集艺术教育资金，添置更新艺术教育设施设备。</w:t>
      </w: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BF2D2A" w:rsidRDefault="00BF2D2A" w:rsidP="0015522C">
      <w:pPr>
        <w:widowControl/>
        <w:rPr>
          <w:rFonts w:ascii="仿宋_GB2312" w:eastAsia="仿宋_GB2312" w:hAnsi="宋体" w:cs="宋体"/>
          <w:kern w:val="0"/>
          <w:sz w:val="30"/>
          <w:szCs w:val="30"/>
        </w:rPr>
      </w:pPr>
    </w:p>
    <w:p w:rsidR="0015522C" w:rsidRPr="00136DE7" w:rsidRDefault="0015522C" w:rsidP="00136DE7">
      <w:pPr>
        <w:rPr>
          <w:rFonts w:ascii="黑体" w:eastAsia="黑体" w:hAnsi="黑体"/>
          <w:sz w:val="30"/>
          <w:szCs w:val="30"/>
        </w:rPr>
      </w:pPr>
      <w:r w:rsidRPr="00136DE7">
        <w:rPr>
          <w:rFonts w:ascii="黑体" w:eastAsia="黑体" w:hAnsi="黑体" w:hint="eastAsia"/>
          <w:sz w:val="30"/>
          <w:szCs w:val="30"/>
        </w:rPr>
        <w:lastRenderedPageBreak/>
        <w:t>附件2：</w:t>
      </w:r>
    </w:p>
    <w:p w:rsidR="0015522C" w:rsidRDefault="0015522C" w:rsidP="0015522C">
      <w:pPr>
        <w:widowControl/>
        <w:jc w:val="center"/>
        <w:rPr>
          <w:rFonts w:ascii="仿宋_GB2312" w:eastAsia="仿宋_GB2312" w:hAnsi="宋体" w:cs="宋体"/>
          <w:kern w:val="0"/>
          <w:sz w:val="30"/>
          <w:szCs w:val="30"/>
        </w:rPr>
      </w:pPr>
      <w:r w:rsidRPr="00972F67">
        <w:rPr>
          <w:rFonts w:ascii="黑体" w:eastAsia="黑体" w:hint="eastAsia"/>
          <w:b/>
          <w:sz w:val="32"/>
          <w:szCs w:val="32"/>
        </w:rPr>
        <w:t>普陀区艺术教育特色项目标准</w:t>
      </w:r>
      <w:r>
        <w:rPr>
          <w:rFonts w:ascii="黑体" w:eastAsia="黑体" w:hint="eastAsia"/>
          <w:b/>
          <w:sz w:val="32"/>
          <w:szCs w:val="32"/>
        </w:rPr>
        <w:t>(</w:t>
      </w:r>
      <w:r w:rsidRPr="00BB2E10">
        <w:rPr>
          <w:rFonts w:ascii="黑体" w:eastAsia="黑体" w:hint="eastAsia"/>
          <w:b/>
          <w:sz w:val="32"/>
          <w:szCs w:val="32"/>
        </w:rPr>
        <w:t>试行</w:t>
      </w:r>
      <w:r>
        <w:rPr>
          <w:rFonts w:ascii="仿宋_GB2312" w:eastAsia="仿宋_GB2312" w:hAnsi="宋体" w:cs="宋体" w:hint="eastAsia"/>
          <w:kern w:val="0"/>
          <w:sz w:val="30"/>
          <w:szCs w:val="30"/>
        </w:rPr>
        <w:t>)</w:t>
      </w:r>
    </w:p>
    <w:p w:rsidR="0015522C" w:rsidRPr="00BB2E10" w:rsidRDefault="0015522C" w:rsidP="0015522C">
      <w:pPr>
        <w:widowControl/>
        <w:rPr>
          <w:rFonts w:ascii="仿宋_GB2312" w:eastAsia="仿宋_GB2312" w:hAnsi="宋体" w:cs="宋体"/>
          <w:kern w:val="0"/>
          <w:sz w:val="30"/>
          <w:szCs w:val="30"/>
        </w:rPr>
      </w:pPr>
      <w:r w:rsidRPr="00293F10">
        <w:rPr>
          <w:rFonts w:ascii="仿宋_GB2312" w:eastAsia="仿宋_GB2312" w:hint="eastAsia"/>
          <w:sz w:val="30"/>
          <w:szCs w:val="30"/>
        </w:rPr>
        <w:t>本试行标准适用于本区中小学、中等职业学校。</w:t>
      </w:r>
    </w:p>
    <w:p w:rsidR="0015522C" w:rsidRDefault="0015522C" w:rsidP="0015522C">
      <w:pPr>
        <w:numPr>
          <w:ilvl w:val="0"/>
          <w:numId w:val="12"/>
        </w:numPr>
        <w:rPr>
          <w:rFonts w:ascii="仿宋_GB2312" w:eastAsia="仿宋_GB2312"/>
          <w:sz w:val="30"/>
          <w:szCs w:val="30"/>
        </w:rPr>
      </w:pPr>
      <w:r>
        <w:rPr>
          <w:rFonts w:ascii="仿宋_GB2312" w:eastAsia="仿宋_GB2312" w:hint="eastAsia"/>
          <w:sz w:val="30"/>
          <w:szCs w:val="30"/>
        </w:rPr>
        <w:t>学校重视，对艺术</w:t>
      </w:r>
      <w:r w:rsidRPr="00E86E33">
        <w:rPr>
          <w:rFonts w:ascii="仿宋_GB2312" w:eastAsia="仿宋_GB2312" w:hint="eastAsia"/>
          <w:sz w:val="30"/>
          <w:szCs w:val="30"/>
        </w:rPr>
        <w:t>教育</w:t>
      </w:r>
      <w:r>
        <w:rPr>
          <w:rFonts w:ascii="仿宋_GB2312" w:eastAsia="仿宋_GB2312" w:hint="eastAsia"/>
          <w:sz w:val="30"/>
          <w:szCs w:val="30"/>
        </w:rPr>
        <w:t>特色项目认识到位,有特色项目建设方案。</w:t>
      </w:r>
    </w:p>
    <w:p w:rsidR="0015522C" w:rsidRPr="00F740C2" w:rsidRDefault="0015522C" w:rsidP="0015522C">
      <w:pPr>
        <w:numPr>
          <w:ilvl w:val="0"/>
          <w:numId w:val="12"/>
        </w:numPr>
        <w:rPr>
          <w:rFonts w:ascii="仿宋_GB2312" w:eastAsia="仿宋_GB2312"/>
          <w:sz w:val="30"/>
          <w:szCs w:val="30"/>
        </w:rPr>
      </w:pPr>
      <w:r>
        <w:rPr>
          <w:rFonts w:ascii="仿宋_GB2312" w:eastAsia="仿宋_GB2312" w:hint="eastAsia"/>
          <w:sz w:val="30"/>
          <w:szCs w:val="30"/>
        </w:rPr>
        <w:t>学生对</w:t>
      </w:r>
      <w:r w:rsidRPr="00C8218A">
        <w:rPr>
          <w:rFonts w:ascii="仿宋_GB2312" w:eastAsia="仿宋_GB2312" w:hint="eastAsia"/>
          <w:sz w:val="30"/>
          <w:szCs w:val="30"/>
        </w:rPr>
        <w:t>学校</w:t>
      </w:r>
      <w:r>
        <w:rPr>
          <w:rFonts w:ascii="仿宋_GB2312" w:eastAsia="仿宋_GB2312" w:hint="eastAsia"/>
          <w:sz w:val="30"/>
          <w:szCs w:val="30"/>
        </w:rPr>
        <w:t>艺术教育特色项目的知晓度达到100%，学生会看、会欣赏。经常参与</w:t>
      </w:r>
      <w:r w:rsidRPr="00972F67">
        <w:rPr>
          <w:rFonts w:ascii="仿宋_GB2312" w:eastAsia="仿宋_GB2312" w:hint="eastAsia"/>
          <w:sz w:val="30"/>
          <w:szCs w:val="30"/>
        </w:rPr>
        <w:t>特色项目活动的学生</w:t>
      </w:r>
      <w:r w:rsidRPr="000E3818">
        <w:rPr>
          <w:rFonts w:ascii="仿宋_GB2312" w:eastAsia="仿宋_GB2312" w:hint="eastAsia"/>
          <w:sz w:val="30"/>
          <w:szCs w:val="30"/>
        </w:rPr>
        <w:t>人数</w:t>
      </w:r>
      <w:r w:rsidRPr="00C8218A">
        <w:rPr>
          <w:rFonts w:ascii="仿宋_GB2312" w:eastAsia="仿宋_GB2312" w:hint="eastAsia"/>
          <w:sz w:val="30"/>
          <w:szCs w:val="30"/>
        </w:rPr>
        <w:t>不低于全校总人数的</w:t>
      </w:r>
      <w:r>
        <w:rPr>
          <w:rFonts w:ascii="仿宋_GB2312" w:eastAsia="仿宋_GB2312" w:hint="eastAsia"/>
          <w:sz w:val="30"/>
          <w:szCs w:val="30"/>
        </w:rPr>
        <w:t>15</w:t>
      </w:r>
      <w:r w:rsidRPr="00C8218A">
        <w:rPr>
          <w:rFonts w:ascii="仿宋_GB2312" w:eastAsia="仿宋_GB2312" w:hint="eastAsia"/>
          <w:sz w:val="30"/>
          <w:szCs w:val="30"/>
        </w:rPr>
        <w:t>%</w:t>
      </w:r>
      <w:r>
        <w:rPr>
          <w:rFonts w:ascii="仿宋_GB2312" w:eastAsia="仿宋_GB2312" w:hint="eastAsia"/>
          <w:sz w:val="30"/>
          <w:szCs w:val="30"/>
        </w:rPr>
        <w:t>。定期参加艺术特色项目提高学习的学生</w:t>
      </w:r>
      <w:r w:rsidRPr="000E3818">
        <w:rPr>
          <w:rFonts w:ascii="仿宋_GB2312" w:eastAsia="仿宋_GB2312" w:hint="eastAsia"/>
          <w:sz w:val="30"/>
          <w:szCs w:val="30"/>
        </w:rPr>
        <w:t>人数</w:t>
      </w:r>
      <w:r w:rsidRPr="00972F67">
        <w:rPr>
          <w:rFonts w:ascii="仿宋_GB2312" w:eastAsia="仿宋_GB2312" w:hint="eastAsia"/>
          <w:sz w:val="30"/>
          <w:szCs w:val="30"/>
        </w:rPr>
        <w:t>不低于全校总人数的</w:t>
      </w:r>
      <w:r>
        <w:rPr>
          <w:rFonts w:ascii="仿宋_GB2312" w:eastAsia="仿宋_GB2312" w:hint="eastAsia"/>
          <w:sz w:val="30"/>
          <w:szCs w:val="30"/>
        </w:rPr>
        <w:t>7</w:t>
      </w:r>
      <w:r w:rsidRPr="00972F67">
        <w:rPr>
          <w:rFonts w:ascii="仿宋_GB2312" w:eastAsia="仿宋_GB2312" w:hint="eastAsia"/>
          <w:sz w:val="30"/>
          <w:szCs w:val="30"/>
        </w:rPr>
        <w:t>%。</w:t>
      </w:r>
    </w:p>
    <w:p w:rsidR="0015522C" w:rsidRDefault="0015522C" w:rsidP="0015522C">
      <w:pPr>
        <w:numPr>
          <w:ilvl w:val="0"/>
          <w:numId w:val="12"/>
        </w:numPr>
        <w:rPr>
          <w:rFonts w:ascii="仿宋_GB2312" w:eastAsia="仿宋_GB2312"/>
          <w:sz w:val="30"/>
          <w:szCs w:val="30"/>
        </w:rPr>
      </w:pPr>
      <w:r>
        <w:rPr>
          <w:rFonts w:ascii="仿宋_GB2312" w:eastAsia="仿宋_GB2312" w:hint="eastAsia"/>
          <w:sz w:val="30"/>
          <w:szCs w:val="30"/>
        </w:rPr>
        <w:t>学校有与艺术教育特色项目配套的课程，有特色项目社团和兴趣小组，定期开展特色项目活动，特色项目在区内有较高的影响力。</w:t>
      </w:r>
    </w:p>
    <w:p w:rsidR="0015522C" w:rsidRDefault="0015522C" w:rsidP="0015522C">
      <w:pPr>
        <w:numPr>
          <w:ilvl w:val="0"/>
          <w:numId w:val="12"/>
        </w:numPr>
        <w:rPr>
          <w:rFonts w:ascii="仿宋_GB2312" w:eastAsia="仿宋_GB2312"/>
          <w:sz w:val="30"/>
          <w:szCs w:val="30"/>
        </w:rPr>
      </w:pPr>
      <w:r w:rsidRPr="00C8218A">
        <w:rPr>
          <w:rFonts w:ascii="仿宋_GB2312" w:eastAsia="仿宋_GB2312" w:hint="eastAsia"/>
          <w:sz w:val="30"/>
          <w:szCs w:val="30"/>
        </w:rPr>
        <w:t>学校</w:t>
      </w:r>
      <w:r>
        <w:rPr>
          <w:rFonts w:ascii="仿宋_GB2312" w:eastAsia="仿宋_GB2312" w:hint="eastAsia"/>
          <w:sz w:val="30"/>
          <w:szCs w:val="30"/>
        </w:rPr>
        <w:t>师资力量能满足</w:t>
      </w:r>
      <w:r w:rsidRPr="00C8218A">
        <w:rPr>
          <w:rFonts w:ascii="仿宋_GB2312" w:eastAsia="仿宋_GB2312" w:hint="eastAsia"/>
          <w:sz w:val="30"/>
          <w:szCs w:val="30"/>
        </w:rPr>
        <w:t>艺术教育</w:t>
      </w:r>
      <w:r>
        <w:rPr>
          <w:rFonts w:ascii="仿宋_GB2312" w:eastAsia="仿宋_GB2312" w:hint="eastAsia"/>
          <w:sz w:val="30"/>
          <w:szCs w:val="30"/>
        </w:rPr>
        <w:t>特色项目发展需要</w:t>
      </w:r>
      <w:r w:rsidRPr="00972F67">
        <w:rPr>
          <w:rFonts w:ascii="仿宋_GB2312" w:eastAsia="仿宋_GB2312" w:hint="eastAsia"/>
          <w:sz w:val="30"/>
          <w:szCs w:val="30"/>
        </w:rPr>
        <w:t>，</w:t>
      </w:r>
      <w:r>
        <w:rPr>
          <w:rFonts w:ascii="仿宋_GB2312" w:eastAsia="仿宋_GB2312" w:hint="eastAsia"/>
          <w:sz w:val="30"/>
          <w:szCs w:val="30"/>
        </w:rPr>
        <w:t>特色项目指导教师在区内有较高知名度。</w:t>
      </w:r>
    </w:p>
    <w:p w:rsidR="0015522C" w:rsidRDefault="0015522C" w:rsidP="0015522C">
      <w:pPr>
        <w:numPr>
          <w:ilvl w:val="0"/>
          <w:numId w:val="12"/>
        </w:numPr>
        <w:rPr>
          <w:rFonts w:ascii="仿宋_GB2312" w:eastAsia="仿宋_GB2312"/>
          <w:sz w:val="30"/>
          <w:szCs w:val="30"/>
        </w:rPr>
      </w:pPr>
      <w:r>
        <w:rPr>
          <w:rFonts w:ascii="仿宋_GB2312" w:eastAsia="仿宋_GB2312" w:hint="eastAsia"/>
          <w:sz w:val="30"/>
          <w:szCs w:val="30"/>
        </w:rPr>
        <w:t>学校对</w:t>
      </w:r>
      <w:r w:rsidRPr="00D8471B">
        <w:rPr>
          <w:rFonts w:ascii="仿宋_GB2312" w:eastAsia="仿宋_GB2312" w:hint="eastAsia"/>
          <w:sz w:val="30"/>
          <w:szCs w:val="30"/>
        </w:rPr>
        <w:t>艺术</w:t>
      </w:r>
      <w:r>
        <w:rPr>
          <w:rFonts w:ascii="仿宋_GB2312" w:eastAsia="仿宋_GB2312" w:hint="eastAsia"/>
          <w:sz w:val="30"/>
          <w:szCs w:val="30"/>
        </w:rPr>
        <w:t>教育</w:t>
      </w:r>
      <w:r w:rsidRPr="00D8471B">
        <w:rPr>
          <w:rFonts w:ascii="仿宋_GB2312" w:eastAsia="仿宋_GB2312" w:hint="eastAsia"/>
          <w:sz w:val="30"/>
          <w:szCs w:val="30"/>
        </w:rPr>
        <w:t>特色项目</w:t>
      </w:r>
      <w:r>
        <w:rPr>
          <w:rFonts w:ascii="仿宋_GB2312" w:eastAsia="仿宋_GB2312" w:hint="eastAsia"/>
          <w:sz w:val="30"/>
          <w:szCs w:val="30"/>
        </w:rPr>
        <w:t>有相关的研究成果。</w:t>
      </w:r>
    </w:p>
    <w:p w:rsidR="0015522C" w:rsidRPr="00293F10" w:rsidRDefault="0015522C" w:rsidP="0015522C">
      <w:pPr>
        <w:numPr>
          <w:ilvl w:val="0"/>
          <w:numId w:val="12"/>
        </w:numPr>
        <w:rPr>
          <w:rFonts w:ascii="仿宋_GB2312" w:eastAsia="仿宋_GB2312"/>
          <w:sz w:val="30"/>
          <w:szCs w:val="30"/>
        </w:rPr>
      </w:pPr>
      <w:r w:rsidRPr="00D8471B">
        <w:rPr>
          <w:rFonts w:ascii="仿宋_GB2312" w:eastAsia="仿宋_GB2312" w:hint="eastAsia"/>
          <w:sz w:val="30"/>
          <w:szCs w:val="30"/>
        </w:rPr>
        <w:t>艺术</w:t>
      </w:r>
      <w:r>
        <w:rPr>
          <w:rFonts w:ascii="仿宋_GB2312" w:eastAsia="仿宋_GB2312" w:hint="eastAsia"/>
          <w:sz w:val="30"/>
          <w:szCs w:val="30"/>
        </w:rPr>
        <w:t>教育</w:t>
      </w:r>
      <w:r w:rsidRPr="00D8471B">
        <w:rPr>
          <w:rFonts w:ascii="仿宋_GB2312" w:eastAsia="仿宋_GB2312" w:hint="eastAsia"/>
          <w:sz w:val="30"/>
          <w:szCs w:val="30"/>
        </w:rPr>
        <w:t>特色项目</w:t>
      </w:r>
      <w:r>
        <w:rPr>
          <w:rFonts w:ascii="仿宋_GB2312" w:eastAsia="仿宋_GB2312" w:hint="eastAsia"/>
          <w:sz w:val="30"/>
          <w:szCs w:val="30"/>
        </w:rPr>
        <w:t>积极参与</w:t>
      </w:r>
      <w:r w:rsidRPr="00D8471B">
        <w:rPr>
          <w:rFonts w:ascii="仿宋_GB2312" w:eastAsia="仿宋_GB2312" w:hint="eastAsia"/>
          <w:sz w:val="30"/>
          <w:szCs w:val="30"/>
        </w:rPr>
        <w:t>市、区</w:t>
      </w:r>
      <w:r>
        <w:rPr>
          <w:rFonts w:ascii="仿宋_GB2312" w:eastAsia="仿宋_GB2312" w:hint="eastAsia"/>
          <w:sz w:val="30"/>
          <w:szCs w:val="30"/>
        </w:rPr>
        <w:t>内的各类</w:t>
      </w:r>
      <w:r w:rsidRPr="00D8471B">
        <w:rPr>
          <w:rFonts w:ascii="仿宋_GB2312" w:eastAsia="仿宋_GB2312" w:hint="eastAsia"/>
          <w:sz w:val="30"/>
          <w:szCs w:val="30"/>
        </w:rPr>
        <w:t>交流</w:t>
      </w:r>
      <w:r>
        <w:rPr>
          <w:rFonts w:ascii="仿宋_GB2312" w:eastAsia="仿宋_GB2312" w:hint="eastAsia"/>
          <w:sz w:val="30"/>
          <w:szCs w:val="30"/>
        </w:rPr>
        <w:t>,并能在市、</w:t>
      </w:r>
      <w:r w:rsidRPr="00D8471B">
        <w:rPr>
          <w:rFonts w:ascii="仿宋_GB2312" w:eastAsia="仿宋_GB2312" w:hint="eastAsia"/>
          <w:sz w:val="30"/>
          <w:szCs w:val="30"/>
        </w:rPr>
        <w:t>区</w:t>
      </w:r>
      <w:r>
        <w:rPr>
          <w:rFonts w:ascii="仿宋_GB2312" w:eastAsia="仿宋_GB2312" w:hint="eastAsia"/>
          <w:sz w:val="30"/>
          <w:szCs w:val="30"/>
        </w:rPr>
        <w:t>各类评比中获得较好成绩</w:t>
      </w:r>
      <w:r w:rsidRPr="00D8471B">
        <w:rPr>
          <w:rFonts w:ascii="仿宋_GB2312" w:eastAsia="仿宋_GB2312" w:hint="eastAsia"/>
          <w:sz w:val="30"/>
          <w:szCs w:val="30"/>
        </w:rPr>
        <w:t>。</w:t>
      </w:r>
    </w:p>
    <w:p w:rsidR="0015522C" w:rsidRPr="00F03847"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Default="0015522C" w:rsidP="0015522C">
      <w:pPr>
        <w:widowControl/>
        <w:rPr>
          <w:rFonts w:ascii="仿宋_GB2312" w:eastAsia="仿宋_GB2312" w:hAnsi="宋体" w:cs="宋体"/>
          <w:kern w:val="0"/>
          <w:sz w:val="30"/>
          <w:szCs w:val="30"/>
        </w:rPr>
      </w:pPr>
    </w:p>
    <w:p w:rsidR="0015522C" w:rsidRPr="00136DE7" w:rsidRDefault="0015522C" w:rsidP="00136DE7">
      <w:pPr>
        <w:rPr>
          <w:rFonts w:ascii="黑体" w:eastAsia="黑体" w:hAnsi="黑体"/>
          <w:sz w:val="30"/>
          <w:szCs w:val="30"/>
        </w:rPr>
      </w:pPr>
      <w:r w:rsidRPr="00136DE7">
        <w:rPr>
          <w:rFonts w:ascii="黑体" w:eastAsia="黑体" w:hAnsi="黑体" w:hint="eastAsia"/>
          <w:sz w:val="30"/>
          <w:szCs w:val="30"/>
        </w:rPr>
        <w:lastRenderedPageBreak/>
        <w:t>附件3：</w:t>
      </w:r>
    </w:p>
    <w:p w:rsidR="0015522C" w:rsidRPr="00C0799A" w:rsidRDefault="0015522C" w:rsidP="00523109">
      <w:pPr>
        <w:adjustRightInd w:val="0"/>
        <w:snapToGrid w:val="0"/>
        <w:spacing w:beforeLines="100" w:afterLines="100" w:line="340" w:lineRule="exact"/>
        <w:jc w:val="center"/>
        <w:rPr>
          <w:rFonts w:ascii="黑体" w:eastAsia="黑体"/>
          <w:b/>
          <w:sz w:val="32"/>
          <w:szCs w:val="32"/>
        </w:rPr>
      </w:pPr>
      <w:r w:rsidRPr="00C0799A">
        <w:rPr>
          <w:rFonts w:ascii="黑体" w:eastAsia="黑体" w:hAnsi="宋体" w:cs="宋体" w:hint="eastAsia"/>
          <w:b/>
          <w:kern w:val="0"/>
          <w:sz w:val="32"/>
          <w:szCs w:val="32"/>
        </w:rPr>
        <w:t>普陀区艺术教育特色学校申报表</w:t>
      </w:r>
    </w:p>
    <w:tbl>
      <w:tblPr>
        <w:tblW w:w="9015" w:type="dxa"/>
        <w:jc w:val="center"/>
        <w:tblLayout w:type="fixed"/>
        <w:tblLook w:val="0000"/>
      </w:tblPr>
      <w:tblGrid>
        <w:gridCol w:w="640"/>
        <w:gridCol w:w="1363"/>
        <w:gridCol w:w="1432"/>
        <w:gridCol w:w="1435"/>
        <w:gridCol w:w="1688"/>
        <w:gridCol w:w="1098"/>
        <w:gridCol w:w="1359"/>
      </w:tblGrid>
      <w:tr w:rsidR="0015522C" w:rsidTr="00E52B53">
        <w:trPr>
          <w:trHeight w:val="600"/>
          <w:jc w:val="center"/>
        </w:trPr>
        <w:tc>
          <w:tcPr>
            <w:tcW w:w="2003" w:type="dxa"/>
            <w:gridSpan w:val="2"/>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学校名称</w:t>
            </w:r>
          </w:p>
        </w:tc>
        <w:tc>
          <w:tcPr>
            <w:tcW w:w="7012" w:type="dxa"/>
            <w:gridSpan w:val="5"/>
            <w:tcBorders>
              <w:top w:val="single" w:sz="4" w:space="0" w:color="auto"/>
              <w:left w:val="nil"/>
              <w:bottom w:val="single" w:sz="4" w:space="0" w:color="auto"/>
              <w:right w:val="single" w:sz="4" w:space="0" w:color="auto"/>
            </w:tcBorders>
            <w:noWrap/>
            <w:vAlign w:val="bottom"/>
          </w:tcPr>
          <w:p w:rsidR="0015522C" w:rsidRDefault="0015522C" w:rsidP="00E52B53">
            <w:pPr>
              <w:widowControl/>
              <w:jc w:val="right"/>
              <w:rPr>
                <w:rFonts w:ascii="宋体" w:hAnsi="宋体" w:cs="宋体"/>
                <w:kern w:val="0"/>
                <w:sz w:val="20"/>
              </w:rPr>
            </w:pPr>
            <w:r>
              <w:rPr>
                <w:rFonts w:ascii="宋体" w:hAnsi="宋体" w:cs="宋体" w:hint="eastAsia"/>
                <w:kern w:val="0"/>
                <w:sz w:val="20"/>
              </w:rPr>
              <w:t>（盖章）</w:t>
            </w:r>
          </w:p>
        </w:tc>
      </w:tr>
      <w:tr w:rsidR="0015522C" w:rsidTr="00E52B53">
        <w:trPr>
          <w:trHeight w:val="600"/>
          <w:jc w:val="center"/>
        </w:trPr>
        <w:tc>
          <w:tcPr>
            <w:tcW w:w="2003" w:type="dxa"/>
            <w:gridSpan w:val="2"/>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分管领导姓名</w:t>
            </w:r>
          </w:p>
        </w:tc>
        <w:tc>
          <w:tcPr>
            <w:tcW w:w="1432"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单位电话</w:t>
            </w:r>
          </w:p>
        </w:tc>
        <w:tc>
          <w:tcPr>
            <w:tcW w:w="1688"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098"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手机</w:t>
            </w:r>
          </w:p>
        </w:tc>
        <w:tc>
          <w:tcPr>
            <w:tcW w:w="1359" w:type="dxa"/>
            <w:tcBorders>
              <w:top w:val="nil"/>
              <w:left w:val="nil"/>
              <w:bottom w:val="single" w:sz="4" w:space="0" w:color="auto"/>
              <w:right w:val="single" w:sz="4" w:space="0" w:color="auto"/>
            </w:tcBorders>
            <w:noWrap/>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 xml:space="preserve">　</w:t>
            </w:r>
          </w:p>
        </w:tc>
      </w:tr>
      <w:tr w:rsidR="0015522C" w:rsidTr="00E52B53">
        <w:trPr>
          <w:trHeight w:val="600"/>
          <w:jc w:val="center"/>
        </w:trPr>
        <w:tc>
          <w:tcPr>
            <w:tcW w:w="2003" w:type="dxa"/>
            <w:gridSpan w:val="2"/>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艺术总辅导员</w:t>
            </w:r>
          </w:p>
        </w:tc>
        <w:tc>
          <w:tcPr>
            <w:tcW w:w="1432"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435"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单位电话</w:t>
            </w:r>
          </w:p>
        </w:tc>
        <w:tc>
          <w:tcPr>
            <w:tcW w:w="1688"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098"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手机</w:t>
            </w:r>
          </w:p>
        </w:tc>
        <w:tc>
          <w:tcPr>
            <w:tcW w:w="1359" w:type="dxa"/>
            <w:tcBorders>
              <w:top w:val="nil"/>
              <w:left w:val="nil"/>
              <w:bottom w:val="single" w:sz="4" w:space="0" w:color="auto"/>
              <w:right w:val="single" w:sz="4" w:space="0" w:color="auto"/>
            </w:tcBorders>
            <w:noWrap/>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 xml:space="preserve">　</w:t>
            </w:r>
          </w:p>
        </w:tc>
      </w:tr>
      <w:tr w:rsidR="0015522C" w:rsidTr="00E52B53">
        <w:trPr>
          <w:trHeight w:val="600"/>
          <w:jc w:val="center"/>
        </w:trPr>
        <w:tc>
          <w:tcPr>
            <w:tcW w:w="2003" w:type="dxa"/>
            <w:gridSpan w:val="2"/>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学校地址</w:t>
            </w:r>
          </w:p>
        </w:tc>
        <w:tc>
          <w:tcPr>
            <w:tcW w:w="4555" w:type="dxa"/>
            <w:gridSpan w:val="3"/>
            <w:tcBorders>
              <w:top w:val="single" w:sz="4" w:space="0" w:color="auto"/>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098"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邮编</w:t>
            </w:r>
          </w:p>
        </w:tc>
        <w:tc>
          <w:tcPr>
            <w:tcW w:w="1359" w:type="dxa"/>
            <w:tcBorders>
              <w:top w:val="nil"/>
              <w:left w:val="nil"/>
              <w:bottom w:val="single" w:sz="4" w:space="0" w:color="auto"/>
              <w:right w:val="single" w:sz="4" w:space="0" w:color="auto"/>
            </w:tcBorders>
            <w:noWrap/>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 xml:space="preserve">　</w:t>
            </w:r>
          </w:p>
        </w:tc>
      </w:tr>
      <w:tr w:rsidR="0015522C" w:rsidTr="00E52B53">
        <w:trPr>
          <w:cantSplit/>
          <w:trHeight w:val="482"/>
          <w:jc w:val="center"/>
        </w:trPr>
        <w:tc>
          <w:tcPr>
            <w:tcW w:w="2003" w:type="dxa"/>
            <w:gridSpan w:val="2"/>
            <w:tcBorders>
              <w:top w:val="single" w:sz="4" w:space="0" w:color="auto"/>
              <w:left w:val="single" w:sz="4" w:space="0" w:color="auto"/>
              <w:bottom w:val="single" w:sz="4" w:space="0" w:color="auto"/>
              <w:right w:val="single" w:sz="4" w:space="0" w:color="auto"/>
            </w:tcBorders>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联系人E-mail</w:t>
            </w:r>
          </w:p>
        </w:tc>
        <w:tc>
          <w:tcPr>
            <w:tcW w:w="4555" w:type="dxa"/>
            <w:gridSpan w:val="3"/>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098" w:type="dxa"/>
            <w:tcBorders>
              <w:top w:val="nil"/>
              <w:left w:val="nil"/>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传真</w:t>
            </w:r>
          </w:p>
        </w:tc>
        <w:tc>
          <w:tcPr>
            <w:tcW w:w="1359" w:type="dxa"/>
            <w:tcBorders>
              <w:top w:val="nil"/>
              <w:left w:val="nil"/>
              <w:right w:val="single" w:sz="4" w:space="0" w:color="auto"/>
            </w:tcBorders>
            <w:noWrap/>
            <w:vAlign w:val="center"/>
          </w:tcPr>
          <w:p w:rsidR="0015522C" w:rsidRDefault="0015522C" w:rsidP="00E52B53">
            <w:pPr>
              <w:widowControl/>
              <w:jc w:val="left"/>
              <w:rPr>
                <w:rFonts w:ascii="宋体" w:hAnsi="宋体" w:cs="宋体"/>
                <w:kern w:val="0"/>
                <w:sz w:val="24"/>
              </w:rPr>
            </w:pPr>
          </w:p>
        </w:tc>
      </w:tr>
      <w:tr w:rsidR="0015522C" w:rsidTr="00E52B53">
        <w:trPr>
          <w:cantSplit/>
          <w:trHeight w:val="420"/>
          <w:jc w:val="center"/>
        </w:trPr>
        <w:tc>
          <w:tcPr>
            <w:tcW w:w="640" w:type="dxa"/>
            <w:vMerge w:val="restart"/>
            <w:tcBorders>
              <w:top w:val="nil"/>
              <w:left w:val="single" w:sz="4" w:space="0" w:color="auto"/>
              <w:bottom w:val="single" w:sz="4" w:space="0" w:color="auto"/>
              <w:right w:val="single" w:sz="4" w:space="0" w:color="auto"/>
            </w:tcBorders>
            <w:vAlign w:val="center"/>
          </w:tcPr>
          <w:p w:rsidR="0015522C" w:rsidRDefault="0015522C" w:rsidP="00E52B53">
            <w:pPr>
              <w:widowControl/>
              <w:jc w:val="center"/>
              <w:rPr>
                <w:rFonts w:ascii="宋体" w:hAnsi="宋体" w:cs="宋体"/>
                <w:kern w:val="0"/>
                <w:sz w:val="20"/>
              </w:rPr>
            </w:pPr>
            <w:r>
              <w:rPr>
                <w:rFonts w:ascii="宋体" w:hAnsi="宋体" w:cs="宋体" w:hint="eastAsia"/>
                <w:kern w:val="0"/>
                <w:sz w:val="20"/>
              </w:rPr>
              <w:t>工作总结</w:t>
            </w:r>
          </w:p>
        </w:tc>
        <w:tc>
          <w:tcPr>
            <w:tcW w:w="8375" w:type="dxa"/>
            <w:gridSpan w:val="6"/>
            <w:tcBorders>
              <w:top w:val="single" w:sz="4" w:space="0" w:color="auto"/>
              <w:left w:val="nil"/>
              <w:bottom w:val="nil"/>
              <w:right w:val="single" w:sz="4" w:space="0" w:color="auto"/>
            </w:tcBorders>
            <w:vAlign w:val="center"/>
          </w:tcPr>
          <w:p w:rsidR="0015522C" w:rsidRDefault="0015522C" w:rsidP="00E52B53">
            <w:pPr>
              <w:widowControl/>
              <w:jc w:val="left"/>
              <w:rPr>
                <w:rFonts w:ascii="宋体" w:hAnsi="宋体" w:cs="宋体"/>
                <w:kern w:val="0"/>
                <w:sz w:val="20"/>
              </w:rPr>
            </w:pPr>
            <w:r>
              <w:rPr>
                <w:rFonts w:ascii="宋体" w:hAnsi="宋体" w:cs="宋体" w:hint="eastAsia"/>
                <w:kern w:val="0"/>
                <w:sz w:val="20"/>
              </w:rPr>
              <w:t xml:space="preserve">  按《</w:t>
            </w:r>
            <w:r w:rsidRPr="00337BF3">
              <w:rPr>
                <w:rFonts w:ascii="宋体" w:hAnsi="宋体" w:cs="宋体" w:hint="eastAsia"/>
                <w:kern w:val="0"/>
                <w:sz w:val="20"/>
              </w:rPr>
              <w:t>普陀区艺术教育特色学校</w:t>
            </w:r>
            <w:r>
              <w:rPr>
                <w:rFonts w:ascii="宋体" w:hAnsi="宋体" w:cs="宋体" w:hint="eastAsia"/>
                <w:kern w:val="0"/>
                <w:sz w:val="20"/>
              </w:rPr>
              <w:t>试行标准》撰写，可附页（3000字以内）</w:t>
            </w:r>
          </w:p>
        </w:tc>
      </w:tr>
      <w:tr w:rsidR="0015522C" w:rsidTr="00E52B53">
        <w:trPr>
          <w:cantSplit/>
          <w:trHeight w:val="2975"/>
          <w:jc w:val="center"/>
        </w:trPr>
        <w:tc>
          <w:tcPr>
            <w:tcW w:w="640" w:type="dxa"/>
            <w:vMerge/>
            <w:tcBorders>
              <w:top w:val="nil"/>
              <w:left w:val="single" w:sz="4" w:space="0" w:color="auto"/>
              <w:bottom w:val="single" w:sz="4" w:space="0" w:color="auto"/>
              <w:right w:val="single" w:sz="4" w:space="0" w:color="auto"/>
            </w:tcBorders>
            <w:vAlign w:val="center"/>
          </w:tcPr>
          <w:p w:rsidR="0015522C" w:rsidRDefault="0015522C" w:rsidP="00E52B53">
            <w:pPr>
              <w:widowControl/>
              <w:jc w:val="left"/>
              <w:rPr>
                <w:rFonts w:ascii="宋体" w:hAnsi="宋体" w:cs="宋体"/>
                <w:kern w:val="0"/>
                <w:sz w:val="20"/>
              </w:rPr>
            </w:pPr>
          </w:p>
        </w:tc>
        <w:tc>
          <w:tcPr>
            <w:tcW w:w="8375" w:type="dxa"/>
            <w:gridSpan w:val="6"/>
            <w:tcBorders>
              <w:top w:val="nil"/>
              <w:left w:val="nil"/>
              <w:bottom w:val="single" w:sz="4" w:space="0" w:color="auto"/>
              <w:right w:val="single" w:sz="4" w:space="0" w:color="000000"/>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r>
      <w:tr w:rsidR="0015522C" w:rsidTr="00E52B53">
        <w:trPr>
          <w:trHeight w:val="2146"/>
          <w:jc w:val="center"/>
        </w:trPr>
        <w:tc>
          <w:tcPr>
            <w:tcW w:w="640" w:type="dxa"/>
            <w:tcBorders>
              <w:top w:val="nil"/>
              <w:left w:val="single" w:sz="4" w:space="0" w:color="auto"/>
              <w:bottom w:val="single" w:sz="4" w:space="0" w:color="auto"/>
              <w:right w:val="single" w:sz="4" w:space="0" w:color="auto"/>
            </w:tcBorders>
            <w:vAlign w:val="center"/>
          </w:tcPr>
          <w:p w:rsidR="0015522C" w:rsidRDefault="0015522C" w:rsidP="00E52B53">
            <w:pPr>
              <w:widowControl/>
              <w:jc w:val="center"/>
              <w:rPr>
                <w:rFonts w:ascii="宋体" w:hAnsi="宋体" w:cs="宋体"/>
                <w:kern w:val="0"/>
                <w:sz w:val="20"/>
              </w:rPr>
            </w:pPr>
            <w:r>
              <w:rPr>
                <w:rFonts w:ascii="宋体" w:hAnsi="宋体" w:cs="宋体" w:hint="eastAsia"/>
                <w:kern w:val="0"/>
                <w:sz w:val="20"/>
              </w:rPr>
              <w:t>学校意见</w:t>
            </w:r>
          </w:p>
        </w:tc>
        <w:tc>
          <w:tcPr>
            <w:tcW w:w="8375" w:type="dxa"/>
            <w:gridSpan w:val="6"/>
            <w:tcBorders>
              <w:top w:val="single" w:sz="4" w:space="0" w:color="auto"/>
              <w:left w:val="nil"/>
              <w:bottom w:val="single" w:sz="4" w:space="0" w:color="auto"/>
              <w:right w:val="single" w:sz="4" w:space="0" w:color="auto"/>
            </w:tcBorders>
            <w:vAlign w:val="bottom"/>
          </w:tcPr>
          <w:p w:rsidR="0015522C" w:rsidRDefault="0015522C" w:rsidP="00E52B53">
            <w:pPr>
              <w:widowControl/>
              <w:jc w:val="left"/>
              <w:rPr>
                <w:rFonts w:ascii="宋体" w:hAnsi="宋体" w:cs="宋体"/>
                <w:kern w:val="0"/>
                <w:sz w:val="20"/>
              </w:rPr>
            </w:pPr>
          </w:p>
          <w:p w:rsidR="0015522C" w:rsidRDefault="0015522C" w:rsidP="00E52B53">
            <w:pPr>
              <w:widowControl/>
              <w:jc w:val="right"/>
              <w:rPr>
                <w:rFonts w:ascii="宋体" w:hAnsi="宋体" w:cs="宋体"/>
                <w:kern w:val="0"/>
                <w:sz w:val="24"/>
              </w:rPr>
            </w:pPr>
            <w:r>
              <w:rPr>
                <w:rFonts w:ascii="宋体" w:hAnsi="宋体" w:cs="宋体" w:hint="eastAsia"/>
                <w:kern w:val="0"/>
                <w:sz w:val="20"/>
              </w:rPr>
              <w:t>年    月    日</w:t>
            </w:r>
            <w:r>
              <w:rPr>
                <w:rFonts w:ascii="宋体" w:hAnsi="宋体" w:cs="宋体" w:hint="eastAsia"/>
                <w:kern w:val="0"/>
                <w:sz w:val="20"/>
              </w:rPr>
              <w:br/>
              <w:t xml:space="preserve">                                                                                （盖章）</w:t>
            </w:r>
            <w:r>
              <w:rPr>
                <w:rFonts w:ascii="宋体" w:hAnsi="宋体" w:cs="宋体" w:hint="eastAsia"/>
                <w:kern w:val="0"/>
                <w:sz w:val="24"/>
              </w:rPr>
              <w:t xml:space="preserve">　</w:t>
            </w:r>
          </w:p>
        </w:tc>
      </w:tr>
      <w:tr w:rsidR="0015522C" w:rsidTr="00136DE7">
        <w:trPr>
          <w:trHeight w:val="1947"/>
          <w:jc w:val="center"/>
        </w:trPr>
        <w:tc>
          <w:tcPr>
            <w:tcW w:w="640" w:type="dxa"/>
            <w:tcBorders>
              <w:top w:val="nil"/>
              <w:left w:val="single" w:sz="4" w:space="0" w:color="auto"/>
              <w:bottom w:val="single" w:sz="4" w:space="0" w:color="auto"/>
              <w:right w:val="single" w:sz="4" w:space="0" w:color="auto"/>
            </w:tcBorders>
            <w:vAlign w:val="center"/>
          </w:tcPr>
          <w:p w:rsidR="0015522C" w:rsidRDefault="0015522C" w:rsidP="00E52B53">
            <w:pPr>
              <w:widowControl/>
              <w:rPr>
                <w:rFonts w:ascii="宋体" w:hAnsi="宋体" w:cs="宋体"/>
                <w:kern w:val="0"/>
                <w:sz w:val="20"/>
              </w:rPr>
            </w:pPr>
            <w:r>
              <w:rPr>
                <w:rFonts w:ascii="宋体" w:hAnsi="宋体" w:cs="宋体" w:hint="eastAsia"/>
                <w:kern w:val="0"/>
                <w:sz w:val="20"/>
              </w:rPr>
              <w:t>区教育局意见</w:t>
            </w:r>
          </w:p>
        </w:tc>
        <w:tc>
          <w:tcPr>
            <w:tcW w:w="8375" w:type="dxa"/>
            <w:gridSpan w:val="6"/>
            <w:tcBorders>
              <w:top w:val="single" w:sz="4" w:space="0" w:color="auto"/>
              <w:left w:val="nil"/>
              <w:bottom w:val="single" w:sz="4" w:space="0" w:color="auto"/>
              <w:right w:val="single" w:sz="4" w:space="0" w:color="auto"/>
            </w:tcBorders>
            <w:vAlign w:val="bottom"/>
          </w:tcPr>
          <w:p w:rsidR="0015522C" w:rsidRDefault="0015522C" w:rsidP="00E52B53">
            <w:pPr>
              <w:widowControl/>
              <w:jc w:val="left"/>
              <w:rPr>
                <w:rFonts w:ascii="宋体" w:hAnsi="宋体" w:cs="宋体"/>
                <w:kern w:val="0"/>
                <w:sz w:val="20"/>
              </w:rPr>
            </w:pPr>
          </w:p>
          <w:p w:rsidR="0015522C" w:rsidRDefault="0015522C" w:rsidP="00E52B53">
            <w:pPr>
              <w:widowControl/>
              <w:jc w:val="right"/>
              <w:rPr>
                <w:rFonts w:ascii="宋体" w:hAnsi="宋体" w:cs="宋体"/>
                <w:kern w:val="0"/>
                <w:sz w:val="24"/>
              </w:rPr>
            </w:pPr>
            <w:r>
              <w:rPr>
                <w:rFonts w:ascii="宋体" w:hAnsi="宋体" w:cs="宋体" w:hint="eastAsia"/>
                <w:kern w:val="0"/>
                <w:sz w:val="20"/>
              </w:rPr>
              <w:t>年    月    日</w:t>
            </w:r>
            <w:r>
              <w:rPr>
                <w:rFonts w:ascii="宋体" w:hAnsi="宋体" w:cs="宋体" w:hint="eastAsia"/>
                <w:kern w:val="0"/>
                <w:sz w:val="20"/>
              </w:rPr>
              <w:br/>
              <w:t xml:space="preserve">                                                                                （盖章）</w:t>
            </w:r>
            <w:r>
              <w:rPr>
                <w:rFonts w:ascii="宋体" w:hAnsi="宋体" w:cs="宋体" w:hint="eastAsia"/>
                <w:kern w:val="0"/>
                <w:sz w:val="24"/>
              </w:rPr>
              <w:t xml:space="preserve">　</w:t>
            </w:r>
          </w:p>
        </w:tc>
      </w:tr>
    </w:tbl>
    <w:p w:rsidR="0015522C" w:rsidRPr="00217E70" w:rsidRDefault="0015522C" w:rsidP="0015522C">
      <w:pPr>
        <w:rPr>
          <w:rFonts w:ascii="仿宋_GB2312" w:eastAsia="仿宋_GB2312"/>
          <w:sz w:val="20"/>
        </w:rPr>
      </w:pPr>
      <w:r>
        <w:rPr>
          <w:rFonts w:ascii="仿宋_GB2312" w:eastAsia="仿宋_GB2312" w:hint="eastAsia"/>
          <w:sz w:val="20"/>
        </w:rPr>
        <w:t>备注：请于12</w:t>
      </w:r>
      <w:r w:rsidRPr="008F128F">
        <w:rPr>
          <w:rFonts w:ascii="仿宋_GB2312" w:eastAsia="仿宋_GB2312" w:hint="eastAsia"/>
          <w:sz w:val="20"/>
        </w:rPr>
        <w:t>月1日前将加盖</w:t>
      </w:r>
      <w:r>
        <w:rPr>
          <w:rFonts w:ascii="仿宋_GB2312" w:eastAsia="仿宋_GB2312" w:hint="eastAsia"/>
          <w:sz w:val="20"/>
        </w:rPr>
        <w:t>学校</w:t>
      </w:r>
      <w:r w:rsidRPr="008F128F">
        <w:rPr>
          <w:rFonts w:ascii="仿宋_GB2312" w:eastAsia="仿宋_GB2312" w:hint="eastAsia"/>
          <w:sz w:val="20"/>
        </w:rPr>
        <w:t>公章的申报表</w:t>
      </w:r>
      <w:r>
        <w:rPr>
          <w:rFonts w:ascii="仿宋_GB2312" w:eastAsia="仿宋_GB2312" w:hint="eastAsia"/>
          <w:sz w:val="20"/>
        </w:rPr>
        <w:t>(一式六份)送</w:t>
      </w:r>
      <w:r w:rsidRPr="008F128F">
        <w:rPr>
          <w:rFonts w:ascii="仿宋_GB2312" w:eastAsia="仿宋_GB2312" w:hint="eastAsia"/>
          <w:sz w:val="20"/>
        </w:rPr>
        <w:t>至</w:t>
      </w:r>
      <w:r>
        <w:rPr>
          <w:rFonts w:ascii="仿宋_GB2312" w:eastAsia="仿宋_GB2312" w:hint="eastAsia"/>
          <w:sz w:val="20"/>
        </w:rPr>
        <w:t>区教育局</w:t>
      </w:r>
      <w:r w:rsidRPr="008F128F">
        <w:rPr>
          <w:rFonts w:ascii="仿宋_GB2312" w:eastAsia="仿宋_GB2312" w:hint="eastAsia"/>
          <w:sz w:val="20"/>
        </w:rPr>
        <w:t>基础教育科。</w:t>
      </w:r>
    </w:p>
    <w:p w:rsidR="0015522C" w:rsidRPr="00136DE7" w:rsidRDefault="0015522C" w:rsidP="00523109">
      <w:pPr>
        <w:widowControl/>
        <w:spacing w:afterLines="50" w:line="480" w:lineRule="exact"/>
        <w:jc w:val="left"/>
        <w:rPr>
          <w:rFonts w:ascii="黑体" w:eastAsia="黑体" w:hAnsi="黑体" w:cs="宋体"/>
          <w:bCs/>
          <w:color w:val="000000"/>
          <w:kern w:val="0"/>
          <w:sz w:val="30"/>
          <w:szCs w:val="30"/>
        </w:rPr>
      </w:pPr>
      <w:r w:rsidRPr="00136DE7">
        <w:rPr>
          <w:rFonts w:ascii="黑体" w:eastAsia="黑体" w:hAnsi="黑体" w:cs="宋体" w:hint="eastAsia"/>
          <w:bCs/>
          <w:color w:val="000000"/>
          <w:kern w:val="0"/>
          <w:sz w:val="30"/>
          <w:szCs w:val="30"/>
        </w:rPr>
        <w:lastRenderedPageBreak/>
        <w:t>附件4：</w:t>
      </w:r>
    </w:p>
    <w:p w:rsidR="0015522C" w:rsidRPr="0079698C" w:rsidRDefault="0015522C" w:rsidP="00523109">
      <w:pPr>
        <w:widowControl/>
        <w:spacing w:afterLines="50" w:line="480" w:lineRule="exact"/>
        <w:jc w:val="center"/>
        <w:rPr>
          <w:rFonts w:ascii="方正小标宋简体" w:eastAsia="方正小标宋简体" w:hAnsi="ˎ̥" w:cs="宋体" w:hint="eastAsia"/>
          <w:bCs/>
          <w:color w:val="000000"/>
          <w:kern w:val="0"/>
          <w:sz w:val="38"/>
          <w:szCs w:val="38"/>
        </w:rPr>
      </w:pPr>
      <w:r w:rsidRPr="008B1A4F">
        <w:rPr>
          <w:rFonts w:ascii="方正小标宋简体" w:eastAsia="方正小标宋简体" w:hAnsi="ˎ̥" w:cs="宋体" w:hint="eastAsia"/>
          <w:bCs/>
          <w:color w:val="000000"/>
          <w:kern w:val="0"/>
          <w:sz w:val="38"/>
          <w:szCs w:val="38"/>
        </w:rPr>
        <w:t>普陀区艺术教育特色学校评价表</w:t>
      </w:r>
    </w:p>
    <w:p w:rsidR="0015522C" w:rsidRPr="00A27FF2" w:rsidRDefault="0015522C" w:rsidP="0015522C">
      <w:pPr>
        <w:widowControl/>
        <w:tabs>
          <w:tab w:val="left" w:pos="5760"/>
        </w:tabs>
        <w:spacing w:line="480" w:lineRule="exact"/>
        <w:jc w:val="left"/>
        <w:rPr>
          <w:rFonts w:ascii="黑体" w:eastAsia="黑体" w:hAnsi="ˎ̥" w:cs="宋体" w:hint="eastAsia"/>
          <w:color w:val="000000"/>
          <w:kern w:val="0"/>
          <w:sz w:val="28"/>
        </w:rPr>
      </w:pPr>
      <w:r>
        <w:rPr>
          <w:rFonts w:ascii="黑体" w:eastAsia="黑体" w:hAnsi="ˎ̥" w:cs="宋体" w:hint="eastAsia"/>
          <w:color w:val="000000"/>
          <w:kern w:val="0"/>
          <w:sz w:val="28"/>
        </w:rPr>
        <w:t>学校全</w:t>
      </w:r>
      <w:r w:rsidRPr="00A27FF2">
        <w:rPr>
          <w:rFonts w:ascii="黑体" w:eastAsia="黑体" w:hAnsi="ˎ̥" w:cs="宋体" w:hint="eastAsia"/>
          <w:color w:val="000000"/>
          <w:kern w:val="0"/>
          <w:sz w:val="28"/>
        </w:rPr>
        <w:t>称</w:t>
      </w:r>
      <w:r>
        <w:rPr>
          <w:rFonts w:ascii="黑体" w:eastAsia="黑体" w:hAnsi="ˎ̥" w:cs="宋体" w:hint="eastAsia"/>
          <w:color w:val="000000"/>
          <w:kern w:val="0"/>
          <w:sz w:val="28"/>
        </w:rPr>
        <w:t>（盖章）</w:t>
      </w:r>
      <w:r w:rsidRPr="00A27FF2">
        <w:rPr>
          <w:rFonts w:ascii="黑体" w:eastAsia="黑体" w:hAnsi="ˎ̥" w:cs="宋体" w:hint="eastAsia"/>
          <w:color w:val="000000"/>
          <w:kern w:val="0"/>
          <w:sz w:val="28"/>
        </w:rPr>
        <w:t>：</w:t>
      </w:r>
      <w:r>
        <w:rPr>
          <w:rFonts w:ascii="黑体" w:eastAsia="黑体" w:hAnsi="ˎ̥" w:cs="宋体" w:hint="eastAsia"/>
          <w:color w:val="000000"/>
          <w:kern w:val="0"/>
          <w:sz w:val="28"/>
        </w:rPr>
        <w:tab/>
        <w:t>填表日期：</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76"/>
        <w:gridCol w:w="2099"/>
        <w:gridCol w:w="4087"/>
        <w:gridCol w:w="1053"/>
        <w:gridCol w:w="1053"/>
      </w:tblGrid>
      <w:tr w:rsidR="0015522C" w:rsidRPr="00507729" w:rsidTr="00E52B53">
        <w:trPr>
          <w:cantSplit/>
          <w:jc w:val="center"/>
        </w:trPr>
        <w:tc>
          <w:tcPr>
            <w:tcW w:w="3275" w:type="dxa"/>
            <w:gridSpan w:val="2"/>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center"/>
              <w:rPr>
                <w:rFonts w:ascii="宋体" w:hAnsi="宋体" w:cs="宋体"/>
                <w:b/>
                <w:bCs/>
                <w:color w:val="000000"/>
                <w:kern w:val="0"/>
                <w:szCs w:val="21"/>
              </w:rPr>
            </w:pPr>
            <w:r w:rsidRPr="00507729">
              <w:rPr>
                <w:rFonts w:ascii="宋体" w:hAnsi="宋体" w:cs="宋体" w:hint="eastAsia"/>
                <w:b/>
                <w:bCs/>
                <w:color w:val="000000"/>
                <w:kern w:val="0"/>
                <w:szCs w:val="21"/>
              </w:rPr>
              <w:t>项  目  指  标</w:t>
            </w:r>
          </w:p>
        </w:tc>
        <w:tc>
          <w:tcPr>
            <w:tcW w:w="40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280" w:lineRule="exact"/>
              <w:jc w:val="center"/>
              <w:rPr>
                <w:rFonts w:ascii="宋体" w:hAnsi="宋体" w:cs="宋体"/>
                <w:b/>
                <w:bCs/>
                <w:color w:val="000000"/>
                <w:kern w:val="0"/>
                <w:szCs w:val="21"/>
              </w:rPr>
            </w:pPr>
            <w:r w:rsidRPr="00507729">
              <w:rPr>
                <w:rFonts w:ascii="宋体" w:hAnsi="宋体" w:cs="宋体" w:hint="eastAsia"/>
                <w:b/>
                <w:bCs/>
                <w:color w:val="000000"/>
                <w:kern w:val="0"/>
                <w:szCs w:val="21"/>
              </w:rPr>
              <w:t>评  价  标  准</w:t>
            </w:r>
          </w:p>
        </w:tc>
        <w:tc>
          <w:tcPr>
            <w:tcW w:w="2106" w:type="dxa"/>
            <w:gridSpan w:val="2"/>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center"/>
              <w:rPr>
                <w:rFonts w:ascii="宋体" w:hAnsi="宋体" w:cs="宋体"/>
                <w:b/>
                <w:bCs/>
                <w:color w:val="000000"/>
                <w:kern w:val="0"/>
                <w:szCs w:val="21"/>
              </w:rPr>
            </w:pPr>
            <w:r w:rsidRPr="00507729">
              <w:rPr>
                <w:rFonts w:ascii="宋体" w:hAnsi="宋体" w:cs="宋体" w:hint="eastAsia"/>
                <w:b/>
                <w:bCs/>
                <w:color w:val="000000"/>
                <w:kern w:val="0"/>
                <w:szCs w:val="21"/>
              </w:rPr>
              <w:t>评     分</w:t>
            </w:r>
          </w:p>
        </w:tc>
      </w:tr>
      <w:tr w:rsidR="0015522C" w:rsidRPr="00507729" w:rsidTr="00E52B53">
        <w:trPr>
          <w:cantSplit/>
          <w:jc w:val="center"/>
        </w:trPr>
        <w:tc>
          <w:tcPr>
            <w:tcW w:w="1176"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center"/>
              <w:rPr>
                <w:rFonts w:ascii="宋体" w:hAnsi="宋体" w:cs="宋体"/>
                <w:b/>
                <w:bCs/>
                <w:color w:val="000000"/>
                <w:kern w:val="0"/>
                <w:szCs w:val="21"/>
              </w:rPr>
            </w:pPr>
            <w:r w:rsidRPr="00507729">
              <w:rPr>
                <w:rFonts w:ascii="宋体" w:hAnsi="宋体" w:cs="宋体" w:hint="eastAsia"/>
                <w:b/>
                <w:bCs/>
                <w:color w:val="000000"/>
                <w:kern w:val="0"/>
                <w:szCs w:val="21"/>
              </w:rPr>
              <w:t>一级</w:t>
            </w: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center"/>
              <w:rPr>
                <w:rFonts w:ascii="宋体" w:hAnsi="宋体" w:cs="宋体"/>
                <w:b/>
                <w:bCs/>
                <w:color w:val="000000"/>
                <w:kern w:val="0"/>
                <w:szCs w:val="21"/>
              </w:rPr>
            </w:pPr>
            <w:r w:rsidRPr="00507729">
              <w:rPr>
                <w:rFonts w:ascii="宋体" w:hAnsi="宋体" w:cs="宋体" w:hint="eastAsia"/>
                <w:b/>
                <w:bCs/>
                <w:color w:val="000000"/>
                <w:kern w:val="0"/>
                <w:szCs w:val="21"/>
              </w:rPr>
              <w:t>二  级</w:t>
            </w:r>
          </w:p>
        </w:tc>
        <w:tc>
          <w:tcPr>
            <w:tcW w:w="0" w:type="auto"/>
            <w:vMerge/>
            <w:tcBorders>
              <w:top w:val="single" w:sz="4" w:space="0" w:color="auto"/>
              <w:left w:val="single" w:sz="4" w:space="0" w:color="auto"/>
              <w:bottom w:val="single" w:sz="4" w:space="0" w:color="auto"/>
              <w:right w:val="single" w:sz="4" w:space="0" w:color="auto"/>
            </w:tcBorders>
            <w:vAlign w:val="center"/>
          </w:tcPr>
          <w:p w:rsidR="0015522C" w:rsidRPr="00507729" w:rsidRDefault="0015522C" w:rsidP="00E52B53">
            <w:pPr>
              <w:widowControl/>
              <w:spacing w:line="280" w:lineRule="exact"/>
              <w:jc w:val="left"/>
              <w:rPr>
                <w:rFonts w:ascii="宋体" w:hAnsi="宋体" w:cs="宋体"/>
                <w:b/>
                <w:bCs/>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center"/>
              <w:rPr>
                <w:rFonts w:ascii="宋体" w:hAnsi="宋体" w:cs="宋体"/>
                <w:b/>
                <w:bCs/>
                <w:color w:val="000000"/>
                <w:kern w:val="0"/>
                <w:szCs w:val="21"/>
              </w:rPr>
            </w:pPr>
            <w:r w:rsidRPr="00507729">
              <w:rPr>
                <w:rFonts w:ascii="宋体" w:hAnsi="宋体" w:cs="宋体" w:hint="eastAsia"/>
                <w:b/>
                <w:bCs/>
                <w:color w:val="000000"/>
                <w:kern w:val="0"/>
                <w:szCs w:val="21"/>
              </w:rPr>
              <w:t>自评分</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center"/>
              <w:rPr>
                <w:rFonts w:ascii="宋体" w:hAnsi="宋体" w:cs="宋体"/>
                <w:b/>
                <w:bCs/>
                <w:color w:val="000000"/>
                <w:kern w:val="0"/>
                <w:szCs w:val="21"/>
              </w:rPr>
            </w:pPr>
            <w:r w:rsidRPr="00507729">
              <w:rPr>
                <w:rFonts w:ascii="宋体" w:hAnsi="宋体" w:cs="宋体" w:hint="eastAsia"/>
                <w:b/>
                <w:bCs/>
                <w:color w:val="000000"/>
                <w:kern w:val="0"/>
                <w:szCs w:val="21"/>
              </w:rPr>
              <w:t>评价分</w:t>
            </w:r>
          </w:p>
        </w:tc>
      </w:tr>
      <w:tr w:rsidR="0015522C" w:rsidRPr="00712C61" w:rsidTr="00E52B53">
        <w:trPr>
          <w:cantSplit/>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组</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织</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管</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理</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（20）</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领导小组（</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280" w:lineRule="exact"/>
              <w:jc w:val="left"/>
              <w:rPr>
                <w:rFonts w:ascii="宋体" w:hAnsi="宋体" w:cs="宋体"/>
                <w:color w:val="000000"/>
                <w:kern w:val="0"/>
                <w:szCs w:val="21"/>
              </w:rPr>
            </w:pPr>
            <w:r w:rsidRPr="00E901DA">
              <w:rPr>
                <w:rFonts w:ascii="宋体" w:hAnsi="宋体" w:cs="宋体" w:hint="eastAsia"/>
                <w:color w:val="000000"/>
                <w:kern w:val="0"/>
                <w:szCs w:val="21"/>
              </w:rPr>
              <w:t>建立</w:t>
            </w:r>
            <w:r>
              <w:rPr>
                <w:rFonts w:ascii="宋体" w:hAnsi="宋体" w:cs="宋体" w:hint="eastAsia"/>
                <w:color w:val="000000"/>
                <w:kern w:val="0"/>
                <w:szCs w:val="21"/>
              </w:rPr>
              <w:t>学校艺术</w:t>
            </w:r>
            <w:r w:rsidRPr="00E901DA">
              <w:rPr>
                <w:rFonts w:ascii="宋体" w:hAnsi="宋体" w:cs="宋体" w:hint="eastAsia"/>
                <w:color w:val="000000"/>
                <w:kern w:val="0"/>
                <w:szCs w:val="21"/>
              </w:rPr>
              <w:t>教育领导小组，由校长、有关处室、团队、</w:t>
            </w:r>
            <w:r>
              <w:rPr>
                <w:rFonts w:ascii="宋体" w:hAnsi="宋体" w:cs="宋体" w:hint="eastAsia"/>
                <w:color w:val="000000"/>
                <w:kern w:val="0"/>
                <w:szCs w:val="21"/>
              </w:rPr>
              <w:t>艺术</w:t>
            </w:r>
            <w:r w:rsidRPr="00E901DA">
              <w:rPr>
                <w:rFonts w:ascii="宋体" w:hAnsi="宋体" w:cs="宋体" w:hint="eastAsia"/>
                <w:color w:val="000000"/>
                <w:kern w:val="0"/>
                <w:szCs w:val="21"/>
              </w:rPr>
              <w:t>教师等组成，分工和职责明确。</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trHeight w:val="112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522C" w:rsidRPr="00712C61"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制度完善（</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right w:val="single" w:sz="4" w:space="0" w:color="auto"/>
            </w:tcBorders>
            <w:shd w:val="clear" w:color="auto" w:fill="auto"/>
          </w:tcPr>
          <w:p w:rsidR="0015522C" w:rsidRPr="00712C61" w:rsidRDefault="0015522C" w:rsidP="00E52B53">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每学期召开1—2次有关艺术教育的会议，有定期研究、检查、总结等艺术教育工作制度，有较完善的艺术团队活动规章制度。</w:t>
            </w:r>
            <w:r w:rsidRPr="00712C61">
              <w:rPr>
                <w:rFonts w:ascii="宋体" w:hAnsi="宋体" w:cs="宋体" w:hint="eastAsia"/>
                <w:color w:val="000000"/>
                <w:kern w:val="0"/>
                <w:szCs w:val="21"/>
              </w:rPr>
              <w:t>建立学校艺术教育工作自评制度</w:t>
            </w:r>
            <w:r>
              <w:rPr>
                <w:rFonts w:ascii="宋体" w:hAnsi="宋体" w:cs="宋体" w:hint="eastAsia"/>
                <w:color w:val="000000"/>
                <w:kern w:val="0"/>
                <w:szCs w:val="21"/>
              </w:rPr>
              <w:t>。</w:t>
            </w:r>
          </w:p>
        </w:tc>
        <w:tc>
          <w:tcPr>
            <w:tcW w:w="1053" w:type="dxa"/>
            <w:tcBorders>
              <w:top w:val="single" w:sz="4" w:space="0" w:color="auto"/>
              <w:left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522C" w:rsidRPr="00712C61"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档案资料（</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280" w:lineRule="exact"/>
              <w:jc w:val="left"/>
              <w:rPr>
                <w:rFonts w:ascii="宋体" w:hAnsi="宋体" w:cs="宋体"/>
                <w:color w:val="000000"/>
                <w:kern w:val="0"/>
                <w:szCs w:val="21"/>
              </w:rPr>
            </w:pPr>
            <w:r w:rsidRPr="00712C61">
              <w:rPr>
                <w:rFonts w:ascii="宋体" w:hAnsi="宋体" w:cs="宋体" w:hint="eastAsia"/>
                <w:color w:val="000000"/>
                <w:kern w:val="0"/>
                <w:szCs w:val="21"/>
              </w:rPr>
              <w:t>艺术教育工作计划、</w:t>
            </w:r>
            <w:r>
              <w:rPr>
                <w:rFonts w:ascii="宋体" w:hAnsi="宋体" w:cs="宋体" w:hint="eastAsia"/>
                <w:color w:val="000000"/>
                <w:kern w:val="0"/>
                <w:szCs w:val="21"/>
              </w:rPr>
              <w:t>总</w:t>
            </w:r>
            <w:r w:rsidRPr="00712C61">
              <w:rPr>
                <w:rFonts w:ascii="宋体" w:hAnsi="宋体" w:cs="宋体" w:hint="eastAsia"/>
                <w:color w:val="000000"/>
                <w:kern w:val="0"/>
                <w:szCs w:val="21"/>
              </w:rPr>
              <w:t>结</w:t>
            </w:r>
            <w:r>
              <w:rPr>
                <w:rFonts w:ascii="宋体" w:hAnsi="宋体" w:cs="宋体" w:hint="eastAsia"/>
                <w:color w:val="000000"/>
                <w:kern w:val="0"/>
                <w:szCs w:val="21"/>
              </w:rPr>
              <w:t>；艺术教育会议记录和工作检查记录；艺术教育成果记录</w:t>
            </w:r>
            <w:r w:rsidRPr="00712C61">
              <w:rPr>
                <w:rFonts w:ascii="宋体" w:hAnsi="宋体" w:cs="宋体" w:hint="eastAsia"/>
                <w:color w:val="000000"/>
                <w:kern w:val="0"/>
                <w:szCs w:val="21"/>
              </w:rPr>
              <w:t>等档案资料齐全。</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trHeight w:val="62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522C" w:rsidRPr="00712C61"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规范管理（</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280" w:lineRule="exact"/>
              <w:jc w:val="left"/>
              <w:rPr>
                <w:rFonts w:ascii="宋体" w:hAnsi="宋体" w:cs="宋体"/>
                <w:color w:val="000000"/>
                <w:kern w:val="0"/>
                <w:szCs w:val="21"/>
              </w:rPr>
            </w:pPr>
            <w:r w:rsidRPr="00712C61">
              <w:rPr>
                <w:rFonts w:ascii="宋体" w:hAnsi="宋体" w:cs="宋体" w:hint="eastAsia"/>
                <w:color w:val="000000"/>
                <w:kern w:val="0"/>
                <w:szCs w:val="21"/>
              </w:rPr>
              <w:t>学校依法规范开展和管理艺术教育工作，无违规违纪问题。</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教</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育</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教</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学</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（2</w:t>
            </w:r>
            <w:r>
              <w:rPr>
                <w:rFonts w:ascii="宋体" w:hAnsi="宋体" w:cs="宋体" w:hint="eastAsia"/>
                <w:color w:val="000000"/>
                <w:kern w:val="0"/>
                <w:szCs w:val="21"/>
              </w:rPr>
              <w:t>0</w:t>
            </w:r>
            <w:r w:rsidRPr="00712C61">
              <w:rPr>
                <w:rFonts w:ascii="宋体" w:hAnsi="宋体" w:cs="宋体" w:hint="eastAsia"/>
                <w:color w:val="000000"/>
                <w:kern w:val="0"/>
                <w:szCs w:val="21"/>
              </w:rPr>
              <w:t>）</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课程建设（</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A05170" w:rsidRDefault="0015522C" w:rsidP="00E52B53">
            <w:pPr>
              <w:widowControl/>
              <w:spacing w:line="280" w:lineRule="exact"/>
              <w:jc w:val="left"/>
              <w:rPr>
                <w:rFonts w:ascii="宋体" w:hAnsi="宋体" w:cs="宋体"/>
                <w:kern w:val="0"/>
                <w:szCs w:val="21"/>
              </w:rPr>
            </w:pPr>
            <w:r w:rsidRPr="002323E4">
              <w:rPr>
                <w:rFonts w:ascii="宋体" w:hAnsi="宋体" w:cs="宋体" w:hint="eastAsia"/>
                <w:kern w:val="0"/>
                <w:szCs w:val="21"/>
              </w:rPr>
              <w:t>学校依据有关规定开齐开足音乐、美术或艺术课</w:t>
            </w:r>
            <w:r>
              <w:rPr>
                <w:rFonts w:ascii="宋体" w:hAnsi="宋体" w:cs="宋体" w:hint="eastAsia"/>
                <w:kern w:val="0"/>
                <w:szCs w:val="21"/>
              </w:rPr>
              <w:t>。</w:t>
            </w:r>
            <w:r w:rsidRPr="006962B5">
              <w:rPr>
                <w:rFonts w:ascii="宋体" w:hAnsi="宋体" w:cs="宋体" w:hint="eastAsia"/>
                <w:kern w:val="0"/>
                <w:szCs w:val="21"/>
              </w:rPr>
              <w:t>学校开设具有本校特色的艺术类拓展型课程和研究型课程</w:t>
            </w:r>
            <w:r>
              <w:rPr>
                <w:rFonts w:ascii="宋体" w:hAnsi="宋体" w:cs="宋体" w:hint="eastAsia"/>
                <w:kern w:val="0"/>
                <w:szCs w:val="21"/>
              </w:rPr>
              <w:t>。</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522C" w:rsidRPr="00712C61"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评价改革（</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开展</w:t>
            </w:r>
            <w:r w:rsidRPr="00712C61">
              <w:rPr>
                <w:rFonts w:ascii="宋体" w:hAnsi="宋体" w:cs="宋体" w:hint="eastAsia"/>
                <w:color w:val="000000"/>
                <w:kern w:val="0"/>
                <w:szCs w:val="21"/>
              </w:rPr>
              <w:t>学生艺术素质测评</w:t>
            </w:r>
            <w:r>
              <w:rPr>
                <w:rFonts w:ascii="宋体" w:hAnsi="宋体" w:cs="宋体" w:hint="eastAsia"/>
                <w:color w:val="000000"/>
                <w:kern w:val="0"/>
                <w:szCs w:val="21"/>
              </w:rPr>
              <w:t>，测评结果</w:t>
            </w:r>
            <w:r w:rsidRPr="00712C61">
              <w:rPr>
                <w:rFonts w:ascii="宋体" w:hAnsi="宋体" w:cs="宋体" w:hint="eastAsia"/>
                <w:color w:val="000000"/>
                <w:kern w:val="0"/>
                <w:szCs w:val="21"/>
              </w:rPr>
              <w:t>纳入学生综合素质评价。</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522C" w:rsidRPr="00712C61"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渗透教育（</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280" w:lineRule="exact"/>
              <w:jc w:val="left"/>
              <w:rPr>
                <w:rFonts w:ascii="宋体" w:hAnsi="宋体" w:cs="宋体"/>
                <w:color w:val="000000"/>
                <w:kern w:val="0"/>
                <w:szCs w:val="21"/>
              </w:rPr>
            </w:pPr>
            <w:r w:rsidRPr="00712C61">
              <w:rPr>
                <w:rFonts w:ascii="宋体" w:hAnsi="宋体" w:cs="宋体" w:hint="eastAsia"/>
                <w:color w:val="000000"/>
                <w:kern w:val="0"/>
                <w:szCs w:val="21"/>
              </w:rPr>
              <w:t>注重</w:t>
            </w:r>
            <w:r>
              <w:rPr>
                <w:rFonts w:ascii="宋体" w:hAnsi="宋体" w:cs="宋体" w:hint="eastAsia"/>
                <w:color w:val="000000"/>
                <w:kern w:val="0"/>
                <w:szCs w:val="21"/>
              </w:rPr>
              <w:t>艺术教育</w:t>
            </w:r>
            <w:r w:rsidRPr="00712C61">
              <w:rPr>
                <w:rFonts w:ascii="宋体" w:hAnsi="宋体" w:cs="宋体" w:hint="eastAsia"/>
                <w:color w:val="000000"/>
                <w:kern w:val="0"/>
                <w:szCs w:val="21"/>
              </w:rPr>
              <w:t>在各学科的渗透，主渠道学科有渗透教育的计划、教案及有关的资料积累。</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trHeight w:val="650"/>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522C" w:rsidRPr="00712C61"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right w:val="single" w:sz="4" w:space="0" w:color="auto"/>
            </w:tcBorders>
            <w:shd w:val="clear" w:color="auto" w:fill="auto"/>
            <w:vAlign w:val="center"/>
          </w:tcPr>
          <w:p w:rsidR="0015522C" w:rsidRPr="00712C61" w:rsidRDefault="0015522C" w:rsidP="00E52B53">
            <w:pPr>
              <w:spacing w:line="320" w:lineRule="exact"/>
              <w:rPr>
                <w:rFonts w:ascii="宋体" w:hAnsi="宋体" w:cs="宋体"/>
                <w:color w:val="000000"/>
                <w:kern w:val="0"/>
                <w:szCs w:val="21"/>
              </w:rPr>
            </w:pPr>
            <w:r w:rsidRPr="00712C61">
              <w:rPr>
                <w:rFonts w:ascii="宋体" w:hAnsi="宋体" w:cs="宋体" w:hint="eastAsia"/>
                <w:color w:val="000000"/>
                <w:kern w:val="0"/>
                <w:szCs w:val="21"/>
              </w:rPr>
              <w:t>教研活动（</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right w:val="single" w:sz="4" w:space="0" w:color="auto"/>
            </w:tcBorders>
            <w:shd w:val="clear" w:color="auto" w:fill="auto"/>
            <w:vAlign w:val="center"/>
          </w:tcPr>
          <w:p w:rsidR="0015522C" w:rsidRPr="00712C61" w:rsidRDefault="0015522C" w:rsidP="00E52B53">
            <w:pPr>
              <w:spacing w:line="280" w:lineRule="exact"/>
              <w:jc w:val="left"/>
              <w:rPr>
                <w:rFonts w:ascii="宋体" w:hAnsi="宋体" w:cs="宋体"/>
                <w:color w:val="000000"/>
                <w:kern w:val="0"/>
                <w:szCs w:val="21"/>
              </w:rPr>
            </w:pPr>
            <w:r w:rsidRPr="00712C61">
              <w:rPr>
                <w:rFonts w:ascii="宋体" w:hAnsi="宋体" w:cs="宋体" w:hint="eastAsia"/>
                <w:color w:val="000000"/>
                <w:kern w:val="0"/>
                <w:szCs w:val="21"/>
              </w:rPr>
              <w:t>有艺术教研组，能定期开展艺术学科</w:t>
            </w:r>
            <w:r>
              <w:rPr>
                <w:rFonts w:ascii="宋体" w:hAnsi="宋体" w:cs="宋体" w:hint="eastAsia"/>
                <w:color w:val="000000"/>
                <w:kern w:val="0"/>
                <w:szCs w:val="21"/>
              </w:rPr>
              <w:t>教研活动，活动有记录。</w:t>
            </w:r>
          </w:p>
        </w:tc>
        <w:tc>
          <w:tcPr>
            <w:tcW w:w="1053" w:type="dxa"/>
            <w:tcBorders>
              <w:top w:val="single" w:sz="4" w:space="0" w:color="auto"/>
              <w:left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trHeight w:val="818"/>
          <w:jc w:val="center"/>
        </w:trPr>
        <w:tc>
          <w:tcPr>
            <w:tcW w:w="1176" w:type="dxa"/>
            <w:vMerge w:val="restart"/>
            <w:tcBorders>
              <w:top w:val="single" w:sz="4" w:space="0" w:color="auto"/>
              <w:left w:val="single" w:sz="4" w:space="0" w:color="auto"/>
              <w:right w:val="single" w:sz="4" w:space="0" w:color="auto"/>
            </w:tcBorders>
            <w:shd w:val="clear" w:color="auto" w:fill="auto"/>
            <w:vAlign w:val="center"/>
          </w:tcPr>
          <w:p w:rsidR="0015522C" w:rsidRDefault="0015522C" w:rsidP="00E52B53">
            <w:pPr>
              <w:widowControl/>
              <w:spacing w:line="320" w:lineRule="exact"/>
              <w:jc w:val="center"/>
              <w:rPr>
                <w:rFonts w:ascii="宋体" w:hAnsi="宋体" w:cs="宋体"/>
                <w:color w:val="000000"/>
                <w:kern w:val="0"/>
                <w:szCs w:val="21"/>
              </w:rPr>
            </w:pPr>
          </w:p>
          <w:p w:rsidR="0015522C" w:rsidRDefault="0015522C" w:rsidP="00E52B53">
            <w:pPr>
              <w:widowControl/>
              <w:spacing w:line="320" w:lineRule="exact"/>
              <w:jc w:val="center"/>
              <w:rPr>
                <w:rFonts w:ascii="宋体" w:hAnsi="宋体" w:cs="宋体"/>
                <w:color w:val="000000"/>
                <w:kern w:val="0"/>
                <w:szCs w:val="21"/>
              </w:rPr>
            </w:pPr>
          </w:p>
          <w:p w:rsidR="0015522C" w:rsidRDefault="0015522C" w:rsidP="00E52B53">
            <w:pPr>
              <w:widowControl/>
              <w:spacing w:line="320" w:lineRule="exact"/>
              <w:jc w:val="center"/>
              <w:rPr>
                <w:rFonts w:ascii="宋体" w:hAnsi="宋体" w:cs="宋体"/>
                <w:color w:val="000000"/>
                <w:kern w:val="0"/>
                <w:szCs w:val="21"/>
              </w:rPr>
            </w:pPr>
          </w:p>
          <w:p w:rsidR="0015522C" w:rsidRDefault="0015522C" w:rsidP="00E52B53">
            <w:pPr>
              <w:widowControl/>
              <w:spacing w:line="320" w:lineRule="exact"/>
              <w:jc w:val="center"/>
              <w:rPr>
                <w:rFonts w:ascii="宋体" w:hAnsi="宋体" w:cs="宋体"/>
                <w:color w:val="000000"/>
                <w:kern w:val="0"/>
                <w:szCs w:val="21"/>
              </w:rPr>
            </w:pPr>
          </w:p>
          <w:p w:rsidR="0015522C"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活</w:t>
            </w:r>
          </w:p>
          <w:p w:rsidR="0015522C"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动</w:t>
            </w:r>
          </w:p>
          <w:p w:rsidR="0015522C"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开</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展</w:t>
            </w:r>
          </w:p>
          <w:p w:rsidR="0015522C" w:rsidRPr="00712C61" w:rsidRDefault="0015522C" w:rsidP="00E52B53">
            <w:pPr>
              <w:widowControl/>
              <w:spacing w:line="320" w:lineRule="exact"/>
              <w:jc w:val="center"/>
              <w:rPr>
                <w:rFonts w:ascii="宋体" w:hAnsi="宋体" w:cs="宋体"/>
                <w:color w:val="000000"/>
                <w:kern w:val="0"/>
                <w:szCs w:val="21"/>
              </w:rPr>
            </w:pPr>
            <w:r w:rsidRPr="00712C61">
              <w:rPr>
                <w:rFonts w:ascii="宋体" w:hAnsi="宋体" w:cs="宋体" w:hint="eastAsia"/>
                <w:color w:val="000000"/>
                <w:kern w:val="0"/>
                <w:szCs w:val="21"/>
              </w:rPr>
              <w:t>（2</w:t>
            </w:r>
            <w:r>
              <w:rPr>
                <w:rFonts w:ascii="宋体" w:hAnsi="宋体" w:cs="宋体" w:hint="eastAsia"/>
                <w:color w:val="000000"/>
                <w:kern w:val="0"/>
                <w:szCs w:val="21"/>
              </w:rPr>
              <w:t>0</w:t>
            </w:r>
            <w:r w:rsidRPr="00712C61">
              <w:rPr>
                <w:rFonts w:ascii="宋体" w:hAnsi="宋体" w:cs="宋体" w:hint="eastAsia"/>
                <w:color w:val="000000"/>
                <w:kern w:val="0"/>
                <w:szCs w:val="21"/>
              </w:rPr>
              <w:t>）</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专题</w:t>
            </w:r>
            <w:r>
              <w:rPr>
                <w:rFonts w:ascii="宋体" w:hAnsi="宋体" w:cs="宋体" w:hint="eastAsia"/>
                <w:color w:val="000000"/>
                <w:kern w:val="0"/>
                <w:szCs w:val="21"/>
              </w:rPr>
              <w:t>活动</w:t>
            </w:r>
            <w:r w:rsidRPr="00712C61">
              <w:rPr>
                <w:rFonts w:ascii="宋体" w:hAnsi="宋体" w:cs="宋体" w:hint="eastAsia"/>
                <w:color w:val="000000"/>
                <w:kern w:val="0"/>
                <w:szCs w:val="21"/>
              </w:rPr>
              <w:t>（</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280" w:lineRule="exact"/>
              <w:jc w:val="left"/>
              <w:rPr>
                <w:rFonts w:ascii="宋体" w:hAnsi="宋体" w:cs="宋体"/>
                <w:color w:val="000000"/>
                <w:kern w:val="0"/>
                <w:szCs w:val="21"/>
              </w:rPr>
            </w:pPr>
            <w:r w:rsidRPr="00712C61">
              <w:rPr>
                <w:rFonts w:ascii="宋体" w:hAnsi="宋体" w:cs="宋体" w:hint="eastAsia"/>
                <w:color w:val="000000"/>
                <w:kern w:val="0"/>
                <w:szCs w:val="21"/>
              </w:rPr>
              <w:t>每年开展有主题的艺术节（周、月）师生参与率达</w:t>
            </w:r>
            <w:r>
              <w:rPr>
                <w:rFonts w:ascii="宋体" w:hAnsi="宋体" w:cs="宋体" w:hint="eastAsia"/>
                <w:color w:val="000000"/>
                <w:kern w:val="0"/>
                <w:szCs w:val="21"/>
              </w:rPr>
              <w:t>8</w:t>
            </w:r>
            <w:r w:rsidRPr="00712C61">
              <w:rPr>
                <w:rFonts w:ascii="宋体" w:hAnsi="宋体" w:cs="宋体" w:hint="eastAsia"/>
                <w:color w:val="000000"/>
                <w:kern w:val="0"/>
                <w:szCs w:val="21"/>
              </w:rPr>
              <w:t>0％。</w:t>
            </w:r>
            <w:r>
              <w:rPr>
                <w:rFonts w:ascii="宋体" w:hAnsi="宋体" w:hint="eastAsia"/>
                <w:color w:val="000000"/>
                <w:szCs w:val="21"/>
              </w:rPr>
              <w:t>（80%为2分，每多5%加1分，最高5分）</w:t>
            </w:r>
            <w:r w:rsidRPr="00712C61">
              <w:rPr>
                <w:rFonts w:ascii="宋体" w:hAnsi="宋体" w:hint="eastAsia"/>
                <w:color w:val="000000"/>
                <w:szCs w:val="21"/>
              </w:rPr>
              <w:t>。</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trHeight w:val="818"/>
          <w:jc w:val="center"/>
        </w:trPr>
        <w:tc>
          <w:tcPr>
            <w:tcW w:w="1176" w:type="dxa"/>
            <w:vMerge/>
            <w:tcBorders>
              <w:left w:val="single" w:sz="4" w:space="0" w:color="auto"/>
              <w:right w:val="single" w:sz="4" w:space="0" w:color="auto"/>
            </w:tcBorders>
            <w:shd w:val="clear" w:color="auto" w:fill="auto"/>
            <w:vAlign w:val="center"/>
          </w:tcPr>
          <w:p w:rsidR="0015522C" w:rsidRPr="00712C61" w:rsidRDefault="0015522C" w:rsidP="00E52B53">
            <w:pPr>
              <w:widowControl/>
              <w:spacing w:line="320" w:lineRule="exact"/>
              <w:jc w:val="center"/>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艺术社团和兴趣</w:t>
            </w:r>
          </w:p>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小组（</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280" w:lineRule="exact"/>
              <w:jc w:val="left"/>
              <w:rPr>
                <w:rFonts w:ascii="宋体" w:hAnsi="宋体" w:cs="宋体"/>
                <w:color w:val="000000"/>
                <w:kern w:val="0"/>
                <w:szCs w:val="21"/>
              </w:rPr>
            </w:pPr>
            <w:r w:rsidRPr="00712C61">
              <w:rPr>
                <w:rFonts w:ascii="宋体" w:hAnsi="宋体" w:cs="宋体" w:hint="eastAsia"/>
                <w:color w:val="000000"/>
                <w:kern w:val="0"/>
                <w:szCs w:val="21"/>
              </w:rPr>
              <w:t>学校有健全的“三团一队”</w:t>
            </w:r>
            <w:r>
              <w:rPr>
                <w:rFonts w:ascii="宋体" w:hAnsi="宋体" w:cs="宋体" w:hint="eastAsia"/>
                <w:color w:val="000000"/>
                <w:kern w:val="0"/>
                <w:szCs w:val="21"/>
              </w:rPr>
              <w:t>，有</w:t>
            </w:r>
            <w:r w:rsidRPr="00712C61">
              <w:rPr>
                <w:rFonts w:ascii="宋体" w:hAnsi="宋体" w:cs="宋体" w:hint="eastAsia"/>
                <w:color w:val="000000"/>
                <w:kern w:val="0"/>
                <w:szCs w:val="21"/>
              </w:rPr>
              <w:t>6个以上的艺术类社团或兴趣小组。活动做到指导落实、计划落实、时间落实、场地落实、效果显著。</w:t>
            </w:r>
            <w:r w:rsidRPr="00731B1A">
              <w:rPr>
                <w:rFonts w:ascii="宋体" w:hAnsi="宋体" w:cs="宋体" w:hint="eastAsia"/>
                <w:kern w:val="0"/>
                <w:szCs w:val="21"/>
              </w:rPr>
              <w:t>定期参加活动的学生占学生总数的30％以上。</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712C61" w:rsidTr="00E52B53">
        <w:trPr>
          <w:cantSplit/>
          <w:trHeight w:val="818"/>
          <w:jc w:val="center"/>
        </w:trPr>
        <w:tc>
          <w:tcPr>
            <w:tcW w:w="1176" w:type="dxa"/>
            <w:vMerge/>
            <w:tcBorders>
              <w:left w:val="single" w:sz="4" w:space="0" w:color="auto"/>
              <w:right w:val="single" w:sz="4" w:space="0" w:color="auto"/>
            </w:tcBorders>
            <w:shd w:val="clear" w:color="auto" w:fill="auto"/>
            <w:vAlign w:val="center"/>
          </w:tcPr>
          <w:p w:rsidR="0015522C" w:rsidRPr="00712C61" w:rsidRDefault="0015522C" w:rsidP="00E52B53">
            <w:pPr>
              <w:widowControl/>
              <w:spacing w:line="320" w:lineRule="exact"/>
              <w:jc w:val="center"/>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Pr>
                <w:rFonts w:ascii="宋体" w:hAnsi="宋体" w:cs="宋体" w:hint="eastAsia"/>
                <w:color w:val="000000"/>
                <w:kern w:val="0"/>
                <w:szCs w:val="21"/>
              </w:rPr>
              <w:t>特色项目</w:t>
            </w:r>
            <w:r w:rsidRPr="0076033D">
              <w:rPr>
                <w:rFonts w:ascii="宋体" w:hAnsi="宋体" w:cs="宋体" w:hint="eastAsia"/>
                <w:color w:val="000000"/>
                <w:kern w:val="0"/>
                <w:szCs w:val="21"/>
              </w:rPr>
              <w:t>（</w:t>
            </w:r>
            <w:r>
              <w:rPr>
                <w:rFonts w:ascii="宋体" w:hAnsi="宋体" w:cs="宋体" w:hint="eastAsia"/>
                <w:color w:val="000000"/>
                <w:kern w:val="0"/>
                <w:szCs w:val="21"/>
              </w:rPr>
              <w:t>4</w:t>
            </w:r>
            <w:r w:rsidRPr="0076033D">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学校有2个以上具有区级水平的艺术教育特色项目，</w:t>
            </w:r>
            <w:r w:rsidRPr="002B1828">
              <w:rPr>
                <w:rFonts w:ascii="宋体" w:hAnsi="宋体" w:cs="宋体" w:hint="eastAsia"/>
                <w:color w:val="000000"/>
                <w:kern w:val="0"/>
                <w:szCs w:val="21"/>
              </w:rPr>
              <w:t>特色项目在市、区级以上</w:t>
            </w:r>
            <w:r>
              <w:rPr>
                <w:rFonts w:ascii="宋体" w:hAnsi="宋体" w:cs="宋体" w:hint="eastAsia"/>
                <w:color w:val="000000"/>
                <w:kern w:val="0"/>
                <w:szCs w:val="21"/>
              </w:rPr>
              <w:t>活动</w:t>
            </w:r>
            <w:r w:rsidRPr="002B1828">
              <w:rPr>
                <w:rFonts w:ascii="宋体" w:hAnsi="宋体" w:cs="宋体" w:hint="eastAsia"/>
                <w:color w:val="000000"/>
                <w:kern w:val="0"/>
                <w:szCs w:val="21"/>
              </w:rPr>
              <w:t>中</w:t>
            </w:r>
            <w:r>
              <w:rPr>
                <w:rFonts w:ascii="宋体" w:hAnsi="宋体" w:cs="宋体" w:hint="eastAsia"/>
                <w:color w:val="000000"/>
                <w:kern w:val="0"/>
                <w:szCs w:val="21"/>
              </w:rPr>
              <w:t>表现</w:t>
            </w:r>
            <w:r w:rsidRPr="002B1828">
              <w:rPr>
                <w:rFonts w:ascii="宋体" w:hAnsi="宋体" w:cs="宋体" w:hint="eastAsia"/>
                <w:color w:val="000000"/>
                <w:kern w:val="0"/>
                <w:szCs w:val="21"/>
              </w:rPr>
              <w:t>突出。</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712C61"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trHeight w:val="875"/>
          <w:jc w:val="center"/>
        </w:trPr>
        <w:tc>
          <w:tcPr>
            <w:tcW w:w="0" w:type="auto"/>
            <w:vMerge/>
            <w:tcBorders>
              <w:left w:val="single" w:sz="4" w:space="0" w:color="auto"/>
              <w:right w:val="single" w:sz="4" w:space="0" w:color="auto"/>
            </w:tcBorders>
            <w:vAlign w:val="center"/>
          </w:tcPr>
          <w:p w:rsidR="0015522C" w:rsidRPr="00712C61"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Pr>
                <w:rFonts w:ascii="宋体" w:hAnsi="宋体" w:cs="宋体" w:hint="eastAsia"/>
                <w:color w:val="000000"/>
                <w:kern w:val="0"/>
                <w:szCs w:val="21"/>
              </w:rPr>
              <w:t>艺术教育宣传（3）</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营造校园艺术教育氛围，有艺术教育宣传栏、画廊、校园网、微信公众号等媒体宣传。</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trHeight w:val="810"/>
          <w:jc w:val="center"/>
        </w:trPr>
        <w:tc>
          <w:tcPr>
            <w:tcW w:w="0" w:type="auto"/>
            <w:vMerge/>
            <w:tcBorders>
              <w:left w:val="single" w:sz="4" w:space="0" w:color="auto"/>
              <w:right w:val="single" w:sz="4" w:space="0" w:color="auto"/>
            </w:tcBorders>
            <w:vAlign w:val="center"/>
          </w:tcPr>
          <w:p w:rsidR="0015522C" w:rsidRPr="00712C61"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right w:val="single" w:sz="4" w:space="0" w:color="auto"/>
            </w:tcBorders>
            <w:shd w:val="clear" w:color="auto" w:fill="auto"/>
            <w:vAlign w:val="center"/>
          </w:tcPr>
          <w:p w:rsidR="0015522C" w:rsidRDefault="0015522C" w:rsidP="00E52B53">
            <w:pPr>
              <w:widowControl/>
              <w:spacing w:line="320" w:lineRule="exact"/>
              <w:rPr>
                <w:rFonts w:ascii="宋体" w:hAnsi="宋体" w:cs="宋体"/>
                <w:color w:val="000000"/>
                <w:kern w:val="0"/>
                <w:szCs w:val="21"/>
              </w:rPr>
            </w:pPr>
            <w:r>
              <w:rPr>
                <w:rFonts w:ascii="宋体" w:hAnsi="宋体" w:cs="宋体" w:hint="eastAsia"/>
                <w:color w:val="000000"/>
                <w:kern w:val="0"/>
                <w:szCs w:val="21"/>
              </w:rPr>
              <w:t>社区活动（3）</w:t>
            </w:r>
          </w:p>
        </w:tc>
        <w:tc>
          <w:tcPr>
            <w:tcW w:w="4087" w:type="dxa"/>
            <w:tcBorders>
              <w:top w:val="single" w:sz="4" w:space="0" w:color="auto"/>
              <w:left w:val="single" w:sz="4" w:space="0" w:color="auto"/>
              <w:right w:val="single" w:sz="4" w:space="0" w:color="auto"/>
            </w:tcBorders>
            <w:shd w:val="clear" w:color="auto" w:fill="auto"/>
            <w:vAlign w:val="center"/>
          </w:tcPr>
          <w:p w:rsidR="0015522C" w:rsidRPr="00712C61" w:rsidRDefault="0015522C" w:rsidP="00E52B53">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积极组织师生参加普陀大学堂体艺学堂活动和其他社区艺术实践活动。</w:t>
            </w:r>
          </w:p>
        </w:tc>
        <w:tc>
          <w:tcPr>
            <w:tcW w:w="1053" w:type="dxa"/>
            <w:tcBorders>
              <w:top w:val="single" w:sz="4" w:space="0" w:color="auto"/>
              <w:left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jc w:val="center"/>
        </w:trPr>
        <w:tc>
          <w:tcPr>
            <w:tcW w:w="0" w:type="auto"/>
            <w:vMerge w:val="restart"/>
            <w:tcBorders>
              <w:top w:val="single" w:sz="4" w:space="0" w:color="auto"/>
              <w:left w:val="single" w:sz="4" w:space="0" w:color="auto"/>
              <w:right w:val="single" w:sz="4" w:space="0" w:color="auto"/>
            </w:tcBorders>
            <w:vAlign w:val="center"/>
          </w:tcPr>
          <w:p w:rsidR="0015522C" w:rsidRDefault="0015522C" w:rsidP="00E52B53">
            <w:pPr>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基</w:t>
            </w:r>
          </w:p>
          <w:p w:rsidR="0015522C" w:rsidRDefault="0015522C" w:rsidP="00E52B53">
            <w:pPr>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础</w:t>
            </w:r>
          </w:p>
          <w:p w:rsidR="0015522C" w:rsidRDefault="0015522C" w:rsidP="00E52B53">
            <w:pPr>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建</w:t>
            </w:r>
          </w:p>
          <w:p w:rsidR="0015522C" w:rsidRPr="00507729" w:rsidRDefault="0015522C" w:rsidP="00E52B53">
            <w:pPr>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设</w:t>
            </w:r>
          </w:p>
          <w:p w:rsidR="0015522C" w:rsidRPr="00507729" w:rsidRDefault="0015522C" w:rsidP="00E52B53">
            <w:pPr>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（20）</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rPr>
                <w:rFonts w:ascii="宋体" w:hAnsi="宋体" w:cs="宋体"/>
                <w:color w:val="000000"/>
                <w:kern w:val="0"/>
                <w:szCs w:val="21"/>
              </w:rPr>
            </w:pPr>
            <w:r>
              <w:rPr>
                <w:rFonts w:ascii="宋体" w:hAnsi="宋体" w:cs="宋体" w:hint="eastAsia"/>
                <w:color w:val="000000"/>
                <w:kern w:val="0"/>
                <w:szCs w:val="21"/>
              </w:rPr>
              <w:t>表彰激励</w:t>
            </w:r>
            <w:r w:rsidRPr="00507729">
              <w:rPr>
                <w:rFonts w:ascii="宋体" w:hAnsi="宋体" w:cs="宋体" w:hint="eastAsia"/>
                <w:color w:val="000000"/>
                <w:kern w:val="0"/>
                <w:szCs w:val="21"/>
              </w:rPr>
              <w:t>（5）</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将艺术</w:t>
            </w:r>
            <w:r w:rsidRPr="00507729">
              <w:rPr>
                <w:rFonts w:ascii="宋体" w:hAnsi="宋体" w:cs="宋体" w:hint="eastAsia"/>
                <w:color w:val="000000"/>
                <w:kern w:val="0"/>
                <w:szCs w:val="21"/>
              </w:rPr>
              <w:t>教育纳入</w:t>
            </w:r>
            <w:r>
              <w:rPr>
                <w:rFonts w:ascii="宋体" w:hAnsi="宋体" w:cs="宋体" w:hint="eastAsia"/>
                <w:color w:val="000000"/>
                <w:kern w:val="0"/>
                <w:szCs w:val="21"/>
              </w:rPr>
              <w:t>考核指标</w:t>
            </w:r>
            <w:r w:rsidRPr="00507729">
              <w:rPr>
                <w:rFonts w:ascii="宋体" w:hAnsi="宋体" w:cs="宋体" w:hint="eastAsia"/>
                <w:color w:val="000000"/>
                <w:kern w:val="0"/>
                <w:szCs w:val="21"/>
              </w:rPr>
              <w:t>，</w:t>
            </w:r>
            <w:r>
              <w:rPr>
                <w:rFonts w:ascii="宋体" w:hAnsi="宋体" w:cs="宋体" w:hint="eastAsia"/>
                <w:color w:val="000000"/>
                <w:kern w:val="0"/>
                <w:szCs w:val="21"/>
              </w:rPr>
              <w:t>将</w:t>
            </w:r>
            <w:r w:rsidRPr="00507729">
              <w:rPr>
                <w:rFonts w:ascii="宋体" w:hAnsi="宋体" w:cs="宋体" w:hint="eastAsia"/>
                <w:color w:val="000000"/>
                <w:kern w:val="0"/>
                <w:szCs w:val="21"/>
              </w:rPr>
              <w:t>教</w:t>
            </w:r>
            <w:r>
              <w:rPr>
                <w:rFonts w:ascii="宋体" w:hAnsi="宋体" w:cs="宋体" w:hint="eastAsia"/>
                <w:color w:val="000000"/>
                <w:kern w:val="0"/>
                <w:szCs w:val="21"/>
              </w:rPr>
              <w:t>师艺术教育</w:t>
            </w:r>
            <w:r w:rsidRPr="00507729">
              <w:rPr>
                <w:rFonts w:ascii="宋体" w:hAnsi="宋体" w:cs="宋体"/>
                <w:color w:val="000000"/>
                <w:kern w:val="0"/>
                <w:szCs w:val="21"/>
              </w:rPr>
              <w:t>实绩</w:t>
            </w:r>
            <w:r>
              <w:rPr>
                <w:rFonts w:ascii="宋体" w:hAnsi="宋体" w:cs="宋体" w:hint="eastAsia"/>
                <w:color w:val="000000"/>
                <w:kern w:val="0"/>
                <w:szCs w:val="21"/>
              </w:rPr>
              <w:t>作为</w:t>
            </w:r>
            <w:r w:rsidRPr="00507729">
              <w:rPr>
                <w:rFonts w:ascii="宋体" w:hAnsi="宋体" w:cs="宋体"/>
                <w:color w:val="000000"/>
                <w:kern w:val="0"/>
                <w:szCs w:val="21"/>
              </w:rPr>
              <w:t>业务考核</w:t>
            </w:r>
            <w:r>
              <w:rPr>
                <w:rFonts w:ascii="宋体" w:hAnsi="宋体" w:cs="宋体" w:hint="eastAsia"/>
                <w:color w:val="000000"/>
                <w:kern w:val="0"/>
                <w:szCs w:val="21"/>
              </w:rPr>
              <w:t>、</w:t>
            </w:r>
            <w:r w:rsidRPr="00507729">
              <w:rPr>
                <w:rFonts w:ascii="宋体" w:hAnsi="宋体" w:cs="宋体"/>
                <w:color w:val="000000"/>
                <w:kern w:val="0"/>
                <w:szCs w:val="21"/>
              </w:rPr>
              <w:t>职称评聘</w:t>
            </w:r>
            <w:r>
              <w:rPr>
                <w:rFonts w:ascii="宋体" w:hAnsi="宋体" w:cs="宋体" w:hint="eastAsia"/>
                <w:color w:val="000000"/>
                <w:kern w:val="0"/>
                <w:szCs w:val="21"/>
              </w:rPr>
              <w:t>和绩效奖励</w:t>
            </w:r>
            <w:r w:rsidRPr="00507729">
              <w:rPr>
                <w:rFonts w:ascii="宋体" w:hAnsi="宋体" w:cs="宋体"/>
                <w:color w:val="000000"/>
                <w:kern w:val="0"/>
                <w:szCs w:val="21"/>
              </w:rPr>
              <w:t>的依据之一。</w:t>
            </w:r>
            <w:r w:rsidRPr="00507729">
              <w:rPr>
                <w:rFonts w:ascii="宋体" w:hAnsi="宋体" w:cs="宋体" w:hint="eastAsia"/>
                <w:color w:val="000000"/>
                <w:kern w:val="0"/>
                <w:szCs w:val="21"/>
              </w:rPr>
              <w:t>定期表彰奖励</w:t>
            </w:r>
            <w:r>
              <w:rPr>
                <w:rFonts w:ascii="宋体" w:hAnsi="宋体" w:cs="宋体" w:hint="eastAsia"/>
                <w:color w:val="000000"/>
                <w:kern w:val="0"/>
                <w:szCs w:val="21"/>
              </w:rPr>
              <w:t>艺术</w:t>
            </w:r>
            <w:r w:rsidRPr="00507729">
              <w:rPr>
                <w:rFonts w:ascii="宋体" w:hAnsi="宋体" w:cs="宋体" w:hint="eastAsia"/>
                <w:color w:val="000000"/>
                <w:kern w:val="0"/>
                <w:szCs w:val="21"/>
              </w:rPr>
              <w:t>教育优秀教师和</w:t>
            </w:r>
            <w:r>
              <w:rPr>
                <w:rFonts w:ascii="宋体" w:hAnsi="宋体" w:cs="宋体" w:hint="eastAsia"/>
                <w:color w:val="000000"/>
                <w:kern w:val="0"/>
                <w:szCs w:val="21"/>
              </w:rPr>
              <w:t>艺术</w:t>
            </w:r>
            <w:r w:rsidRPr="00507729">
              <w:rPr>
                <w:rFonts w:ascii="宋体" w:hAnsi="宋体" w:cs="宋体" w:hint="eastAsia"/>
                <w:color w:val="000000"/>
                <w:kern w:val="0"/>
                <w:szCs w:val="21"/>
              </w:rPr>
              <w:t>活动优秀学生。</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trHeight w:val="591"/>
          <w:jc w:val="center"/>
        </w:trPr>
        <w:tc>
          <w:tcPr>
            <w:tcW w:w="0" w:type="auto"/>
            <w:vMerge/>
            <w:tcBorders>
              <w:top w:val="single" w:sz="4" w:space="0" w:color="auto"/>
              <w:left w:val="single" w:sz="4" w:space="0" w:color="auto"/>
              <w:right w:val="single" w:sz="4" w:space="0" w:color="auto"/>
            </w:tcBorders>
            <w:vAlign w:val="center"/>
          </w:tcPr>
          <w:p w:rsidR="0015522C" w:rsidRPr="00507729" w:rsidRDefault="0015522C" w:rsidP="00E52B53">
            <w:pPr>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712C61" w:rsidRDefault="0015522C" w:rsidP="00E52B53">
            <w:pPr>
              <w:widowControl/>
              <w:spacing w:line="320" w:lineRule="exact"/>
              <w:rPr>
                <w:rFonts w:ascii="宋体" w:hAnsi="宋体" w:cs="宋体"/>
                <w:color w:val="000000"/>
                <w:kern w:val="0"/>
                <w:szCs w:val="21"/>
              </w:rPr>
            </w:pPr>
            <w:r w:rsidRPr="00712C61">
              <w:rPr>
                <w:rFonts w:ascii="宋体" w:hAnsi="宋体" w:cs="宋体" w:hint="eastAsia"/>
                <w:color w:val="000000"/>
                <w:kern w:val="0"/>
                <w:szCs w:val="21"/>
              </w:rPr>
              <w:t>师资队伍（</w:t>
            </w:r>
            <w:r>
              <w:rPr>
                <w:rFonts w:ascii="宋体" w:hAnsi="宋体" w:cs="宋体" w:hint="eastAsia"/>
                <w:color w:val="000000"/>
                <w:kern w:val="0"/>
                <w:szCs w:val="21"/>
              </w:rPr>
              <w:t>5</w:t>
            </w:r>
            <w:r w:rsidRPr="00712C61">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0746C5" w:rsidRDefault="0015522C" w:rsidP="00E52B53">
            <w:pPr>
              <w:widowControl/>
              <w:spacing w:line="280" w:lineRule="exact"/>
              <w:jc w:val="left"/>
              <w:rPr>
                <w:rFonts w:ascii="宋体" w:hAnsi="宋体" w:cs="宋体"/>
                <w:color w:val="000000"/>
                <w:kern w:val="0"/>
                <w:szCs w:val="21"/>
              </w:rPr>
            </w:pPr>
            <w:r>
              <w:rPr>
                <w:rFonts w:ascii="宋体" w:hAnsi="宋体" w:cs="宋体" w:hint="eastAsia"/>
                <w:color w:val="000000"/>
                <w:kern w:val="0"/>
                <w:szCs w:val="21"/>
              </w:rPr>
              <w:t>配备艺术专职教师（2分）。聘请校外艺术教育辅导教师，校外艺术教师队伍</w:t>
            </w:r>
            <w:r w:rsidRPr="00D60C60">
              <w:rPr>
                <w:rFonts w:ascii="宋体" w:hAnsi="宋体" w:cs="宋体" w:hint="eastAsia"/>
                <w:color w:val="000000"/>
                <w:kern w:val="0"/>
                <w:szCs w:val="21"/>
              </w:rPr>
              <w:t>≧</w:t>
            </w:r>
            <w:r>
              <w:rPr>
                <w:rFonts w:ascii="宋体" w:hAnsi="宋体" w:cs="宋体" w:hint="eastAsia"/>
                <w:color w:val="000000"/>
                <w:kern w:val="0"/>
                <w:szCs w:val="21"/>
              </w:rPr>
              <w:t>2。（每多2人加1分，最高5分）</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trHeight w:val="784"/>
          <w:jc w:val="center"/>
        </w:trPr>
        <w:tc>
          <w:tcPr>
            <w:tcW w:w="0" w:type="auto"/>
            <w:vMerge/>
            <w:tcBorders>
              <w:left w:val="single" w:sz="4" w:space="0" w:color="auto"/>
              <w:right w:val="single" w:sz="4" w:space="0" w:color="auto"/>
            </w:tcBorders>
            <w:vAlign w:val="center"/>
          </w:tcPr>
          <w:p w:rsidR="0015522C" w:rsidRPr="00507729"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条件</w:t>
            </w:r>
            <w:r w:rsidRPr="00507729">
              <w:rPr>
                <w:rFonts w:ascii="宋体" w:hAnsi="宋体" w:cs="宋体" w:hint="eastAsia"/>
                <w:color w:val="000000"/>
                <w:kern w:val="0"/>
                <w:szCs w:val="21"/>
              </w:rPr>
              <w:t>保障（</w:t>
            </w:r>
            <w:r>
              <w:rPr>
                <w:rFonts w:ascii="宋体" w:hAnsi="宋体" w:cs="宋体" w:hint="eastAsia"/>
                <w:color w:val="000000"/>
                <w:kern w:val="0"/>
                <w:szCs w:val="21"/>
              </w:rPr>
              <w:t>5</w:t>
            </w:r>
            <w:r w:rsidRPr="00507729">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r w:rsidRPr="00D16682">
              <w:rPr>
                <w:rFonts w:ascii="宋体" w:hAnsi="宋体" w:cs="宋体" w:hint="eastAsia"/>
                <w:color w:val="000000"/>
                <w:kern w:val="0"/>
                <w:szCs w:val="21"/>
              </w:rPr>
              <w:t>按要求配备并使用艺术专用教室和艺术教学器材设备、资料，</w:t>
            </w:r>
            <w:r w:rsidRPr="00507729">
              <w:rPr>
                <w:rFonts w:ascii="宋体" w:hAnsi="宋体" w:cs="宋体" w:hint="eastAsia"/>
                <w:color w:val="000000"/>
                <w:kern w:val="0"/>
                <w:szCs w:val="21"/>
              </w:rPr>
              <w:t>对有关课程、活动、</w:t>
            </w:r>
            <w:r>
              <w:rPr>
                <w:rFonts w:ascii="宋体" w:hAnsi="宋体" w:cs="宋体" w:hint="eastAsia"/>
                <w:color w:val="000000"/>
                <w:kern w:val="0"/>
                <w:szCs w:val="21"/>
              </w:rPr>
              <w:t>比</w:t>
            </w:r>
            <w:r w:rsidRPr="00507729">
              <w:rPr>
                <w:rFonts w:ascii="宋体" w:hAnsi="宋体" w:cs="宋体" w:hint="eastAsia"/>
                <w:color w:val="000000"/>
                <w:kern w:val="0"/>
                <w:szCs w:val="21"/>
              </w:rPr>
              <w:t>赛等有专项经费保证、并逐年增加</w:t>
            </w:r>
            <w:r>
              <w:rPr>
                <w:rFonts w:ascii="宋体" w:hAnsi="宋体" w:cs="宋体" w:hint="eastAsia"/>
                <w:color w:val="000000"/>
                <w:kern w:val="0"/>
                <w:szCs w:val="21"/>
              </w:rPr>
              <w:t>(3分)</w:t>
            </w:r>
            <w:r w:rsidRPr="00507729">
              <w:rPr>
                <w:rFonts w:ascii="宋体" w:hAnsi="宋体" w:cs="宋体" w:hint="eastAsia"/>
                <w:color w:val="000000"/>
                <w:kern w:val="0"/>
                <w:szCs w:val="21"/>
              </w:rPr>
              <w:t>。</w:t>
            </w:r>
            <w:r>
              <w:rPr>
                <w:rFonts w:ascii="宋体" w:hAnsi="宋体" w:cs="宋体" w:hint="eastAsia"/>
                <w:color w:val="000000"/>
                <w:kern w:val="0"/>
                <w:szCs w:val="21"/>
              </w:rPr>
              <w:t>与高水平艺术院团签约合作(2分)。</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jc w:val="center"/>
        </w:trPr>
        <w:tc>
          <w:tcPr>
            <w:tcW w:w="0" w:type="auto"/>
            <w:vMerge/>
            <w:tcBorders>
              <w:left w:val="single" w:sz="4" w:space="0" w:color="auto"/>
              <w:bottom w:val="single" w:sz="4" w:space="0" w:color="auto"/>
              <w:right w:val="single" w:sz="4" w:space="0" w:color="auto"/>
            </w:tcBorders>
            <w:vAlign w:val="center"/>
          </w:tcPr>
          <w:p w:rsidR="0015522C" w:rsidRPr="00507729"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spacing w:line="320" w:lineRule="exact"/>
              <w:rPr>
                <w:rFonts w:ascii="宋体" w:hAnsi="宋体"/>
                <w:color w:val="000000"/>
                <w:szCs w:val="21"/>
              </w:rPr>
            </w:pPr>
            <w:r w:rsidRPr="00507729">
              <w:rPr>
                <w:rFonts w:ascii="宋体" w:hAnsi="宋体" w:cs="宋体" w:hint="eastAsia"/>
                <w:color w:val="000000"/>
                <w:kern w:val="0"/>
                <w:szCs w:val="21"/>
              </w:rPr>
              <w:t>教育科研（</w:t>
            </w:r>
            <w:r>
              <w:rPr>
                <w:rFonts w:ascii="宋体" w:hAnsi="宋体" w:cs="宋体" w:hint="eastAsia"/>
                <w:color w:val="000000"/>
                <w:kern w:val="0"/>
                <w:szCs w:val="21"/>
              </w:rPr>
              <w:t>5</w:t>
            </w:r>
            <w:r w:rsidRPr="00507729">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spacing w:line="320" w:lineRule="exact"/>
              <w:rPr>
                <w:rFonts w:ascii="宋体" w:hAnsi="宋体"/>
                <w:color w:val="000000"/>
                <w:szCs w:val="21"/>
              </w:rPr>
            </w:pPr>
            <w:r w:rsidRPr="00507729">
              <w:rPr>
                <w:rFonts w:ascii="宋体" w:hAnsi="宋体" w:cs="宋体"/>
                <w:color w:val="000000"/>
                <w:kern w:val="0"/>
                <w:szCs w:val="21"/>
              </w:rPr>
              <w:t>注重对</w:t>
            </w:r>
            <w:r>
              <w:rPr>
                <w:rFonts w:ascii="宋体" w:hAnsi="宋体" w:cs="宋体" w:hint="eastAsia"/>
                <w:color w:val="000000"/>
                <w:kern w:val="0"/>
                <w:szCs w:val="21"/>
              </w:rPr>
              <w:t>艺术</w:t>
            </w:r>
            <w:r w:rsidRPr="00507729">
              <w:rPr>
                <w:rFonts w:ascii="宋体" w:hAnsi="宋体" w:cs="宋体"/>
                <w:color w:val="000000"/>
                <w:kern w:val="0"/>
                <w:szCs w:val="21"/>
              </w:rPr>
              <w:t>教育工作的研究。确立</w:t>
            </w:r>
            <w:r w:rsidRPr="00507729">
              <w:rPr>
                <w:rFonts w:ascii="宋体" w:hAnsi="宋体" w:cs="宋体" w:hint="eastAsia"/>
                <w:color w:val="000000"/>
                <w:kern w:val="0"/>
                <w:szCs w:val="21"/>
              </w:rPr>
              <w:t>或完成</w:t>
            </w:r>
            <w:r w:rsidRPr="00507729">
              <w:rPr>
                <w:rFonts w:ascii="宋体" w:hAnsi="宋体" w:cs="宋体"/>
                <w:color w:val="000000"/>
                <w:kern w:val="0"/>
                <w:szCs w:val="21"/>
              </w:rPr>
              <w:t>一批学校</w:t>
            </w:r>
            <w:r>
              <w:rPr>
                <w:rFonts w:ascii="宋体" w:hAnsi="宋体" w:cs="宋体" w:hint="eastAsia"/>
                <w:color w:val="000000"/>
                <w:kern w:val="0"/>
                <w:szCs w:val="21"/>
              </w:rPr>
              <w:t>艺术</w:t>
            </w:r>
            <w:r w:rsidRPr="00507729">
              <w:rPr>
                <w:rFonts w:ascii="宋体" w:hAnsi="宋体" w:cs="宋体"/>
                <w:color w:val="000000"/>
                <w:kern w:val="0"/>
                <w:szCs w:val="21"/>
              </w:rPr>
              <w:t>教育方面的科研课题。</w:t>
            </w: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trHeight w:val="581"/>
          <w:jc w:val="center"/>
        </w:trPr>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5522C" w:rsidRDefault="0015522C" w:rsidP="00E52B53">
            <w:pPr>
              <w:widowControl/>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社</w:t>
            </w:r>
          </w:p>
          <w:p w:rsidR="0015522C" w:rsidRDefault="0015522C" w:rsidP="00E52B53">
            <w:pPr>
              <w:widowControl/>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会</w:t>
            </w:r>
          </w:p>
          <w:p w:rsidR="0015522C" w:rsidRDefault="0015522C" w:rsidP="00E52B53">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成</w:t>
            </w:r>
          </w:p>
          <w:p w:rsidR="0015522C" w:rsidRPr="00507729" w:rsidRDefault="0015522C" w:rsidP="00E52B53">
            <w:pPr>
              <w:widowControl/>
              <w:spacing w:line="320" w:lineRule="exact"/>
              <w:jc w:val="center"/>
              <w:rPr>
                <w:rFonts w:ascii="宋体" w:hAnsi="宋体" w:cs="宋体"/>
                <w:color w:val="000000"/>
                <w:kern w:val="0"/>
                <w:szCs w:val="21"/>
              </w:rPr>
            </w:pPr>
            <w:r>
              <w:rPr>
                <w:rFonts w:ascii="宋体" w:hAnsi="宋体" w:cs="宋体" w:hint="eastAsia"/>
                <w:color w:val="000000"/>
                <w:kern w:val="0"/>
                <w:szCs w:val="21"/>
              </w:rPr>
              <w:t>效</w:t>
            </w:r>
          </w:p>
          <w:p w:rsidR="0015522C" w:rsidRPr="00507729" w:rsidRDefault="0015522C" w:rsidP="00E52B53">
            <w:pPr>
              <w:widowControl/>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w:t>
            </w:r>
            <w:r>
              <w:rPr>
                <w:rFonts w:ascii="宋体" w:hAnsi="宋体" w:cs="宋体" w:hint="eastAsia"/>
                <w:color w:val="000000"/>
                <w:kern w:val="0"/>
                <w:szCs w:val="21"/>
              </w:rPr>
              <w:t>20</w:t>
            </w:r>
            <w:r w:rsidRPr="00507729">
              <w:rPr>
                <w:rFonts w:ascii="宋体" w:hAnsi="宋体" w:cs="宋体" w:hint="eastAsia"/>
                <w:color w:val="000000"/>
                <w:kern w:val="0"/>
                <w:szCs w:val="21"/>
              </w:rPr>
              <w:t>）</w:t>
            </w: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rPr>
                <w:rFonts w:ascii="宋体" w:hAnsi="宋体" w:cs="宋体"/>
                <w:color w:val="000000"/>
                <w:kern w:val="0"/>
                <w:szCs w:val="21"/>
              </w:rPr>
            </w:pPr>
            <w:r>
              <w:rPr>
                <w:rFonts w:ascii="宋体" w:hAnsi="宋体" w:cs="宋体" w:hint="eastAsia"/>
                <w:color w:val="000000"/>
                <w:kern w:val="0"/>
                <w:szCs w:val="21"/>
              </w:rPr>
              <w:t>示范辐射</w:t>
            </w:r>
            <w:r w:rsidRPr="00507729">
              <w:rPr>
                <w:rFonts w:ascii="宋体" w:hAnsi="宋体" w:cs="宋体" w:hint="eastAsia"/>
                <w:color w:val="000000"/>
                <w:kern w:val="0"/>
                <w:szCs w:val="21"/>
              </w:rPr>
              <w:t>（</w:t>
            </w:r>
            <w:r>
              <w:rPr>
                <w:rFonts w:ascii="宋体" w:hAnsi="宋体" w:cs="宋体" w:hint="eastAsia"/>
                <w:color w:val="000000"/>
                <w:kern w:val="0"/>
                <w:szCs w:val="21"/>
              </w:rPr>
              <w:t>8</w:t>
            </w:r>
            <w:r w:rsidRPr="00507729">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jc w:val="left"/>
              <w:rPr>
                <w:rFonts w:ascii="宋体" w:hAnsi="宋体" w:cs="宋体"/>
                <w:color w:val="000000"/>
                <w:kern w:val="0"/>
                <w:szCs w:val="21"/>
              </w:rPr>
            </w:pPr>
            <w:r w:rsidRPr="00482564">
              <w:rPr>
                <w:rFonts w:ascii="宋体" w:hAnsi="宋体" w:cs="宋体" w:hint="eastAsia"/>
                <w:color w:val="000000"/>
                <w:kern w:val="0"/>
                <w:szCs w:val="21"/>
              </w:rPr>
              <w:t>资源向其它学校和社区开放，积极举办相关交流研讨活动，并积极申报和承办市、区级</w:t>
            </w:r>
            <w:r>
              <w:rPr>
                <w:rFonts w:ascii="宋体" w:hAnsi="宋体" w:cs="宋体" w:hint="eastAsia"/>
                <w:color w:val="000000"/>
                <w:kern w:val="0"/>
                <w:szCs w:val="21"/>
              </w:rPr>
              <w:t>艺术</w:t>
            </w:r>
            <w:r w:rsidRPr="00482564">
              <w:rPr>
                <w:rFonts w:ascii="宋体" w:hAnsi="宋体" w:cs="宋体" w:hint="eastAsia"/>
                <w:color w:val="000000"/>
                <w:kern w:val="0"/>
                <w:szCs w:val="21"/>
              </w:rPr>
              <w:t>教育</w:t>
            </w:r>
            <w:r>
              <w:rPr>
                <w:rFonts w:ascii="宋体" w:hAnsi="宋体" w:cs="宋体" w:hint="eastAsia"/>
                <w:color w:val="000000"/>
                <w:kern w:val="0"/>
                <w:szCs w:val="21"/>
              </w:rPr>
              <w:t>交流</w:t>
            </w:r>
            <w:r w:rsidRPr="00482564">
              <w:rPr>
                <w:rFonts w:ascii="宋体" w:hAnsi="宋体" w:cs="宋体" w:hint="eastAsia"/>
                <w:color w:val="000000"/>
                <w:kern w:val="0"/>
                <w:szCs w:val="21"/>
              </w:rPr>
              <w:t>活动。（基础分为5分，承办市级活动每项2分，区级活动每项1分）</w:t>
            </w: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p w:rsidR="0015522C" w:rsidRPr="00507729" w:rsidRDefault="0015522C" w:rsidP="00E52B53">
            <w:pPr>
              <w:widowControl/>
              <w:spacing w:line="320" w:lineRule="exact"/>
              <w:jc w:val="left"/>
              <w:rPr>
                <w:rFonts w:ascii="宋体" w:hAnsi="宋体" w:cs="宋体"/>
                <w:color w:val="000000"/>
                <w:kern w:val="0"/>
                <w:szCs w:val="21"/>
              </w:rPr>
            </w:pPr>
          </w:p>
          <w:p w:rsidR="0015522C" w:rsidRPr="00507729" w:rsidRDefault="0015522C" w:rsidP="00E52B53">
            <w:pPr>
              <w:widowControl/>
              <w:spacing w:line="320" w:lineRule="exact"/>
              <w:jc w:val="left"/>
              <w:rPr>
                <w:rFonts w:ascii="宋体" w:hAnsi="宋体" w:cs="宋体"/>
                <w:color w:val="000000"/>
                <w:kern w:val="0"/>
                <w:szCs w:val="21"/>
              </w:rPr>
            </w:pPr>
          </w:p>
          <w:p w:rsidR="0015522C" w:rsidRPr="00507729" w:rsidRDefault="0015522C" w:rsidP="00E52B53">
            <w:pPr>
              <w:widowControl/>
              <w:spacing w:line="320" w:lineRule="exact"/>
              <w:jc w:val="left"/>
              <w:rPr>
                <w:rFonts w:ascii="宋体" w:hAnsi="宋体" w:cs="宋体"/>
                <w:color w:val="000000"/>
                <w:kern w:val="0"/>
                <w:szCs w:val="21"/>
              </w:rPr>
            </w:pPr>
          </w:p>
          <w:p w:rsidR="0015522C" w:rsidRPr="00507729" w:rsidRDefault="0015522C" w:rsidP="00E52B53">
            <w:pPr>
              <w:widowControl/>
              <w:spacing w:line="320" w:lineRule="exact"/>
              <w:jc w:val="left"/>
              <w:rPr>
                <w:rFonts w:ascii="宋体" w:hAnsi="宋体" w:cs="宋体"/>
                <w:color w:val="000000"/>
                <w:kern w:val="0"/>
                <w:szCs w:val="21"/>
              </w:rPr>
            </w:pPr>
          </w:p>
          <w:p w:rsidR="0015522C" w:rsidRPr="00447558" w:rsidRDefault="0015522C" w:rsidP="00E52B53">
            <w:pPr>
              <w:widowControl/>
              <w:spacing w:line="320" w:lineRule="exact"/>
              <w:jc w:val="left"/>
              <w:rPr>
                <w:rFonts w:ascii="宋体" w:hAnsi="宋体" w:cs="宋体"/>
                <w:color w:val="000000"/>
                <w:kern w:val="0"/>
                <w:szCs w:val="21"/>
              </w:rPr>
            </w:pPr>
          </w:p>
        </w:tc>
        <w:tc>
          <w:tcPr>
            <w:tcW w:w="1053" w:type="dxa"/>
            <w:vMerge w:val="restart"/>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522C" w:rsidRPr="00507729"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rPr>
                <w:rFonts w:ascii="宋体" w:hAnsi="宋体" w:cs="宋体"/>
                <w:color w:val="000000"/>
                <w:kern w:val="0"/>
                <w:szCs w:val="21"/>
              </w:rPr>
            </w:pPr>
            <w:r>
              <w:rPr>
                <w:rFonts w:ascii="宋体" w:hAnsi="宋体" w:cs="宋体" w:hint="eastAsia"/>
                <w:color w:val="000000"/>
                <w:kern w:val="0"/>
                <w:szCs w:val="21"/>
              </w:rPr>
              <w:t>学生获奖</w:t>
            </w:r>
            <w:r w:rsidRPr="00507729">
              <w:rPr>
                <w:rFonts w:ascii="宋体" w:hAnsi="宋体" w:cs="宋体" w:hint="eastAsia"/>
                <w:color w:val="000000"/>
                <w:kern w:val="0"/>
                <w:szCs w:val="21"/>
              </w:rPr>
              <w:t>（</w:t>
            </w:r>
            <w:r>
              <w:rPr>
                <w:rFonts w:ascii="宋体" w:hAnsi="宋体" w:cs="宋体" w:hint="eastAsia"/>
                <w:color w:val="000000"/>
                <w:kern w:val="0"/>
                <w:szCs w:val="21"/>
              </w:rPr>
              <w:t>6</w:t>
            </w:r>
            <w:r w:rsidRPr="00507729">
              <w:rPr>
                <w:rFonts w:ascii="宋体" w:hAnsi="宋体" w:cs="宋体" w:hint="eastAsia"/>
                <w:color w:val="000000"/>
                <w:kern w:val="0"/>
                <w:szCs w:val="21"/>
              </w:rPr>
              <w:t>）</w:t>
            </w:r>
          </w:p>
        </w:tc>
        <w:tc>
          <w:tcPr>
            <w:tcW w:w="4087" w:type="dxa"/>
            <w:tcBorders>
              <w:top w:val="single" w:sz="4" w:space="0" w:color="auto"/>
              <w:left w:val="single" w:sz="4" w:space="0" w:color="auto"/>
              <w:bottom w:val="single" w:sz="4" w:space="0" w:color="auto"/>
              <w:right w:val="single" w:sz="4" w:space="0" w:color="auto"/>
            </w:tcBorders>
            <w:shd w:val="clear" w:color="auto" w:fill="auto"/>
          </w:tcPr>
          <w:p w:rsidR="0015522C" w:rsidRPr="00507729" w:rsidRDefault="0015522C" w:rsidP="00E52B53">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学生获区级一等奖以上，每项1分，最高6分。</w:t>
            </w:r>
          </w:p>
        </w:tc>
        <w:tc>
          <w:tcPr>
            <w:tcW w:w="0" w:type="auto"/>
            <w:vMerge/>
            <w:tcBorders>
              <w:top w:val="single" w:sz="4" w:space="0" w:color="auto"/>
              <w:left w:val="single" w:sz="4" w:space="0" w:color="auto"/>
              <w:bottom w:val="single" w:sz="4" w:space="0" w:color="auto"/>
              <w:right w:val="single" w:sz="4" w:space="0" w:color="auto"/>
            </w:tcBorders>
            <w:vAlign w:val="center"/>
          </w:tcPr>
          <w:p w:rsidR="0015522C" w:rsidRPr="00507729" w:rsidRDefault="0015522C" w:rsidP="00E52B53">
            <w:pPr>
              <w:widowControl/>
              <w:spacing w:line="320" w:lineRule="exact"/>
              <w:jc w:val="left"/>
              <w:rPr>
                <w:rFonts w:ascii="宋体" w:hAnsi="宋体" w:cs="宋体"/>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trHeight w:val="572"/>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15522C" w:rsidRPr="00507729" w:rsidRDefault="0015522C" w:rsidP="00E52B53">
            <w:pPr>
              <w:widowControl/>
              <w:spacing w:line="320" w:lineRule="exact"/>
              <w:jc w:val="left"/>
              <w:rPr>
                <w:rFonts w:ascii="宋体" w:hAnsi="宋体" w:cs="宋体"/>
                <w:color w:val="000000"/>
                <w:kern w:val="0"/>
                <w:szCs w:val="21"/>
              </w:rPr>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rPr>
                <w:rFonts w:ascii="宋体" w:hAnsi="宋体" w:cs="宋体"/>
                <w:color w:val="000000"/>
                <w:kern w:val="0"/>
                <w:szCs w:val="21"/>
              </w:rPr>
            </w:pPr>
            <w:r>
              <w:rPr>
                <w:rFonts w:ascii="宋体" w:hAnsi="宋体" w:cs="宋体" w:hint="eastAsia"/>
                <w:color w:val="000000"/>
                <w:kern w:val="0"/>
                <w:szCs w:val="21"/>
              </w:rPr>
              <w:t>学校成果（6）</w:t>
            </w:r>
          </w:p>
        </w:tc>
        <w:tc>
          <w:tcPr>
            <w:tcW w:w="4087"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jc w:val="left"/>
              <w:rPr>
                <w:rFonts w:ascii="宋体" w:hAnsi="宋体" w:cs="宋体"/>
                <w:color w:val="000000"/>
                <w:kern w:val="0"/>
                <w:szCs w:val="21"/>
              </w:rPr>
            </w:pPr>
            <w:r>
              <w:rPr>
                <w:rFonts w:ascii="宋体" w:hAnsi="宋体" w:cs="宋体" w:hint="eastAsia"/>
                <w:color w:val="000000"/>
                <w:kern w:val="0"/>
                <w:szCs w:val="21"/>
              </w:rPr>
              <w:t>学校获市、区级奖项，区级每项1分，市级每项2分。</w:t>
            </w:r>
          </w:p>
        </w:tc>
        <w:tc>
          <w:tcPr>
            <w:tcW w:w="0" w:type="auto"/>
            <w:vMerge/>
            <w:tcBorders>
              <w:top w:val="single" w:sz="4" w:space="0" w:color="auto"/>
              <w:left w:val="single" w:sz="4" w:space="0" w:color="auto"/>
              <w:bottom w:val="single" w:sz="4" w:space="0" w:color="auto"/>
              <w:right w:val="single" w:sz="4" w:space="0" w:color="auto"/>
            </w:tcBorders>
            <w:vAlign w:val="center"/>
          </w:tcPr>
          <w:p w:rsidR="0015522C" w:rsidRPr="00507729" w:rsidRDefault="0015522C" w:rsidP="00E52B53">
            <w:pPr>
              <w:widowControl/>
              <w:spacing w:line="320" w:lineRule="exact"/>
              <w:jc w:val="left"/>
              <w:rPr>
                <w:rFonts w:ascii="宋体" w:hAnsi="宋体" w:cs="宋体"/>
                <w:color w:val="000000"/>
                <w:kern w:val="0"/>
                <w:szCs w:val="21"/>
              </w:rPr>
            </w:pPr>
          </w:p>
        </w:tc>
        <w:tc>
          <w:tcPr>
            <w:tcW w:w="1053" w:type="dxa"/>
            <w:vMerge/>
            <w:tcBorders>
              <w:top w:val="single" w:sz="4" w:space="0" w:color="auto"/>
              <w:left w:val="single" w:sz="4" w:space="0" w:color="auto"/>
              <w:bottom w:val="single" w:sz="4" w:space="0" w:color="auto"/>
              <w:right w:val="single" w:sz="4" w:space="0" w:color="auto"/>
            </w:tcBorders>
            <w:vAlign w:val="center"/>
          </w:tcPr>
          <w:p w:rsidR="0015522C" w:rsidRPr="00507729" w:rsidRDefault="0015522C" w:rsidP="00E52B53">
            <w:pPr>
              <w:widowControl/>
              <w:spacing w:line="320" w:lineRule="exact"/>
              <w:jc w:val="left"/>
              <w:rPr>
                <w:rFonts w:ascii="宋体" w:hAnsi="宋体" w:cs="宋体"/>
                <w:color w:val="000000"/>
                <w:kern w:val="0"/>
                <w:szCs w:val="21"/>
              </w:rPr>
            </w:pPr>
          </w:p>
        </w:tc>
      </w:tr>
      <w:tr w:rsidR="0015522C" w:rsidRPr="00507729" w:rsidTr="00E52B53">
        <w:trPr>
          <w:cantSplit/>
          <w:jc w:val="center"/>
        </w:trPr>
        <w:tc>
          <w:tcPr>
            <w:tcW w:w="73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jc w:val="center"/>
              <w:rPr>
                <w:rFonts w:ascii="宋体" w:hAnsi="宋体" w:cs="宋体"/>
                <w:color w:val="000000"/>
                <w:kern w:val="0"/>
                <w:szCs w:val="21"/>
              </w:rPr>
            </w:pPr>
            <w:r w:rsidRPr="00507729">
              <w:rPr>
                <w:rFonts w:ascii="宋体" w:hAnsi="宋体" w:cs="宋体" w:hint="eastAsia"/>
                <w:color w:val="000000"/>
                <w:kern w:val="0"/>
                <w:szCs w:val="21"/>
              </w:rPr>
              <w:t>总                    分</w:t>
            </w: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jc w:val="center"/>
              <w:rPr>
                <w:rFonts w:ascii="宋体" w:hAnsi="宋体" w:cs="宋体"/>
                <w:color w:val="000000"/>
                <w:kern w:val="0"/>
                <w:szCs w:val="21"/>
              </w:rPr>
            </w:pPr>
          </w:p>
        </w:tc>
        <w:tc>
          <w:tcPr>
            <w:tcW w:w="1053" w:type="dxa"/>
            <w:tcBorders>
              <w:top w:val="single" w:sz="4" w:space="0" w:color="auto"/>
              <w:left w:val="single" w:sz="4" w:space="0" w:color="auto"/>
              <w:bottom w:val="single" w:sz="4" w:space="0" w:color="auto"/>
              <w:right w:val="single" w:sz="4" w:space="0" w:color="auto"/>
            </w:tcBorders>
            <w:shd w:val="clear" w:color="auto" w:fill="auto"/>
            <w:vAlign w:val="center"/>
          </w:tcPr>
          <w:p w:rsidR="0015522C" w:rsidRPr="00507729" w:rsidRDefault="0015522C" w:rsidP="00E52B53">
            <w:pPr>
              <w:widowControl/>
              <w:spacing w:line="320" w:lineRule="exact"/>
              <w:jc w:val="center"/>
              <w:rPr>
                <w:rFonts w:ascii="宋体" w:hAnsi="宋体" w:cs="宋体"/>
                <w:color w:val="000000"/>
                <w:kern w:val="0"/>
                <w:szCs w:val="21"/>
              </w:rPr>
            </w:pPr>
          </w:p>
        </w:tc>
      </w:tr>
    </w:tbl>
    <w:p w:rsidR="0015522C" w:rsidRPr="00A27FF2" w:rsidRDefault="0015522C" w:rsidP="00523109">
      <w:pPr>
        <w:widowControl/>
        <w:spacing w:beforeLines="50" w:line="400" w:lineRule="exact"/>
        <w:ind w:left="480" w:hangingChars="200" w:hanging="480"/>
        <w:jc w:val="left"/>
        <w:rPr>
          <w:rFonts w:ascii="仿宋_GB2312" w:eastAsia="仿宋_GB2312" w:hAnsi="宋体" w:cs="宋体"/>
          <w:color w:val="000000"/>
          <w:kern w:val="0"/>
          <w:sz w:val="24"/>
        </w:rPr>
      </w:pPr>
      <w:r w:rsidRPr="00A27FF2">
        <w:rPr>
          <w:rFonts w:ascii="仿宋_GB2312" w:eastAsia="仿宋_GB2312" w:hAnsi="宋体" w:cs="宋体" w:hint="eastAsia"/>
          <w:color w:val="000000"/>
          <w:kern w:val="0"/>
          <w:sz w:val="24"/>
        </w:rPr>
        <w:t>注：1</w:t>
      </w:r>
      <w:r>
        <w:rPr>
          <w:rFonts w:ascii="仿宋_GB2312" w:eastAsia="仿宋_GB2312" w:hAnsi="宋体" w:cs="宋体" w:hint="eastAsia"/>
          <w:color w:val="000000"/>
          <w:kern w:val="0"/>
          <w:sz w:val="24"/>
        </w:rPr>
        <w:t>.</w:t>
      </w:r>
      <w:r w:rsidRPr="00A27FF2">
        <w:rPr>
          <w:rFonts w:ascii="仿宋_GB2312" w:eastAsia="仿宋_GB2312" w:hAnsi="宋体" w:cs="宋体" w:hint="eastAsia"/>
          <w:color w:val="000000"/>
          <w:kern w:val="0"/>
          <w:sz w:val="24"/>
        </w:rPr>
        <w:t>各项目指标括号内的数字为该项目的满分数，具体评分根据相关标准；</w:t>
      </w:r>
    </w:p>
    <w:p w:rsidR="0015522C" w:rsidRPr="00A27FF2" w:rsidRDefault="0015522C" w:rsidP="0015522C">
      <w:pPr>
        <w:widowControl/>
        <w:spacing w:line="400" w:lineRule="exact"/>
        <w:ind w:left="482"/>
        <w:jc w:val="left"/>
        <w:rPr>
          <w:rFonts w:ascii="仿宋_GB2312" w:eastAsia="仿宋_GB2312" w:hAnsi="宋体" w:cs="宋体"/>
          <w:color w:val="000000"/>
          <w:kern w:val="0"/>
          <w:sz w:val="24"/>
        </w:rPr>
      </w:pPr>
      <w:r w:rsidRPr="00A27FF2">
        <w:rPr>
          <w:rFonts w:ascii="仿宋_GB2312" w:eastAsia="仿宋_GB2312" w:hAnsi="宋体" w:cs="宋体" w:hint="eastAsia"/>
          <w:color w:val="000000"/>
          <w:kern w:val="0"/>
          <w:sz w:val="24"/>
        </w:rPr>
        <w:t>2</w:t>
      </w:r>
      <w:r>
        <w:rPr>
          <w:rFonts w:ascii="仿宋_GB2312" w:eastAsia="仿宋_GB2312" w:hAnsi="宋体" w:cs="宋体" w:hint="eastAsia"/>
          <w:color w:val="000000"/>
          <w:kern w:val="0"/>
          <w:sz w:val="24"/>
        </w:rPr>
        <w:t>.</w:t>
      </w:r>
      <w:r w:rsidRPr="00A27FF2">
        <w:rPr>
          <w:rFonts w:ascii="仿宋_GB2312" w:eastAsia="仿宋_GB2312" w:hAnsi="宋体" w:cs="宋体" w:hint="eastAsia"/>
          <w:color w:val="000000"/>
          <w:kern w:val="0"/>
          <w:sz w:val="24"/>
        </w:rPr>
        <w:t>申报学校根据实际情况进行自我评价，在自评分栏目打出相应的分数；</w:t>
      </w:r>
    </w:p>
    <w:p w:rsidR="0015522C" w:rsidRDefault="0015522C" w:rsidP="0015522C">
      <w:pPr>
        <w:widowControl/>
        <w:spacing w:line="400" w:lineRule="exact"/>
        <w:ind w:left="482"/>
        <w:jc w:val="left"/>
        <w:rPr>
          <w:rFonts w:ascii="仿宋_GB2312" w:eastAsia="仿宋_GB2312" w:hAnsi="宋体" w:cs="宋体"/>
          <w:color w:val="000000"/>
          <w:kern w:val="0"/>
          <w:sz w:val="24"/>
        </w:rPr>
      </w:pPr>
      <w:r w:rsidRPr="00A27FF2">
        <w:rPr>
          <w:rFonts w:ascii="仿宋_GB2312" w:eastAsia="仿宋_GB2312" w:hAnsi="宋体" w:cs="宋体" w:hint="eastAsia"/>
          <w:color w:val="000000"/>
          <w:kern w:val="0"/>
          <w:sz w:val="24"/>
        </w:rPr>
        <w:t>3</w:t>
      </w:r>
      <w:r>
        <w:rPr>
          <w:rFonts w:ascii="仿宋_GB2312" w:eastAsia="仿宋_GB2312" w:hAnsi="宋体" w:cs="宋体" w:hint="eastAsia"/>
          <w:color w:val="000000"/>
          <w:kern w:val="0"/>
          <w:sz w:val="24"/>
        </w:rPr>
        <w:t>.须另附页说明近三年举办或承办艺术教育交流活动情况,包括活动名称、活动级别、活动时间、主办单位。</w:t>
      </w:r>
    </w:p>
    <w:p w:rsidR="0015522C" w:rsidRDefault="0015522C" w:rsidP="0015522C">
      <w:pPr>
        <w:widowControl/>
        <w:spacing w:line="400" w:lineRule="exact"/>
        <w:ind w:left="482"/>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4.</w:t>
      </w:r>
      <w:r w:rsidRPr="0056789B">
        <w:rPr>
          <w:rFonts w:ascii="仿宋_GB2312" w:eastAsia="仿宋_GB2312" w:hAnsi="宋体" w:cs="宋体" w:hint="eastAsia"/>
          <w:color w:val="000000"/>
          <w:kern w:val="0"/>
          <w:sz w:val="24"/>
        </w:rPr>
        <w:t>须另附页</w:t>
      </w:r>
      <w:r>
        <w:rPr>
          <w:rFonts w:ascii="仿宋_GB2312" w:eastAsia="仿宋_GB2312" w:hAnsi="宋体" w:cs="宋体" w:hint="eastAsia"/>
          <w:color w:val="000000"/>
          <w:kern w:val="0"/>
          <w:sz w:val="24"/>
        </w:rPr>
        <w:t>说明</w:t>
      </w:r>
      <w:r w:rsidRPr="006B581C">
        <w:rPr>
          <w:rFonts w:ascii="仿宋_GB2312" w:eastAsia="仿宋_GB2312" w:hAnsi="宋体" w:cs="宋体" w:hint="eastAsia"/>
          <w:color w:val="000000"/>
          <w:kern w:val="0"/>
          <w:sz w:val="24"/>
        </w:rPr>
        <w:t>近三年</w:t>
      </w:r>
      <w:r>
        <w:rPr>
          <w:rFonts w:ascii="仿宋_GB2312" w:eastAsia="仿宋_GB2312" w:hAnsi="宋体" w:cs="宋体" w:hint="eastAsia"/>
          <w:color w:val="000000"/>
          <w:kern w:val="0"/>
          <w:sz w:val="24"/>
        </w:rPr>
        <w:t>获奖情况,包括奖项</w:t>
      </w:r>
      <w:r w:rsidRPr="0056789B">
        <w:rPr>
          <w:rFonts w:ascii="仿宋_GB2312" w:eastAsia="仿宋_GB2312" w:hAnsi="宋体" w:cs="宋体" w:hint="eastAsia"/>
          <w:color w:val="000000"/>
          <w:kern w:val="0"/>
          <w:sz w:val="24"/>
        </w:rPr>
        <w:t>名称、</w:t>
      </w:r>
      <w:r>
        <w:rPr>
          <w:rFonts w:ascii="仿宋_GB2312" w:eastAsia="仿宋_GB2312" w:hAnsi="宋体" w:cs="宋体" w:hint="eastAsia"/>
          <w:color w:val="000000"/>
          <w:kern w:val="0"/>
          <w:sz w:val="24"/>
        </w:rPr>
        <w:t>获奖时间</w:t>
      </w:r>
      <w:r w:rsidRPr="0056789B">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获奖人、获奖等第</w:t>
      </w:r>
      <w:r w:rsidRPr="0056789B">
        <w:rPr>
          <w:rFonts w:ascii="仿宋_GB2312" w:eastAsia="仿宋_GB2312" w:hAnsi="宋体" w:cs="宋体" w:hint="eastAsia"/>
          <w:color w:val="000000"/>
          <w:kern w:val="0"/>
          <w:sz w:val="24"/>
        </w:rPr>
        <w:t>、</w:t>
      </w:r>
      <w:r>
        <w:rPr>
          <w:rFonts w:ascii="仿宋_GB2312" w:eastAsia="仿宋_GB2312" w:hAnsi="宋体" w:cs="宋体" w:hint="eastAsia"/>
          <w:color w:val="000000"/>
          <w:kern w:val="0"/>
          <w:sz w:val="24"/>
        </w:rPr>
        <w:t>颁奖</w:t>
      </w:r>
      <w:r w:rsidRPr="0056789B">
        <w:rPr>
          <w:rFonts w:ascii="仿宋_GB2312" w:eastAsia="仿宋_GB2312" w:hAnsi="宋体" w:cs="宋体" w:hint="eastAsia"/>
          <w:color w:val="000000"/>
          <w:kern w:val="0"/>
          <w:sz w:val="24"/>
        </w:rPr>
        <w:t>单位。</w:t>
      </w:r>
    </w:p>
    <w:p w:rsidR="0015522C" w:rsidRPr="001C48DD" w:rsidRDefault="0015522C" w:rsidP="0015522C">
      <w:pPr>
        <w:widowControl/>
        <w:spacing w:line="400" w:lineRule="exact"/>
        <w:ind w:firstLineChars="200" w:firstLine="480"/>
        <w:jc w:val="left"/>
        <w:rPr>
          <w:rFonts w:ascii="仿宋_GB2312" w:eastAsia="仿宋_GB2312" w:hAnsi="宋体" w:cs="宋体"/>
          <w:color w:val="000000"/>
          <w:kern w:val="0"/>
          <w:sz w:val="24"/>
        </w:rPr>
        <w:sectPr w:rsidR="0015522C" w:rsidRPr="001C48DD">
          <w:footerReference w:type="even" r:id="rId7"/>
          <w:footerReference w:type="default" r:id="rId8"/>
          <w:pgSz w:w="11906" w:h="16838" w:code="9"/>
          <w:pgMar w:top="2098" w:right="1508" w:bottom="2098" w:left="1520" w:header="851" w:footer="1814" w:gutter="57"/>
          <w:cols w:space="425"/>
          <w:docGrid w:type="lines" w:linePitch="312"/>
        </w:sectPr>
      </w:pPr>
      <w:r>
        <w:rPr>
          <w:rFonts w:ascii="仿宋_GB2312" w:eastAsia="仿宋_GB2312" w:hAnsi="宋体" w:cs="宋体" w:hint="eastAsia"/>
          <w:color w:val="000000"/>
          <w:kern w:val="0"/>
          <w:sz w:val="24"/>
        </w:rPr>
        <w:t>5</w:t>
      </w:r>
      <w:r>
        <w:rPr>
          <w:rFonts w:ascii="仿宋_GB2312" w:eastAsia="仿宋_GB2312" w:hAnsi="宋体" w:cs="宋体"/>
          <w:color w:val="000000"/>
          <w:kern w:val="0"/>
          <w:sz w:val="24"/>
        </w:rPr>
        <w:t>.</w:t>
      </w:r>
      <w:r w:rsidRPr="00337BF3">
        <w:rPr>
          <w:rFonts w:ascii="仿宋_GB2312" w:eastAsia="仿宋_GB2312" w:hAnsi="宋体" w:cs="宋体" w:hint="eastAsia"/>
          <w:color w:val="000000"/>
          <w:kern w:val="0"/>
          <w:sz w:val="24"/>
        </w:rPr>
        <w:t>请于12月1日前将加盖学校公章的</w:t>
      </w:r>
      <w:r>
        <w:rPr>
          <w:rFonts w:ascii="仿宋_GB2312" w:eastAsia="仿宋_GB2312" w:hAnsi="宋体" w:cs="宋体" w:hint="eastAsia"/>
          <w:color w:val="000000"/>
          <w:kern w:val="0"/>
          <w:sz w:val="24"/>
        </w:rPr>
        <w:t>评价</w:t>
      </w:r>
      <w:r w:rsidRPr="00337BF3">
        <w:rPr>
          <w:rFonts w:ascii="仿宋_GB2312" w:eastAsia="仿宋_GB2312" w:hAnsi="宋体" w:cs="宋体" w:hint="eastAsia"/>
          <w:color w:val="000000"/>
          <w:kern w:val="0"/>
          <w:sz w:val="24"/>
        </w:rPr>
        <w:t>表(一式六份)送至区教育局基础教育科。</w:t>
      </w:r>
    </w:p>
    <w:p w:rsidR="0015522C" w:rsidRPr="00136DE7" w:rsidRDefault="0015522C" w:rsidP="0015522C">
      <w:pPr>
        <w:spacing w:line="340" w:lineRule="exact"/>
        <w:rPr>
          <w:rFonts w:ascii="黑体" w:eastAsia="黑体" w:hAnsi="黑体"/>
          <w:b/>
          <w:sz w:val="30"/>
          <w:szCs w:val="30"/>
        </w:rPr>
      </w:pPr>
      <w:r w:rsidRPr="00136DE7">
        <w:rPr>
          <w:rFonts w:ascii="黑体" w:eastAsia="黑体" w:hAnsi="黑体" w:cs="宋体" w:hint="eastAsia"/>
          <w:kern w:val="0"/>
          <w:sz w:val="30"/>
          <w:szCs w:val="30"/>
        </w:rPr>
        <w:lastRenderedPageBreak/>
        <w:t>附件5</w:t>
      </w:r>
      <w:r w:rsidRPr="00136DE7">
        <w:rPr>
          <w:rFonts w:ascii="黑体" w:eastAsia="黑体" w:hAnsi="黑体" w:cs="宋体" w:hint="eastAsia"/>
          <w:b/>
          <w:kern w:val="0"/>
          <w:sz w:val="30"/>
          <w:szCs w:val="30"/>
        </w:rPr>
        <w:t>：</w:t>
      </w:r>
    </w:p>
    <w:p w:rsidR="0015522C" w:rsidRPr="00C0799A" w:rsidRDefault="0015522C" w:rsidP="00523109">
      <w:pPr>
        <w:adjustRightInd w:val="0"/>
        <w:snapToGrid w:val="0"/>
        <w:spacing w:beforeLines="100" w:afterLines="100" w:line="340" w:lineRule="exact"/>
        <w:jc w:val="center"/>
        <w:rPr>
          <w:rFonts w:ascii="黑体" w:eastAsia="黑体" w:hAnsi="宋体" w:cs="宋体"/>
          <w:b/>
          <w:kern w:val="0"/>
          <w:sz w:val="32"/>
          <w:szCs w:val="32"/>
        </w:rPr>
      </w:pPr>
      <w:r w:rsidRPr="00C0799A">
        <w:rPr>
          <w:rFonts w:ascii="黑体" w:eastAsia="黑体" w:hAnsi="宋体" w:cs="宋体" w:hint="eastAsia"/>
          <w:b/>
          <w:kern w:val="0"/>
          <w:sz w:val="32"/>
          <w:szCs w:val="32"/>
        </w:rPr>
        <w:t>普陀区艺术教育特色项目申报表</w:t>
      </w:r>
    </w:p>
    <w:tbl>
      <w:tblPr>
        <w:tblW w:w="9015" w:type="dxa"/>
        <w:jc w:val="center"/>
        <w:tblLayout w:type="fixed"/>
        <w:tblLook w:val="0000"/>
      </w:tblPr>
      <w:tblGrid>
        <w:gridCol w:w="640"/>
        <w:gridCol w:w="861"/>
        <w:gridCol w:w="501"/>
        <w:gridCol w:w="1001"/>
        <w:gridCol w:w="430"/>
        <w:gridCol w:w="1439"/>
        <w:gridCol w:w="1134"/>
        <w:gridCol w:w="553"/>
        <w:gridCol w:w="1016"/>
        <w:gridCol w:w="82"/>
        <w:gridCol w:w="1358"/>
      </w:tblGrid>
      <w:tr w:rsidR="0015522C" w:rsidTr="00E52B53">
        <w:trPr>
          <w:trHeight w:val="600"/>
          <w:jc w:val="center"/>
        </w:trPr>
        <w:tc>
          <w:tcPr>
            <w:tcW w:w="2002" w:type="dxa"/>
            <w:gridSpan w:val="3"/>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学校名称</w:t>
            </w:r>
          </w:p>
        </w:tc>
        <w:tc>
          <w:tcPr>
            <w:tcW w:w="7013" w:type="dxa"/>
            <w:gridSpan w:val="8"/>
            <w:tcBorders>
              <w:top w:val="single" w:sz="4" w:space="0" w:color="auto"/>
              <w:left w:val="nil"/>
              <w:bottom w:val="single" w:sz="4" w:space="0" w:color="auto"/>
              <w:right w:val="single" w:sz="4" w:space="0" w:color="auto"/>
            </w:tcBorders>
            <w:noWrap/>
            <w:vAlign w:val="bottom"/>
          </w:tcPr>
          <w:p w:rsidR="0015522C" w:rsidRDefault="0015522C" w:rsidP="00E52B53">
            <w:pPr>
              <w:widowControl/>
              <w:jc w:val="right"/>
              <w:rPr>
                <w:rFonts w:ascii="宋体" w:hAnsi="宋体" w:cs="宋体"/>
                <w:kern w:val="0"/>
                <w:sz w:val="20"/>
              </w:rPr>
            </w:pPr>
            <w:r>
              <w:rPr>
                <w:rFonts w:ascii="宋体" w:hAnsi="宋体" w:cs="宋体" w:hint="eastAsia"/>
                <w:kern w:val="0"/>
                <w:sz w:val="20"/>
              </w:rPr>
              <w:t>（盖章）</w:t>
            </w:r>
          </w:p>
        </w:tc>
      </w:tr>
      <w:tr w:rsidR="0015522C" w:rsidTr="00E52B53">
        <w:trPr>
          <w:trHeight w:val="600"/>
          <w:jc w:val="center"/>
        </w:trPr>
        <w:tc>
          <w:tcPr>
            <w:tcW w:w="2002" w:type="dxa"/>
            <w:gridSpan w:val="3"/>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分管领导姓名</w:t>
            </w:r>
          </w:p>
        </w:tc>
        <w:tc>
          <w:tcPr>
            <w:tcW w:w="1431" w:type="dxa"/>
            <w:gridSpan w:val="2"/>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439"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单位电话</w:t>
            </w:r>
          </w:p>
        </w:tc>
        <w:tc>
          <w:tcPr>
            <w:tcW w:w="1687" w:type="dxa"/>
            <w:gridSpan w:val="2"/>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098" w:type="dxa"/>
            <w:gridSpan w:val="2"/>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手机</w:t>
            </w:r>
          </w:p>
        </w:tc>
        <w:tc>
          <w:tcPr>
            <w:tcW w:w="1358" w:type="dxa"/>
            <w:tcBorders>
              <w:top w:val="nil"/>
              <w:left w:val="nil"/>
              <w:bottom w:val="single" w:sz="4" w:space="0" w:color="auto"/>
              <w:right w:val="single" w:sz="4" w:space="0" w:color="auto"/>
            </w:tcBorders>
            <w:noWrap/>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 xml:space="preserve">　</w:t>
            </w:r>
          </w:p>
        </w:tc>
      </w:tr>
      <w:tr w:rsidR="0015522C" w:rsidTr="00E52B53">
        <w:trPr>
          <w:trHeight w:val="600"/>
          <w:jc w:val="center"/>
        </w:trPr>
        <w:tc>
          <w:tcPr>
            <w:tcW w:w="2002" w:type="dxa"/>
            <w:gridSpan w:val="3"/>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艺术总辅导员</w:t>
            </w:r>
          </w:p>
        </w:tc>
        <w:tc>
          <w:tcPr>
            <w:tcW w:w="1431" w:type="dxa"/>
            <w:gridSpan w:val="2"/>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439" w:type="dxa"/>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单位电话</w:t>
            </w:r>
          </w:p>
        </w:tc>
        <w:tc>
          <w:tcPr>
            <w:tcW w:w="1687" w:type="dxa"/>
            <w:gridSpan w:val="2"/>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098" w:type="dxa"/>
            <w:gridSpan w:val="2"/>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手机</w:t>
            </w:r>
          </w:p>
        </w:tc>
        <w:tc>
          <w:tcPr>
            <w:tcW w:w="1358" w:type="dxa"/>
            <w:tcBorders>
              <w:top w:val="nil"/>
              <w:left w:val="nil"/>
              <w:bottom w:val="single" w:sz="4" w:space="0" w:color="auto"/>
              <w:right w:val="single" w:sz="4" w:space="0" w:color="auto"/>
            </w:tcBorders>
            <w:noWrap/>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 xml:space="preserve">　</w:t>
            </w:r>
          </w:p>
        </w:tc>
      </w:tr>
      <w:tr w:rsidR="0015522C" w:rsidTr="00E52B53">
        <w:trPr>
          <w:trHeight w:val="600"/>
          <w:jc w:val="center"/>
        </w:trPr>
        <w:tc>
          <w:tcPr>
            <w:tcW w:w="2002" w:type="dxa"/>
            <w:gridSpan w:val="3"/>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学校地址</w:t>
            </w:r>
          </w:p>
        </w:tc>
        <w:tc>
          <w:tcPr>
            <w:tcW w:w="4557" w:type="dxa"/>
            <w:gridSpan w:val="5"/>
            <w:tcBorders>
              <w:top w:val="single" w:sz="4" w:space="0" w:color="auto"/>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098" w:type="dxa"/>
            <w:gridSpan w:val="2"/>
            <w:tcBorders>
              <w:top w:val="nil"/>
              <w:left w:val="nil"/>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邮编</w:t>
            </w:r>
          </w:p>
        </w:tc>
        <w:tc>
          <w:tcPr>
            <w:tcW w:w="1358" w:type="dxa"/>
            <w:tcBorders>
              <w:top w:val="nil"/>
              <w:left w:val="nil"/>
              <w:bottom w:val="single" w:sz="4" w:space="0" w:color="auto"/>
              <w:right w:val="single" w:sz="4" w:space="0" w:color="auto"/>
            </w:tcBorders>
            <w:noWrap/>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 xml:space="preserve">　</w:t>
            </w:r>
          </w:p>
        </w:tc>
      </w:tr>
      <w:tr w:rsidR="0015522C" w:rsidTr="00E52B53">
        <w:trPr>
          <w:cantSplit/>
          <w:trHeight w:val="482"/>
          <w:jc w:val="center"/>
        </w:trPr>
        <w:tc>
          <w:tcPr>
            <w:tcW w:w="2002" w:type="dxa"/>
            <w:gridSpan w:val="3"/>
            <w:tcBorders>
              <w:top w:val="single" w:sz="4" w:space="0" w:color="auto"/>
              <w:left w:val="single" w:sz="4" w:space="0" w:color="auto"/>
              <w:bottom w:val="single" w:sz="4" w:space="0" w:color="auto"/>
              <w:right w:val="single" w:sz="4" w:space="0" w:color="auto"/>
            </w:tcBorders>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联系人E-mail</w:t>
            </w:r>
          </w:p>
        </w:tc>
        <w:tc>
          <w:tcPr>
            <w:tcW w:w="4557" w:type="dxa"/>
            <w:gridSpan w:val="5"/>
            <w:tcBorders>
              <w:top w:val="single" w:sz="4" w:space="0" w:color="auto"/>
              <w:left w:val="single" w:sz="4" w:space="0" w:color="auto"/>
              <w:bottom w:val="single" w:sz="4" w:space="0" w:color="auto"/>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 xml:space="preserve">　</w:t>
            </w:r>
          </w:p>
        </w:tc>
        <w:tc>
          <w:tcPr>
            <w:tcW w:w="1098" w:type="dxa"/>
            <w:gridSpan w:val="2"/>
            <w:tcBorders>
              <w:top w:val="nil"/>
              <w:left w:val="nil"/>
              <w:right w:val="single" w:sz="4" w:space="0" w:color="auto"/>
            </w:tcBorders>
            <w:noWrap/>
            <w:vAlign w:val="center"/>
          </w:tcPr>
          <w:p w:rsidR="0015522C" w:rsidRDefault="0015522C" w:rsidP="00E52B53">
            <w:pPr>
              <w:widowControl/>
              <w:jc w:val="center"/>
              <w:rPr>
                <w:rFonts w:ascii="宋体" w:hAnsi="宋体" w:cs="宋体"/>
                <w:kern w:val="0"/>
                <w:sz w:val="24"/>
              </w:rPr>
            </w:pPr>
            <w:r>
              <w:rPr>
                <w:rFonts w:ascii="宋体" w:hAnsi="宋体" w:cs="宋体" w:hint="eastAsia"/>
                <w:kern w:val="0"/>
                <w:sz w:val="24"/>
              </w:rPr>
              <w:t>传真</w:t>
            </w:r>
          </w:p>
        </w:tc>
        <w:tc>
          <w:tcPr>
            <w:tcW w:w="1358" w:type="dxa"/>
            <w:tcBorders>
              <w:top w:val="nil"/>
              <w:left w:val="nil"/>
              <w:right w:val="single" w:sz="4" w:space="0" w:color="auto"/>
            </w:tcBorders>
            <w:noWrap/>
            <w:vAlign w:val="center"/>
          </w:tcPr>
          <w:p w:rsidR="0015522C" w:rsidRDefault="0015522C" w:rsidP="00E52B53">
            <w:pPr>
              <w:widowControl/>
              <w:jc w:val="left"/>
              <w:rPr>
                <w:rFonts w:ascii="宋体" w:hAnsi="宋体" w:cs="宋体"/>
                <w:kern w:val="0"/>
                <w:sz w:val="24"/>
              </w:rPr>
            </w:pPr>
          </w:p>
        </w:tc>
      </w:tr>
      <w:tr w:rsidR="0015522C" w:rsidTr="00E52B53">
        <w:trPr>
          <w:cantSplit/>
          <w:trHeight w:val="482"/>
          <w:jc w:val="center"/>
        </w:trPr>
        <w:tc>
          <w:tcPr>
            <w:tcW w:w="1501" w:type="dxa"/>
            <w:gridSpan w:val="2"/>
            <w:tcBorders>
              <w:top w:val="single" w:sz="4" w:space="0" w:color="auto"/>
              <w:left w:val="single" w:sz="4" w:space="0" w:color="auto"/>
              <w:bottom w:val="single" w:sz="4" w:space="0" w:color="auto"/>
              <w:right w:val="single" w:sz="4" w:space="0" w:color="auto"/>
            </w:tcBorders>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申报项目</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15522C" w:rsidRDefault="0015522C" w:rsidP="00E52B53">
            <w:pPr>
              <w:widowControl/>
              <w:jc w:val="left"/>
              <w:rPr>
                <w:rFonts w:ascii="宋体" w:hAnsi="宋体" w:cs="宋体"/>
                <w:kern w:val="0"/>
                <w:sz w:val="24"/>
              </w:rPr>
            </w:pPr>
          </w:p>
        </w:tc>
        <w:tc>
          <w:tcPr>
            <w:tcW w:w="1869" w:type="dxa"/>
            <w:gridSpan w:val="2"/>
            <w:tcBorders>
              <w:top w:val="single" w:sz="4" w:space="0" w:color="auto"/>
              <w:left w:val="single" w:sz="4" w:space="0" w:color="auto"/>
              <w:bottom w:val="single" w:sz="4" w:space="0" w:color="auto"/>
              <w:right w:val="single" w:sz="4" w:space="0" w:color="auto"/>
            </w:tcBorders>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本校指导教师姓名</w:t>
            </w:r>
          </w:p>
        </w:tc>
        <w:tc>
          <w:tcPr>
            <w:tcW w:w="1134" w:type="dxa"/>
            <w:tcBorders>
              <w:top w:val="single" w:sz="4" w:space="0" w:color="auto"/>
              <w:left w:val="single" w:sz="4" w:space="0" w:color="auto"/>
              <w:bottom w:val="single" w:sz="4" w:space="0" w:color="auto"/>
              <w:right w:val="single" w:sz="4" w:space="0" w:color="auto"/>
            </w:tcBorders>
            <w:vAlign w:val="center"/>
          </w:tcPr>
          <w:p w:rsidR="0015522C" w:rsidRDefault="0015522C" w:rsidP="00E52B53">
            <w:pPr>
              <w:widowControl/>
              <w:jc w:val="left"/>
              <w:rPr>
                <w:rFonts w:ascii="宋体" w:hAnsi="宋体" w:cs="宋体"/>
                <w:kern w:val="0"/>
                <w:sz w:val="24"/>
              </w:rPr>
            </w:pPr>
          </w:p>
        </w:tc>
        <w:tc>
          <w:tcPr>
            <w:tcW w:w="1569" w:type="dxa"/>
            <w:gridSpan w:val="2"/>
            <w:tcBorders>
              <w:top w:val="single" w:sz="4" w:space="0" w:color="auto"/>
              <w:left w:val="single" w:sz="4" w:space="0" w:color="auto"/>
              <w:bottom w:val="single" w:sz="4" w:space="0" w:color="auto"/>
              <w:right w:val="single" w:sz="4" w:space="0" w:color="auto"/>
            </w:tcBorders>
            <w:vAlign w:val="center"/>
          </w:tcPr>
          <w:p w:rsidR="0015522C" w:rsidRDefault="0015522C" w:rsidP="00E52B53">
            <w:pPr>
              <w:widowControl/>
              <w:jc w:val="left"/>
              <w:rPr>
                <w:rFonts w:ascii="宋体" w:hAnsi="宋体" w:cs="宋体"/>
                <w:kern w:val="0"/>
                <w:sz w:val="24"/>
              </w:rPr>
            </w:pPr>
            <w:r>
              <w:rPr>
                <w:rFonts w:ascii="宋体" w:hAnsi="宋体" w:cs="宋体" w:hint="eastAsia"/>
                <w:kern w:val="0"/>
                <w:sz w:val="24"/>
              </w:rPr>
              <w:t>外聘指导教师姓名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5522C" w:rsidRDefault="0015522C" w:rsidP="00E52B53">
            <w:pPr>
              <w:widowControl/>
              <w:jc w:val="left"/>
              <w:rPr>
                <w:rFonts w:ascii="宋体" w:hAnsi="宋体" w:cs="宋体"/>
                <w:kern w:val="0"/>
                <w:sz w:val="24"/>
              </w:rPr>
            </w:pPr>
          </w:p>
        </w:tc>
      </w:tr>
      <w:tr w:rsidR="0015522C" w:rsidTr="00E52B53">
        <w:trPr>
          <w:cantSplit/>
          <w:trHeight w:val="420"/>
          <w:jc w:val="center"/>
        </w:trPr>
        <w:tc>
          <w:tcPr>
            <w:tcW w:w="640" w:type="dxa"/>
            <w:vMerge w:val="restart"/>
            <w:tcBorders>
              <w:top w:val="nil"/>
              <w:left w:val="single" w:sz="4" w:space="0" w:color="auto"/>
              <w:bottom w:val="single" w:sz="4" w:space="0" w:color="auto"/>
              <w:right w:val="single" w:sz="4" w:space="0" w:color="auto"/>
            </w:tcBorders>
            <w:vAlign w:val="center"/>
          </w:tcPr>
          <w:p w:rsidR="0015522C" w:rsidRDefault="0015522C" w:rsidP="00E52B53">
            <w:pPr>
              <w:widowControl/>
              <w:jc w:val="center"/>
              <w:rPr>
                <w:rFonts w:ascii="宋体" w:hAnsi="宋体" w:cs="宋体"/>
                <w:kern w:val="0"/>
                <w:sz w:val="20"/>
              </w:rPr>
            </w:pPr>
            <w:r>
              <w:rPr>
                <w:rFonts w:ascii="宋体" w:hAnsi="宋体" w:cs="宋体" w:hint="eastAsia"/>
                <w:kern w:val="0"/>
                <w:sz w:val="20"/>
              </w:rPr>
              <w:t>项目介绍</w:t>
            </w:r>
          </w:p>
        </w:tc>
        <w:tc>
          <w:tcPr>
            <w:tcW w:w="8375" w:type="dxa"/>
            <w:gridSpan w:val="10"/>
            <w:tcBorders>
              <w:top w:val="single" w:sz="4" w:space="0" w:color="auto"/>
              <w:left w:val="nil"/>
              <w:bottom w:val="nil"/>
              <w:right w:val="single" w:sz="4" w:space="0" w:color="auto"/>
            </w:tcBorders>
            <w:vAlign w:val="center"/>
          </w:tcPr>
          <w:p w:rsidR="0015522C" w:rsidRDefault="0015522C" w:rsidP="00E52B53">
            <w:pPr>
              <w:widowControl/>
              <w:jc w:val="left"/>
              <w:rPr>
                <w:rFonts w:ascii="宋体" w:hAnsi="宋体" w:cs="宋体"/>
                <w:kern w:val="0"/>
                <w:sz w:val="20"/>
              </w:rPr>
            </w:pPr>
            <w:r>
              <w:rPr>
                <w:rFonts w:ascii="宋体" w:hAnsi="宋体" w:cs="宋体" w:hint="eastAsia"/>
                <w:kern w:val="0"/>
                <w:sz w:val="20"/>
              </w:rPr>
              <w:t xml:space="preserve">  按《</w:t>
            </w:r>
            <w:r w:rsidRPr="00337BF3">
              <w:rPr>
                <w:rFonts w:ascii="宋体" w:hAnsi="宋体" w:cs="宋体" w:hint="eastAsia"/>
                <w:kern w:val="0"/>
                <w:sz w:val="20"/>
              </w:rPr>
              <w:t>普陀区艺术教育特色项目试行标准</w:t>
            </w:r>
            <w:r>
              <w:rPr>
                <w:rFonts w:ascii="宋体" w:hAnsi="宋体" w:cs="宋体" w:hint="eastAsia"/>
                <w:kern w:val="0"/>
                <w:sz w:val="20"/>
              </w:rPr>
              <w:t>》撰写，可附页（2000字以内）</w:t>
            </w:r>
          </w:p>
        </w:tc>
      </w:tr>
      <w:tr w:rsidR="0015522C" w:rsidTr="00E52B53">
        <w:trPr>
          <w:cantSplit/>
          <w:trHeight w:val="3622"/>
          <w:jc w:val="center"/>
        </w:trPr>
        <w:tc>
          <w:tcPr>
            <w:tcW w:w="640" w:type="dxa"/>
            <w:vMerge/>
            <w:tcBorders>
              <w:top w:val="nil"/>
              <w:left w:val="single" w:sz="4" w:space="0" w:color="auto"/>
              <w:bottom w:val="single" w:sz="4" w:space="0" w:color="auto"/>
              <w:right w:val="single" w:sz="4" w:space="0" w:color="auto"/>
            </w:tcBorders>
            <w:vAlign w:val="center"/>
          </w:tcPr>
          <w:p w:rsidR="0015522C" w:rsidRDefault="0015522C" w:rsidP="00E52B53">
            <w:pPr>
              <w:widowControl/>
              <w:jc w:val="left"/>
              <w:rPr>
                <w:rFonts w:ascii="宋体" w:hAnsi="宋体" w:cs="宋体"/>
                <w:kern w:val="0"/>
                <w:sz w:val="20"/>
              </w:rPr>
            </w:pPr>
          </w:p>
        </w:tc>
        <w:tc>
          <w:tcPr>
            <w:tcW w:w="8375" w:type="dxa"/>
            <w:gridSpan w:val="10"/>
            <w:tcBorders>
              <w:top w:val="nil"/>
              <w:left w:val="nil"/>
              <w:bottom w:val="single" w:sz="4" w:space="0" w:color="auto"/>
              <w:right w:val="single" w:sz="4" w:space="0" w:color="000000"/>
            </w:tcBorders>
            <w:noWrap/>
            <w:vAlign w:val="center"/>
          </w:tcPr>
          <w:p w:rsidR="0015522C" w:rsidRPr="00337BF3" w:rsidRDefault="0015522C" w:rsidP="00E52B53">
            <w:pPr>
              <w:widowControl/>
              <w:rPr>
                <w:rFonts w:ascii="宋体" w:hAnsi="宋体" w:cs="宋体"/>
                <w:kern w:val="0"/>
                <w:sz w:val="24"/>
              </w:rPr>
            </w:pPr>
          </w:p>
        </w:tc>
      </w:tr>
      <w:tr w:rsidR="0015522C" w:rsidTr="00E52B53">
        <w:trPr>
          <w:trHeight w:val="1850"/>
          <w:jc w:val="center"/>
        </w:trPr>
        <w:tc>
          <w:tcPr>
            <w:tcW w:w="640" w:type="dxa"/>
            <w:tcBorders>
              <w:top w:val="nil"/>
              <w:left w:val="single" w:sz="4" w:space="0" w:color="auto"/>
              <w:bottom w:val="single" w:sz="4" w:space="0" w:color="auto"/>
              <w:right w:val="single" w:sz="4" w:space="0" w:color="auto"/>
            </w:tcBorders>
            <w:vAlign w:val="center"/>
          </w:tcPr>
          <w:p w:rsidR="0015522C" w:rsidRDefault="0015522C" w:rsidP="00E52B53">
            <w:pPr>
              <w:widowControl/>
              <w:jc w:val="center"/>
              <w:rPr>
                <w:rFonts w:ascii="宋体" w:hAnsi="宋体" w:cs="宋体"/>
                <w:kern w:val="0"/>
                <w:sz w:val="20"/>
              </w:rPr>
            </w:pPr>
            <w:r>
              <w:rPr>
                <w:rFonts w:ascii="宋体" w:hAnsi="宋体" w:cs="宋体" w:hint="eastAsia"/>
                <w:kern w:val="0"/>
                <w:sz w:val="20"/>
              </w:rPr>
              <w:t>学校意见</w:t>
            </w:r>
          </w:p>
        </w:tc>
        <w:tc>
          <w:tcPr>
            <w:tcW w:w="8375" w:type="dxa"/>
            <w:gridSpan w:val="10"/>
            <w:tcBorders>
              <w:top w:val="single" w:sz="4" w:space="0" w:color="auto"/>
              <w:left w:val="nil"/>
              <w:bottom w:val="single" w:sz="4" w:space="0" w:color="auto"/>
              <w:right w:val="single" w:sz="4" w:space="0" w:color="auto"/>
            </w:tcBorders>
            <w:vAlign w:val="bottom"/>
          </w:tcPr>
          <w:p w:rsidR="0015522C" w:rsidRDefault="0015522C" w:rsidP="00E52B53">
            <w:pPr>
              <w:widowControl/>
              <w:jc w:val="left"/>
              <w:rPr>
                <w:rFonts w:ascii="宋体" w:hAnsi="宋体" w:cs="宋体"/>
                <w:kern w:val="0"/>
                <w:sz w:val="20"/>
              </w:rPr>
            </w:pPr>
          </w:p>
          <w:p w:rsidR="0015522C" w:rsidRDefault="0015522C" w:rsidP="00E52B53">
            <w:pPr>
              <w:widowControl/>
              <w:jc w:val="right"/>
              <w:rPr>
                <w:rFonts w:ascii="宋体" w:hAnsi="宋体" w:cs="宋体"/>
                <w:kern w:val="0"/>
                <w:sz w:val="24"/>
              </w:rPr>
            </w:pPr>
            <w:r>
              <w:rPr>
                <w:rFonts w:ascii="宋体" w:hAnsi="宋体" w:cs="宋体" w:hint="eastAsia"/>
                <w:kern w:val="0"/>
                <w:sz w:val="20"/>
              </w:rPr>
              <w:t>年    月    日</w:t>
            </w:r>
            <w:r>
              <w:rPr>
                <w:rFonts w:ascii="宋体" w:hAnsi="宋体" w:cs="宋体" w:hint="eastAsia"/>
                <w:kern w:val="0"/>
                <w:sz w:val="20"/>
              </w:rPr>
              <w:br/>
              <w:t xml:space="preserve">                                                                                （盖章）</w:t>
            </w:r>
            <w:r>
              <w:rPr>
                <w:rFonts w:ascii="宋体" w:hAnsi="宋体" w:cs="宋体" w:hint="eastAsia"/>
                <w:kern w:val="0"/>
                <w:sz w:val="24"/>
              </w:rPr>
              <w:t xml:space="preserve">　</w:t>
            </w:r>
          </w:p>
        </w:tc>
      </w:tr>
      <w:tr w:rsidR="0015522C" w:rsidTr="00E52B53">
        <w:trPr>
          <w:trHeight w:val="1323"/>
          <w:jc w:val="center"/>
        </w:trPr>
        <w:tc>
          <w:tcPr>
            <w:tcW w:w="640" w:type="dxa"/>
            <w:tcBorders>
              <w:top w:val="nil"/>
              <w:left w:val="single" w:sz="4" w:space="0" w:color="auto"/>
              <w:bottom w:val="single" w:sz="4" w:space="0" w:color="auto"/>
              <w:right w:val="single" w:sz="4" w:space="0" w:color="auto"/>
            </w:tcBorders>
            <w:vAlign w:val="center"/>
          </w:tcPr>
          <w:p w:rsidR="0015522C" w:rsidRDefault="0015522C" w:rsidP="00E52B53">
            <w:pPr>
              <w:widowControl/>
              <w:jc w:val="center"/>
              <w:rPr>
                <w:rFonts w:ascii="宋体" w:hAnsi="宋体" w:cs="宋体"/>
                <w:kern w:val="0"/>
                <w:sz w:val="20"/>
              </w:rPr>
            </w:pPr>
            <w:r>
              <w:rPr>
                <w:rFonts w:ascii="宋体" w:hAnsi="宋体" w:cs="宋体" w:hint="eastAsia"/>
                <w:kern w:val="0"/>
                <w:sz w:val="20"/>
              </w:rPr>
              <w:t>区教育局意见</w:t>
            </w:r>
          </w:p>
        </w:tc>
        <w:tc>
          <w:tcPr>
            <w:tcW w:w="8375" w:type="dxa"/>
            <w:gridSpan w:val="10"/>
            <w:tcBorders>
              <w:top w:val="single" w:sz="4" w:space="0" w:color="auto"/>
              <w:left w:val="nil"/>
              <w:bottom w:val="single" w:sz="4" w:space="0" w:color="auto"/>
              <w:right w:val="single" w:sz="4" w:space="0" w:color="auto"/>
            </w:tcBorders>
            <w:vAlign w:val="bottom"/>
          </w:tcPr>
          <w:p w:rsidR="0015522C" w:rsidRDefault="0015522C" w:rsidP="00E52B53">
            <w:pPr>
              <w:widowControl/>
              <w:jc w:val="left"/>
              <w:rPr>
                <w:rFonts w:ascii="宋体" w:hAnsi="宋体" w:cs="宋体"/>
                <w:kern w:val="0"/>
                <w:sz w:val="20"/>
              </w:rPr>
            </w:pPr>
          </w:p>
          <w:p w:rsidR="0015522C" w:rsidRDefault="0015522C" w:rsidP="00E52B53">
            <w:pPr>
              <w:widowControl/>
              <w:jc w:val="right"/>
              <w:rPr>
                <w:rFonts w:ascii="宋体" w:hAnsi="宋体" w:cs="宋体"/>
                <w:kern w:val="0"/>
                <w:sz w:val="24"/>
              </w:rPr>
            </w:pPr>
            <w:r>
              <w:rPr>
                <w:rFonts w:ascii="宋体" w:hAnsi="宋体" w:cs="宋体" w:hint="eastAsia"/>
                <w:kern w:val="0"/>
                <w:sz w:val="20"/>
              </w:rPr>
              <w:t>年    月    日</w:t>
            </w:r>
            <w:r>
              <w:rPr>
                <w:rFonts w:ascii="宋体" w:hAnsi="宋体" w:cs="宋体" w:hint="eastAsia"/>
                <w:kern w:val="0"/>
                <w:sz w:val="20"/>
              </w:rPr>
              <w:br/>
              <w:t xml:space="preserve">                                                                                （盖章）</w:t>
            </w:r>
            <w:r>
              <w:rPr>
                <w:rFonts w:ascii="宋体" w:hAnsi="宋体" w:cs="宋体" w:hint="eastAsia"/>
                <w:kern w:val="0"/>
                <w:sz w:val="24"/>
              </w:rPr>
              <w:t xml:space="preserve">　</w:t>
            </w:r>
          </w:p>
        </w:tc>
      </w:tr>
    </w:tbl>
    <w:p w:rsidR="0015522C" w:rsidRDefault="0015522C" w:rsidP="0015522C">
      <w:pPr>
        <w:rPr>
          <w:rFonts w:ascii="仿宋_GB2312" w:eastAsia="仿宋_GB2312"/>
          <w:sz w:val="20"/>
        </w:rPr>
      </w:pPr>
      <w:r>
        <w:rPr>
          <w:rFonts w:ascii="仿宋_GB2312" w:eastAsia="仿宋_GB2312" w:hint="eastAsia"/>
          <w:sz w:val="20"/>
        </w:rPr>
        <w:t>备注：</w:t>
      </w:r>
      <w:r w:rsidRPr="00337BF3">
        <w:rPr>
          <w:rFonts w:ascii="仿宋_GB2312" w:eastAsia="仿宋_GB2312" w:hint="eastAsia"/>
          <w:sz w:val="20"/>
        </w:rPr>
        <w:t>请于12月1日前将加盖学校公章的申报表(一式六份)送至区教育局基础教育科。</w:t>
      </w:r>
    </w:p>
    <w:p w:rsidR="00753E95" w:rsidRDefault="00753E95"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p w:rsidR="00A2482A" w:rsidRDefault="00A2482A" w:rsidP="00775B7C">
      <w:pPr>
        <w:spacing w:line="520" w:lineRule="exact"/>
        <w:rPr>
          <w:rFonts w:ascii="仿宋" w:eastAsia="仿宋" w:hAnsi="仿宋"/>
          <w:sz w:val="30"/>
          <w:szCs w:val="30"/>
        </w:rPr>
      </w:pPr>
    </w:p>
    <w:sectPr w:rsidR="00A2482A" w:rsidSect="00EB5BCB">
      <w:footerReference w:type="even" r:id="rId9"/>
      <w:footerReference w:type="default" r:id="rId10"/>
      <w:pgSz w:w="11906" w:h="16838" w:code="9"/>
      <w:pgMar w:top="1701" w:right="1474" w:bottom="1474" w:left="1588"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134" w:rsidRDefault="007B6134">
      <w:r>
        <w:separator/>
      </w:r>
    </w:p>
  </w:endnote>
  <w:endnote w:type="continuationSeparator" w:id="1">
    <w:p w:rsidR="007B6134" w:rsidRDefault="007B6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7A"/>
    <w:family w:val="script"/>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2C" w:rsidRDefault="005304BB">
    <w:pPr>
      <w:pStyle w:val="a3"/>
      <w:framePr w:wrap="around" w:vAnchor="text" w:hAnchor="margin" w:xAlign="outside" w:y="1"/>
      <w:rPr>
        <w:rStyle w:val="a4"/>
      </w:rPr>
    </w:pPr>
    <w:r>
      <w:rPr>
        <w:rStyle w:val="a4"/>
      </w:rPr>
      <w:fldChar w:fldCharType="begin"/>
    </w:r>
    <w:r w:rsidR="0015522C">
      <w:rPr>
        <w:rStyle w:val="a4"/>
      </w:rPr>
      <w:instrText xml:space="preserve">PAGE  </w:instrText>
    </w:r>
    <w:r>
      <w:rPr>
        <w:rStyle w:val="a4"/>
      </w:rPr>
      <w:fldChar w:fldCharType="separate"/>
    </w:r>
    <w:r w:rsidR="00523109">
      <w:rPr>
        <w:rStyle w:val="a4"/>
        <w:noProof/>
      </w:rPr>
      <w:t>2</w:t>
    </w:r>
    <w:r>
      <w:rPr>
        <w:rStyle w:val="a4"/>
      </w:rPr>
      <w:fldChar w:fldCharType="end"/>
    </w:r>
  </w:p>
  <w:p w:rsidR="0015522C" w:rsidRDefault="0015522C">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22C" w:rsidRDefault="0015522C">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5304BB">
      <w:rPr>
        <w:rStyle w:val="a4"/>
        <w:rFonts w:ascii="宋体" w:hAnsi="宋体"/>
        <w:sz w:val="28"/>
      </w:rPr>
      <w:fldChar w:fldCharType="begin"/>
    </w:r>
    <w:r>
      <w:rPr>
        <w:rStyle w:val="a4"/>
        <w:rFonts w:ascii="宋体" w:hAnsi="宋体"/>
        <w:sz w:val="28"/>
      </w:rPr>
      <w:instrText xml:space="preserve">PAGE  </w:instrText>
    </w:r>
    <w:r w:rsidR="005304BB">
      <w:rPr>
        <w:rStyle w:val="a4"/>
        <w:rFonts w:ascii="宋体" w:hAnsi="宋体"/>
        <w:sz w:val="28"/>
      </w:rPr>
      <w:fldChar w:fldCharType="separate"/>
    </w:r>
    <w:r w:rsidR="00523109">
      <w:rPr>
        <w:rStyle w:val="a4"/>
        <w:rFonts w:ascii="宋体" w:hAnsi="宋体"/>
        <w:noProof/>
        <w:sz w:val="28"/>
      </w:rPr>
      <w:t>1</w:t>
    </w:r>
    <w:r w:rsidR="005304BB">
      <w:rPr>
        <w:rStyle w:val="a4"/>
        <w:rFonts w:ascii="宋体" w:hAnsi="宋体"/>
        <w:sz w:val="28"/>
      </w:rPr>
      <w:fldChar w:fldCharType="end"/>
    </w:r>
    <w:r>
      <w:rPr>
        <w:rStyle w:val="a4"/>
        <w:rFonts w:ascii="宋体" w:hAnsi="宋体" w:hint="eastAsia"/>
        <w:sz w:val="28"/>
      </w:rPr>
      <w:t xml:space="preserve">  —</w:t>
    </w:r>
  </w:p>
  <w:p w:rsidR="0015522C" w:rsidRDefault="0015522C">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400" w:rsidRPr="006251E5" w:rsidRDefault="005304BB" w:rsidP="00C53AD3">
    <w:pPr>
      <w:pStyle w:val="a3"/>
      <w:framePr w:wrap="around" w:vAnchor="text" w:hAnchor="margin" w:xAlign="outside" w:y="1"/>
      <w:rPr>
        <w:rStyle w:val="a4"/>
        <w:rFonts w:ascii="宋体" w:hAnsi="宋体"/>
        <w:sz w:val="24"/>
        <w:szCs w:val="24"/>
      </w:rPr>
    </w:pPr>
    <w:r w:rsidRPr="006251E5">
      <w:rPr>
        <w:rStyle w:val="a4"/>
        <w:rFonts w:ascii="宋体" w:hAnsi="宋体"/>
        <w:sz w:val="24"/>
        <w:szCs w:val="24"/>
      </w:rPr>
      <w:fldChar w:fldCharType="begin"/>
    </w:r>
    <w:r w:rsidR="00B16400" w:rsidRPr="006251E5">
      <w:rPr>
        <w:rStyle w:val="a4"/>
        <w:rFonts w:ascii="宋体" w:hAnsi="宋体"/>
        <w:sz w:val="24"/>
        <w:szCs w:val="24"/>
      </w:rPr>
      <w:instrText xml:space="preserve">PAGE  </w:instrText>
    </w:r>
    <w:r w:rsidRPr="006251E5">
      <w:rPr>
        <w:rStyle w:val="a4"/>
        <w:rFonts w:ascii="宋体" w:hAnsi="宋体"/>
        <w:sz w:val="24"/>
        <w:szCs w:val="24"/>
      </w:rPr>
      <w:fldChar w:fldCharType="separate"/>
    </w:r>
    <w:r w:rsidR="00523109">
      <w:rPr>
        <w:rStyle w:val="a4"/>
        <w:rFonts w:ascii="宋体" w:hAnsi="宋体"/>
        <w:noProof/>
        <w:sz w:val="24"/>
        <w:szCs w:val="24"/>
      </w:rPr>
      <w:t>- 8 -</w:t>
    </w:r>
    <w:r w:rsidRPr="006251E5">
      <w:rPr>
        <w:rStyle w:val="a4"/>
        <w:rFonts w:ascii="宋体" w:hAnsi="宋体"/>
        <w:sz w:val="24"/>
        <w:szCs w:val="24"/>
      </w:rPr>
      <w:fldChar w:fldCharType="end"/>
    </w:r>
  </w:p>
  <w:p w:rsidR="00B16400" w:rsidRDefault="00B16400" w:rsidP="00171E78">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BCB" w:rsidRPr="00EB5BCB" w:rsidRDefault="005304BB">
    <w:pPr>
      <w:pStyle w:val="a3"/>
      <w:jc w:val="right"/>
      <w:rPr>
        <w:rFonts w:ascii="宋体" w:hAnsi="宋体"/>
        <w:sz w:val="24"/>
        <w:szCs w:val="24"/>
      </w:rPr>
    </w:pPr>
    <w:r w:rsidRPr="00EB5BCB">
      <w:rPr>
        <w:rFonts w:ascii="宋体" w:hAnsi="宋体"/>
        <w:sz w:val="24"/>
        <w:szCs w:val="24"/>
      </w:rPr>
      <w:fldChar w:fldCharType="begin"/>
    </w:r>
    <w:r w:rsidR="00EB5BCB" w:rsidRPr="00EB5BCB">
      <w:rPr>
        <w:rFonts w:ascii="宋体" w:hAnsi="宋体"/>
        <w:sz w:val="24"/>
        <w:szCs w:val="24"/>
      </w:rPr>
      <w:instrText xml:space="preserve"> PAGE   \* MERGEFORMAT </w:instrText>
    </w:r>
    <w:r w:rsidRPr="00EB5BCB">
      <w:rPr>
        <w:rFonts w:ascii="宋体" w:hAnsi="宋体"/>
        <w:sz w:val="24"/>
        <w:szCs w:val="24"/>
      </w:rPr>
      <w:fldChar w:fldCharType="separate"/>
    </w:r>
    <w:r w:rsidR="00523109" w:rsidRPr="00523109">
      <w:rPr>
        <w:rFonts w:ascii="宋体" w:hAnsi="宋体"/>
        <w:noProof/>
        <w:sz w:val="24"/>
        <w:szCs w:val="24"/>
        <w:lang w:val="zh-CN"/>
      </w:rPr>
      <w:t>-</w:t>
    </w:r>
    <w:r w:rsidR="00523109">
      <w:rPr>
        <w:rFonts w:ascii="宋体" w:hAnsi="宋体"/>
        <w:noProof/>
        <w:sz w:val="24"/>
        <w:szCs w:val="24"/>
      </w:rPr>
      <w:t xml:space="preserve"> 9 -</w:t>
    </w:r>
    <w:r w:rsidRPr="00EB5BCB">
      <w:rPr>
        <w:rFonts w:ascii="宋体" w:hAnsi="宋体"/>
        <w:sz w:val="24"/>
        <w:szCs w:val="24"/>
      </w:rPr>
      <w:fldChar w:fldCharType="end"/>
    </w:r>
  </w:p>
  <w:p w:rsidR="00B16400" w:rsidRDefault="00B16400" w:rsidP="00171E78">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134" w:rsidRDefault="007B6134">
      <w:r>
        <w:separator/>
      </w:r>
    </w:p>
  </w:footnote>
  <w:footnote w:type="continuationSeparator" w:id="1">
    <w:p w:rsidR="007B6134" w:rsidRDefault="007B61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7E8198C"/>
    <w:lvl w:ilvl="0" w:tplc="5B72A7E2">
      <w:start w:val="1"/>
      <w:numFmt w:val="decimal"/>
      <w:lvlText w:val="%1."/>
      <w:lvlJc w:val="left"/>
      <w:pPr>
        <w:ind w:left="1160" w:hanging="450"/>
      </w:pPr>
      <w:rPr>
        <w:rFonts w:hint="default"/>
      </w:rPr>
    </w:lvl>
    <w:lvl w:ilvl="1" w:tplc="04090019">
      <w:start w:val="1"/>
      <w:numFmt w:val="lowerLetter"/>
      <w:lvlRestart w:val="0"/>
      <w:lvlText w:val="%2)"/>
      <w:lvlJc w:val="left"/>
      <w:pPr>
        <w:ind w:left="1550" w:hanging="420"/>
      </w:pPr>
    </w:lvl>
    <w:lvl w:ilvl="2" w:tplc="0409001B">
      <w:start w:val="1"/>
      <w:numFmt w:val="lowerRoman"/>
      <w:lvlRestart w:val="0"/>
      <w:lvlText w:val="%3."/>
      <w:lvlJc w:val="right"/>
      <w:pPr>
        <w:ind w:left="1970" w:hanging="420"/>
      </w:pPr>
    </w:lvl>
    <w:lvl w:ilvl="3" w:tplc="0409000F">
      <w:start w:val="1"/>
      <w:numFmt w:val="decimal"/>
      <w:lvlRestart w:val="0"/>
      <w:lvlText w:val="%4."/>
      <w:lvlJc w:val="left"/>
      <w:pPr>
        <w:ind w:left="2390" w:hanging="420"/>
      </w:pPr>
    </w:lvl>
    <w:lvl w:ilvl="4" w:tplc="04090019">
      <w:start w:val="1"/>
      <w:numFmt w:val="lowerLetter"/>
      <w:lvlRestart w:val="0"/>
      <w:lvlText w:val="%5)"/>
      <w:lvlJc w:val="left"/>
      <w:pPr>
        <w:ind w:left="2810" w:hanging="420"/>
      </w:pPr>
    </w:lvl>
    <w:lvl w:ilvl="5" w:tplc="0409001B">
      <w:start w:val="1"/>
      <w:numFmt w:val="lowerRoman"/>
      <w:lvlRestart w:val="0"/>
      <w:lvlText w:val="%6."/>
      <w:lvlJc w:val="right"/>
      <w:pPr>
        <w:ind w:left="3230" w:hanging="420"/>
      </w:pPr>
    </w:lvl>
    <w:lvl w:ilvl="6" w:tplc="0409000F">
      <w:start w:val="1"/>
      <w:numFmt w:val="decimal"/>
      <w:lvlRestart w:val="0"/>
      <w:lvlText w:val="%7."/>
      <w:lvlJc w:val="left"/>
      <w:pPr>
        <w:ind w:left="3650" w:hanging="420"/>
      </w:pPr>
    </w:lvl>
    <w:lvl w:ilvl="7" w:tplc="04090019">
      <w:start w:val="1"/>
      <w:numFmt w:val="lowerLetter"/>
      <w:lvlRestart w:val="0"/>
      <w:lvlText w:val="%8)"/>
      <w:lvlJc w:val="left"/>
      <w:pPr>
        <w:ind w:left="4070" w:hanging="420"/>
      </w:pPr>
    </w:lvl>
    <w:lvl w:ilvl="8" w:tplc="0409001B">
      <w:start w:val="1"/>
      <w:numFmt w:val="lowerRoman"/>
      <w:lvlRestart w:val="0"/>
      <w:lvlText w:val="%9."/>
      <w:lvlJc w:val="right"/>
      <w:pPr>
        <w:ind w:left="4490" w:hanging="420"/>
      </w:pPr>
    </w:lvl>
  </w:abstractNum>
  <w:abstractNum w:abstractNumId="1">
    <w:nsid w:val="00000002"/>
    <w:multiLevelType w:val="hybridMultilevel"/>
    <w:tmpl w:val="5986DDB4"/>
    <w:lvl w:ilvl="0" w:tplc="B98CB06A">
      <w:start w:val="1"/>
      <w:numFmt w:val="japaneseCounting"/>
      <w:lvlText w:val="%1、"/>
      <w:lvlJc w:val="left"/>
      <w:pPr>
        <w:ind w:left="1320" w:hanging="720"/>
      </w:pPr>
      <w:rPr>
        <w:rFonts w:hint="default"/>
      </w:rPr>
    </w:lvl>
    <w:lvl w:ilvl="1" w:tplc="04090019">
      <w:start w:val="1"/>
      <w:numFmt w:val="lowerLetter"/>
      <w:lvlRestart w:val="0"/>
      <w:lvlText w:val="%2)"/>
      <w:lvlJc w:val="left"/>
      <w:pPr>
        <w:ind w:left="1440" w:hanging="420"/>
      </w:pPr>
    </w:lvl>
    <w:lvl w:ilvl="2" w:tplc="0409001B">
      <w:start w:val="1"/>
      <w:numFmt w:val="lowerRoman"/>
      <w:lvlRestart w:val="0"/>
      <w:lvlText w:val="%3."/>
      <w:lvlJc w:val="right"/>
      <w:pPr>
        <w:ind w:left="1860" w:hanging="420"/>
      </w:pPr>
    </w:lvl>
    <w:lvl w:ilvl="3" w:tplc="0409000F">
      <w:start w:val="1"/>
      <w:numFmt w:val="decimal"/>
      <w:lvlRestart w:val="0"/>
      <w:lvlText w:val="%4."/>
      <w:lvlJc w:val="left"/>
      <w:pPr>
        <w:ind w:left="2280" w:hanging="420"/>
      </w:pPr>
    </w:lvl>
    <w:lvl w:ilvl="4" w:tplc="04090019">
      <w:start w:val="1"/>
      <w:numFmt w:val="lowerLetter"/>
      <w:lvlRestart w:val="0"/>
      <w:lvlText w:val="%5)"/>
      <w:lvlJc w:val="left"/>
      <w:pPr>
        <w:ind w:left="2700" w:hanging="420"/>
      </w:pPr>
    </w:lvl>
    <w:lvl w:ilvl="5" w:tplc="0409001B">
      <w:start w:val="1"/>
      <w:numFmt w:val="lowerRoman"/>
      <w:lvlRestart w:val="0"/>
      <w:lvlText w:val="%6."/>
      <w:lvlJc w:val="right"/>
      <w:pPr>
        <w:ind w:left="3120" w:hanging="420"/>
      </w:pPr>
    </w:lvl>
    <w:lvl w:ilvl="6" w:tplc="0409000F">
      <w:start w:val="1"/>
      <w:numFmt w:val="decimal"/>
      <w:lvlRestart w:val="0"/>
      <w:lvlText w:val="%7."/>
      <w:lvlJc w:val="left"/>
      <w:pPr>
        <w:ind w:left="3540" w:hanging="420"/>
      </w:pPr>
    </w:lvl>
    <w:lvl w:ilvl="7" w:tplc="04090019">
      <w:start w:val="1"/>
      <w:numFmt w:val="lowerLetter"/>
      <w:lvlRestart w:val="0"/>
      <w:lvlText w:val="%8)"/>
      <w:lvlJc w:val="left"/>
      <w:pPr>
        <w:ind w:left="3960" w:hanging="420"/>
      </w:pPr>
    </w:lvl>
    <w:lvl w:ilvl="8" w:tplc="0409001B">
      <w:start w:val="1"/>
      <w:numFmt w:val="lowerRoman"/>
      <w:lvlRestart w:val="0"/>
      <w:lvlText w:val="%9."/>
      <w:lvlJc w:val="right"/>
      <w:pPr>
        <w:ind w:left="4380" w:hanging="420"/>
      </w:pPr>
    </w:lvl>
  </w:abstractNum>
  <w:abstractNum w:abstractNumId="2">
    <w:nsid w:val="00000019"/>
    <w:multiLevelType w:val="multilevel"/>
    <w:tmpl w:val="00000019"/>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00000031"/>
    <w:multiLevelType w:val="multilevel"/>
    <w:tmpl w:val="00000031"/>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00000033"/>
    <w:multiLevelType w:val="multilevel"/>
    <w:tmpl w:val="00000033"/>
    <w:lvl w:ilvl="0">
      <w:start w:val="1"/>
      <w:numFmt w:val="decimal"/>
      <w:lvlText w:val="%1."/>
      <w:lvlJc w:val="left"/>
      <w:pPr>
        <w:tabs>
          <w:tab w:val="left" w:pos="360"/>
        </w:tabs>
        <w:ind w:left="360" w:hanging="360"/>
      </w:pPr>
      <w:rPr>
        <w:rFonts w:cs="Times New Roman" w:hint="default"/>
        <w:color w:val="000000"/>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5">
    <w:nsid w:val="04D05728"/>
    <w:multiLevelType w:val="hybridMultilevel"/>
    <w:tmpl w:val="A4200076"/>
    <w:lvl w:ilvl="0" w:tplc="46B87FDE">
      <w:start w:val="1"/>
      <w:numFmt w:val="japaneseCounting"/>
      <w:lvlText w:val="%1、"/>
      <w:lvlJc w:val="left"/>
      <w:pPr>
        <w:tabs>
          <w:tab w:val="num" w:pos="1275"/>
        </w:tabs>
        <w:ind w:left="1275" w:hanging="720"/>
      </w:pPr>
      <w:rPr>
        <w:rFonts w:hint="default"/>
      </w:rPr>
    </w:lvl>
    <w:lvl w:ilvl="1" w:tplc="3A868440">
      <w:start w:val="1"/>
      <w:numFmt w:val="japaneseCounting"/>
      <w:lvlText w:val="（%2）"/>
      <w:lvlJc w:val="left"/>
      <w:pPr>
        <w:tabs>
          <w:tab w:val="num" w:pos="1830"/>
        </w:tabs>
        <w:ind w:left="1830" w:hanging="855"/>
      </w:pPr>
      <w:rPr>
        <w:rFonts w:hint="default"/>
      </w:rPr>
    </w:lvl>
    <w:lvl w:ilvl="2" w:tplc="09D0B8C4">
      <w:start w:val="1"/>
      <w:numFmt w:val="decimal"/>
      <w:lvlText w:val="%3、"/>
      <w:lvlJc w:val="left"/>
      <w:pPr>
        <w:tabs>
          <w:tab w:val="num" w:pos="2370"/>
        </w:tabs>
        <w:ind w:left="2370" w:hanging="975"/>
      </w:pPr>
      <w:rPr>
        <w:rFonts w:hint="eastAsia"/>
      </w:rPr>
    </w:lvl>
    <w:lvl w:ilvl="3" w:tplc="0409000F" w:tentative="1">
      <w:start w:val="1"/>
      <w:numFmt w:val="decimal"/>
      <w:lvlText w:val="%4."/>
      <w:lvlJc w:val="left"/>
      <w:pPr>
        <w:tabs>
          <w:tab w:val="num" w:pos="2235"/>
        </w:tabs>
        <w:ind w:left="2235" w:hanging="420"/>
      </w:pPr>
    </w:lvl>
    <w:lvl w:ilvl="4" w:tplc="04090019" w:tentative="1">
      <w:start w:val="1"/>
      <w:numFmt w:val="lowerLetter"/>
      <w:lvlText w:val="%5)"/>
      <w:lvlJc w:val="left"/>
      <w:pPr>
        <w:tabs>
          <w:tab w:val="num" w:pos="2655"/>
        </w:tabs>
        <w:ind w:left="2655" w:hanging="420"/>
      </w:pPr>
    </w:lvl>
    <w:lvl w:ilvl="5" w:tplc="0409001B" w:tentative="1">
      <w:start w:val="1"/>
      <w:numFmt w:val="lowerRoman"/>
      <w:lvlText w:val="%6."/>
      <w:lvlJc w:val="righ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9" w:tentative="1">
      <w:start w:val="1"/>
      <w:numFmt w:val="lowerLetter"/>
      <w:lvlText w:val="%8)"/>
      <w:lvlJc w:val="left"/>
      <w:pPr>
        <w:tabs>
          <w:tab w:val="num" w:pos="3915"/>
        </w:tabs>
        <w:ind w:left="3915" w:hanging="420"/>
      </w:pPr>
    </w:lvl>
    <w:lvl w:ilvl="8" w:tplc="0409001B" w:tentative="1">
      <w:start w:val="1"/>
      <w:numFmt w:val="lowerRoman"/>
      <w:lvlText w:val="%9."/>
      <w:lvlJc w:val="right"/>
      <w:pPr>
        <w:tabs>
          <w:tab w:val="num" w:pos="4335"/>
        </w:tabs>
        <w:ind w:left="4335" w:hanging="420"/>
      </w:pPr>
    </w:lvl>
  </w:abstractNum>
  <w:abstractNum w:abstractNumId="6">
    <w:nsid w:val="14BC13C4"/>
    <w:multiLevelType w:val="hybridMultilevel"/>
    <w:tmpl w:val="ED2439D8"/>
    <w:lvl w:ilvl="0" w:tplc="420AE4B0">
      <w:start w:val="1"/>
      <w:numFmt w:val="decimal"/>
      <w:lvlText w:val="%1、"/>
      <w:lvlJc w:val="left"/>
      <w:pPr>
        <w:ind w:left="1269" w:hanging="720"/>
      </w:pPr>
      <w:rPr>
        <w:rFonts w:hint="default"/>
      </w:r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7">
    <w:nsid w:val="3A2E3EA4"/>
    <w:multiLevelType w:val="hybridMultilevel"/>
    <w:tmpl w:val="76FACE4E"/>
    <w:lvl w:ilvl="0" w:tplc="E9482A5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3DD60EA1"/>
    <w:multiLevelType w:val="hybridMultilevel"/>
    <w:tmpl w:val="897274AC"/>
    <w:lvl w:ilvl="0" w:tplc="0409000F">
      <w:start w:val="1"/>
      <w:numFmt w:val="decimal"/>
      <w:lvlText w:val="%1."/>
      <w:lvlJc w:val="left"/>
      <w:pPr>
        <w:tabs>
          <w:tab w:val="num" w:pos="990"/>
        </w:tabs>
        <w:ind w:left="990" w:hanging="420"/>
      </w:pPr>
      <w:rPr>
        <w:rFonts w:hint="default"/>
      </w:rPr>
    </w:lvl>
    <w:lvl w:ilvl="1" w:tplc="4B824C62">
      <w:start w:val="1"/>
      <w:numFmt w:val="decimal"/>
      <w:lvlText w:val="（%2）"/>
      <w:lvlJc w:val="left"/>
      <w:pPr>
        <w:tabs>
          <w:tab w:val="num" w:pos="1410"/>
        </w:tabs>
        <w:ind w:left="1410" w:hanging="420"/>
      </w:pPr>
      <w:rPr>
        <w:rFonts w:ascii="仿宋_GB2312" w:eastAsia="仿宋_GB2312" w:hAnsi="Times New Roman" w:cs="Times New Roman"/>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9">
    <w:nsid w:val="445B1515"/>
    <w:multiLevelType w:val="hybridMultilevel"/>
    <w:tmpl w:val="2C426F0E"/>
    <w:lvl w:ilvl="0" w:tplc="BCA824FC">
      <w:start w:val="1"/>
      <w:numFmt w:val="decimal"/>
      <w:lvlText w:val="%1）"/>
      <w:lvlJc w:val="left"/>
      <w:pPr>
        <w:ind w:left="1080" w:hanging="360"/>
      </w:pPr>
      <w:rPr>
        <w:rFonts w:ascii="仿宋" w:eastAsia="仿宋" w:hAnsi="仿宋" w:cs="仿宋" w:hint="default"/>
        <w:sz w:val="24"/>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0">
    <w:nsid w:val="51B31869"/>
    <w:multiLevelType w:val="multilevel"/>
    <w:tmpl w:val="51B31869"/>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1">
    <w:nsid w:val="66DD69EE"/>
    <w:multiLevelType w:val="hybridMultilevel"/>
    <w:tmpl w:val="A5E4B438"/>
    <w:lvl w:ilvl="0" w:tplc="5E6CC0F2">
      <w:start w:val="8"/>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8"/>
  </w:num>
  <w:num w:numId="2">
    <w:abstractNumId w:val="5"/>
  </w:num>
  <w:num w:numId="3">
    <w:abstractNumId w:val="6"/>
  </w:num>
  <w:num w:numId="4">
    <w:abstractNumId w:val="11"/>
  </w:num>
  <w:num w:numId="5">
    <w:abstractNumId w:val="4"/>
  </w:num>
  <w:num w:numId="6">
    <w:abstractNumId w:val="3"/>
  </w:num>
  <w:num w:numId="7">
    <w:abstractNumId w:val="2"/>
  </w:num>
  <w:num w:numId="8">
    <w:abstractNumId w:val="10"/>
  </w:num>
  <w:num w:numId="9">
    <w:abstractNumId w:val="7"/>
  </w:num>
  <w:num w:numId="10">
    <w:abstractNumId w:val="9"/>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872B0"/>
    <w:rsid w:val="000012E5"/>
    <w:rsid w:val="0000209C"/>
    <w:rsid w:val="0000457A"/>
    <w:rsid w:val="00005AC1"/>
    <w:rsid w:val="000070BE"/>
    <w:rsid w:val="0001360B"/>
    <w:rsid w:val="0001582B"/>
    <w:rsid w:val="00022CB7"/>
    <w:rsid w:val="00027644"/>
    <w:rsid w:val="000278FF"/>
    <w:rsid w:val="00027C38"/>
    <w:rsid w:val="00030418"/>
    <w:rsid w:val="00033516"/>
    <w:rsid w:val="00034B3B"/>
    <w:rsid w:val="00037ED9"/>
    <w:rsid w:val="00040E09"/>
    <w:rsid w:val="0004442A"/>
    <w:rsid w:val="0005582A"/>
    <w:rsid w:val="00057CF1"/>
    <w:rsid w:val="00063653"/>
    <w:rsid w:val="0006728F"/>
    <w:rsid w:val="00074F57"/>
    <w:rsid w:val="00083C5C"/>
    <w:rsid w:val="00084F2E"/>
    <w:rsid w:val="000A1D95"/>
    <w:rsid w:val="000A6E02"/>
    <w:rsid w:val="000B4750"/>
    <w:rsid w:val="000C1920"/>
    <w:rsid w:val="000C5E34"/>
    <w:rsid w:val="000C7D8C"/>
    <w:rsid w:val="000D19D2"/>
    <w:rsid w:val="000D1ADE"/>
    <w:rsid w:val="000E6873"/>
    <w:rsid w:val="0010028C"/>
    <w:rsid w:val="00101D44"/>
    <w:rsid w:val="00101E1B"/>
    <w:rsid w:val="00105BF2"/>
    <w:rsid w:val="00105D1E"/>
    <w:rsid w:val="00106E4F"/>
    <w:rsid w:val="00121D52"/>
    <w:rsid w:val="001230C9"/>
    <w:rsid w:val="00123BA3"/>
    <w:rsid w:val="00126BD5"/>
    <w:rsid w:val="001276DE"/>
    <w:rsid w:val="00132E83"/>
    <w:rsid w:val="00136DE7"/>
    <w:rsid w:val="00146769"/>
    <w:rsid w:val="00154345"/>
    <w:rsid w:val="0015522C"/>
    <w:rsid w:val="0016121B"/>
    <w:rsid w:val="00171E78"/>
    <w:rsid w:val="0018107B"/>
    <w:rsid w:val="001860DD"/>
    <w:rsid w:val="00186CA2"/>
    <w:rsid w:val="00192970"/>
    <w:rsid w:val="001A4178"/>
    <w:rsid w:val="001B1AD5"/>
    <w:rsid w:val="001B3AFD"/>
    <w:rsid w:val="001B7809"/>
    <w:rsid w:val="001C75E0"/>
    <w:rsid w:val="001D236A"/>
    <w:rsid w:val="001E0F5F"/>
    <w:rsid w:val="001F1F87"/>
    <w:rsid w:val="00202BC0"/>
    <w:rsid w:val="002048F9"/>
    <w:rsid w:val="0020702D"/>
    <w:rsid w:val="002102EA"/>
    <w:rsid w:val="00210656"/>
    <w:rsid w:val="0021318B"/>
    <w:rsid w:val="002153A1"/>
    <w:rsid w:val="0022024D"/>
    <w:rsid w:val="0022112A"/>
    <w:rsid w:val="00222880"/>
    <w:rsid w:val="00227873"/>
    <w:rsid w:val="00227C28"/>
    <w:rsid w:val="002313D0"/>
    <w:rsid w:val="0023342F"/>
    <w:rsid w:val="00233F36"/>
    <w:rsid w:val="00235E75"/>
    <w:rsid w:val="0023702F"/>
    <w:rsid w:val="002434B3"/>
    <w:rsid w:val="00251579"/>
    <w:rsid w:val="002649A4"/>
    <w:rsid w:val="002710C9"/>
    <w:rsid w:val="002711E8"/>
    <w:rsid w:val="00272A13"/>
    <w:rsid w:val="0028141A"/>
    <w:rsid w:val="002863C1"/>
    <w:rsid w:val="00290E8E"/>
    <w:rsid w:val="00296FDB"/>
    <w:rsid w:val="002A4270"/>
    <w:rsid w:val="002A590E"/>
    <w:rsid w:val="002B41B5"/>
    <w:rsid w:val="002B5004"/>
    <w:rsid w:val="002B7CF8"/>
    <w:rsid w:val="002C0ACA"/>
    <w:rsid w:val="002C26EF"/>
    <w:rsid w:val="002C2705"/>
    <w:rsid w:val="002D386E"/>
    <w:rsid w:val="002D415A"/>
    <w:rsid w:val="002D5721"/>
    <w:rsid w:val="002D768A"/>
    <w:rsid w:val="002E0658"/>
    <w:rsid w:val="002E4664"/>
    <w:rsid w:val="002E6F5A"/>
    <w:rsid w:val="002F09A6"/>
    <w:rsid w:val="002F0BA9"/>
    <w:rsid w:val="002F1829"/>
    <w:rsid w:val="002F24CA"/>
    <w:rsid w:val="002F2D11"/>
    <w:rsid w:val="002F3A18"/>
    <w:rsid w:val="002F6B4F"/>
    <w:rsid w:val="00307CDD"/>
    <w:rsid w:val="00312F8F"/>
    <w:rsid w:val="00314879"/>
    <w:rsid w:val="003312D1"/>
    <w:rsid w:val="0033750B"/>
    <w:rsid w:val="00340947"/>
    <w:rsid w:val="003410E1"/>
    <w:rsid w:val="00342FD8"/>
    <w:rsid w:val="003449EC"/>
    <w:rsid w:val="00344FF9"/>
    <w:rsid w:val="00347E02"/>
    <w:rsid w:val="00352D9D"/>
    <w:rsid w:val="00355F52"/>
    <w:rsid w:val="00357399"/>
    <w:rsid w:val="003603F5"/>
    <w:rsid w:val="00360EBB"/>
    <w:rsid w:val="00361EBF"/>
    <w:rsid w:val="0036689E"/>
    <w:rsid w:val="00374142"/>
    <w:rsid w:val="00374C74"/>
    <w:rsid w:val="00377976"/>
    <w:rsid w:val="00381296"/>
    <w:rsid w:val="00384544"/>
    <w:rsid w:val="00393218"/>
    <w:rsid w:val="003933AC"/>
    <w:rsid w:val="00394452"/>
    <w:rsid w:val="003954C7"/>
    <w:rsid w:val="003A5195"/>
    <w:rsid w:val="003A7966"/>
    <w:rsid w:val="003B4252"/>
    <w:rsid w:val="003B4631"/>
    <w:rsid w:val="003B7C70"/>
    <w:rsid w:val="003C344E"/>
    <w:rsid w:val="003D7A0B"/>
    <w:rsid w:val="003F56E3"/>
    <w:rsid w:val="003F6C4C"/>
    <w:rsid w:val="0040075B"/>
    <w:rsid w:val="00411F34"/>
    <w:rsid w:val="004120C3"/>
    <w:rsid w:val="0041607D"/>
    <w:rsid w:val="0042442D"/>
    <w:rsid w:val="00430B8B"/>
    <w:rsid w:val="004358FC"/>
    <w:rsid w:val="00440A76"/>
    <w:rsid w:val="00462C85"/>
    <w:rsid w:val="00463ACB"/>
    <w:rsid w:val="00466317"/>
    <w:rsid w:val="00471C1C"/>
    <w:rsid w:val="004778BF"/>
    <w:rsid w:val="004847FE"/>
    <w:rsid w:val="00486495"/>
    <w:rsid w:val="004872B0"/>
    <w:rsid w:val="004907CE"/>
    <w:rsid w:val="00491386"/>
    <w:rsid w:val="00492CD8"/>
    <w:rsid w:val="004A62C5"/>
    <w:rsid w:val="004A77BC"/>
    <w:rsid w:val="004B380D"/>
    <w:rsid w:val="004B7D78"/>
    <w:rsid w:val="004C1EAE"/>
    <w:rsid w:val="004C3A56"/>
    <w:rsid w:val="004C4E3B"/>
    <w:rsid w:val="004D48FB"/>
    <w:rsid w:val="004E0E14"/>
    <w:rsid w:val="004E34E1"/>
    <w:rsid w:val="004E4B04"/>
    <w:rsid w:val="00501C16"/>
    <w:rsid w:val="005023C3"/>
    <w:rsid w:val="005035EF"/>
    <w:rsid w:val="00507EEA"/>
    <w:rsid w:val="005123B8"/>
    <w:rsid w:val="00514760"/>
    <w:rsid w:val="00520E97"/>
    <w:rsid w:val="00521015"/>
    <w:rsid w:val="00523109"/>
    <w:rsid w:val="005304BB"/>
    <w:rsid w:val="005334C8"/>
    <w:rsid w:val="00534D92"/>
    <w:rsid w:val="0054220E"/>
    <w:rsid w:val="005445BB"/>
    <w:rsid w:val="005462EB"/>
    <w:rsid w:val="00547BAA"/>
    <w:rsid w:val="00550ADE"/>
    <w:rsid w:val="005638C1"/>
    <w:rsid w:val="00583C1F"/>
    <w:rsid w:val="00584B6B"/>
    <w:rsid w:val="00591964"/>
    <w:rsid w:val="005961C2"/>
    <w:rsid w:val="005979BE"/>
    <w:rsid w:val="005A3655"/>
    <w:rsid w:val="005A38A3"/>
    <w:rsid w:val="005A3AE4"/>
    <w:rsid w:val="005B3712"/>
    <w:rsid w:val="005B7260"/>
    <w:rsid w:val="005C09CD"/>
    <w:rsid w:val="005C4F10"/>
    <w:rsid w:val="005D641E"/>
    <w:rsid w:val="005E43EE"/>
    <w:rsid w:val="005E7BDE"/>
    <w:rsid w:val="005F4386"/>
    <w:rsid w:val="00604C6A"/>
    <w:rsid w:val="00607388"/>
    <w:rsid w:val="00612773"/>
    <w:rsid w:val="00622EC8"/>
    <w:rsid w:val="006246E9"/>
    <w:rsid w:val="006251E5"/>
    <w:rsid w:val="00642154"/>
    <w:rsid w:val="00644B2E"/>
    <w:rsid w:val="0064654E"/>
    <w:rsid w:val="00646D30"/>
    <w:rsid w:val="0065657E"/>
    <w:rsid w:val="00660B62"/>
    <w:rsid w:val="00660CE8"/>
    <w:rsid w:val="00682FC8"/>
    <w:rsid w:val="00686018"/>
    <w:rsid w:val="00687476"/>
    <w:rsid w:val="006A118A"/>
    <w:rsid w:val="006C527F"/>
    <w:rsid w:val="006C6F64"/>
    <w:rsid w:val="006E00B2"/>
    <w:rsid w:val="006E040B"/>
    <w:rsid w:val="006E5F20"/>
    <w:rsid w:val="006E6E41"/>
    <w:rsid w:val="006F4BBB"/>
    <w:rsid w:val="006F5081"/>
    <w:rsid w:val="006F5AE0"/>
    <w:rsid w:val="00704558"/>
    <w:rsid w:val="0070704E"/>
    <w:rsid w:val="00707581"/>
    <w:rsid w:val="00707FBE"/>
    <w:rsid w:val="00716837"/>
    <w:rsid w:val="00726CA1"/>
    <w:rsid w:val="00733D90"/>
    <w:rsid w:val="00742337"/>
    <w:rsid w:val="0074499E"/>
    <w:rsid w:val="00744EAA"/>
    <w:rsid w:val="00747BC2"/>
    <w:rsid w:val="00753E95"/>
    <w:rsid w:val="0075453E"/>
    <w:rsid w:val="00754831"/>
    <w:rsid w:val="0075746C"/>
    <w:rsid w:val="00763836"/>
    <w:rsid w:val="0076716E"/>
    <w:rsid w:val="00771E2D"/>
    <w:rsid w:val="00775B7C"/>
    <w:rsid w:val="00776034"/>
    <w:rsid w:val="0078041E"/>
    <w:rsid w:val="007804FC"/>
    <w:rsid w:val="0078304F"/>
    <w:rsid w:val="0078571F"/>
    <w:rsid w:val="00790192"/>
    <w:rsid w:val="00790F16"/>
    <w:rsid w:val="00792A54"/>
    <w:rsid w:val="007936F0"/>
    <w:rsid w:val="00793C76"/>
    <w:rsid w:val="007950B4"/>
    <w:rsid w:val="007A20C4"/>
    <w:rsid w:val="007A2CB3"/>
    <w:rsid w:val="007A326E"/>
    <w:rsid w:val="007A6733"/>
    <w:rsid w:val="007A7759"/>
    <w:rsid w:val="007A77BC"/>
    <w:rsid w:val="007B5DC9"/>
    <w:rsid w:val="007B6134"/>
    <w:rsid w:val="007B74DA"/>
    <w:rsid w:val="007C01F5"/>
    <w:rsid w:val="007C0483"/>
    <w:rsid w:val="007D0415"/>
    <w:rsid w:val="007D4910"/>
    <w:rsid w:val="007D4A74"/>
    <w:rsid w:val="007E1460"/>
    <w:rsid w:val="007E2E87"/>
    <w:rsid w:val="007E4840"/>
    <w:rsid w:val="007F6725"/>
    <w:rsid w:val="007F7B53"/>
    <w:rsid w:val="008149B3"/>
    <w:rsid w:val="008202A6"/>
    <w:rsid w:val="00826820"/>
    <w:rsid w:val="00831D6E"/>
    <w:rsid w:val="008353C2"/>
    <w:rsid w:val="00837C14"/>
    <w:rsid w:val="008473AF"/>
    <w:rsid w:val="00853810"/>
    <w:rsid w:val="00853F89"/>
    <w:rsid w:val="00856C24"/>
    <w:rsid w:val="0086073E"/>
    <w:rsid w:val="00866299"/>
    <w:rsid w:val="0086631A"/>
    <w:rsid w:val="008670B8"/>
    <w:rsid w:val="00873A7C"/>
    <w:rsid w:val="00881C26"/>
    <w:rsid w:val="00883793"/>
    <w:rsid w:val="008918E6"/>
    <w:rsid w:val="00894170"/>
    <w:rsid w:val="00894FFF"/>
    <w:rsid w:val="008A3128"/>
    <w:rsid w:val="008A49D4"/>
    <w:rsid w:val="008B49A9"/>
    <w:rsid w:val="008B73F9"/>
    <w:rsid w:val="008C44F4"/>
    <w:rsid w:val="008C60EE"/>
    <w:rsid w:val="008F62C1"/>
    <w:rsid w:val="008F67E8"/>
    <w:rsid w:val="008F776C"/>
    <w:rsid w:val="009010CD"/>
    <w:rsid w:val="00902810"/>
    <w:rsid w:val="009032A5"/>
    <w:rsid w:val="00904E86"/>
    <w:rsid w:val="00911F93"/>
    <w:rsid w:val="00920A30"/>
    <w:rsid w:val="0092595B"/>
    <w:rsid w:val="00927098"/>
    <w:rsid w:val="009431AD"/>
    <w:rsid w:val="00943477"/>
    <w:rsid w:val="0094407E"/>
    <w:rsid w:val="0094450E"/>
    <w:rsid w:val="00945D8F"/>
    <w:rsid w:val="00952532"/>
    <w:rsid w:val="009671DD"/>
    <w:rsid w:val="00972921"/>
    <w:rsid w:val="0097405D"/>
    <w:rsid w:val="00977260"/>
    <w:rsid w:val="00986203"/>
    <w:rsid w:val="00992A89"/>
    <w:rsid w:val="009930AC"/>
    <w:rsid w:val="00996CF6"/>
    <w:rsid w:val="009A1F69"/>
    <w:rsid w:val="009A4E52"/>
    <w:rsid w:val="009A7B56"/>
    <w:rsid w:val="009B5B4B"/>
    <w:rsid w:val="009C6A66"/>
    <w:rsid w:val="009E144E"/>
    <w:rsid w:val="009E5615"/>
    <w:rsid w:val="009E5B06"/>
    <w:rsid w:val="009E64C2"/>
    <w:rsid w:val="009F3189"/>
    <w:rsid w:val="009F4216"/>
    <w:rsid w:val="009F4614"/>
    <w:rsid w:val="009F5EAC"/>
    <w:rsid w:val="00A02210"/>
    <w:rsid w:val="00A02D55"/>
    <w:rsid w:val="00A13A60"/>
    <w:rsid w:val="00A155B2"/>
    <w:rsid w:val="00A15E0A"/>
    <w:rsid w:val="00A178F2"/>
    <w:rsid w:val="00A22716"/>
    <w:rsid w:val="00A2482A"/>
    <w:rsid w:val="00A30855"/>
    <w:rsid w:val="00A353B7"/>
    <w:rsid w:val="00A35B7D"/>
    <w:rsid w:val="00A36CA9"/>
    <w:rsid w:val="00A45725"/>
    <w:rsid w:val="00A663BB"/>
    <w:rsid w:val="00A72C63"/>
    <w:rsid w:val="00A7405D"/>
    <w:rsid w:val="00A92D0D"/>
    <w:rsid w:val="00A93830"/>
    <w:rsid w:val="00A96EB2"/>
    <w:rsid w:val="00AA22A1"/>
    <w:rsid w:val="00AA2E01"/>
    <w:rsid w:val="00AA4DFF"/>
    <w:rsid w:val="00AA7B02"/>
    <w:rsid w:val="00AB5088"/>
    <w:rsid w:val="00AD199B"/>
    <w:rsid w:val="00AE1812"/>
    <w:rsid w:val="00AE49E4"/>
    <w:rsid w:val="00AF06DC"/>
    <w:rsid w:val="00AF5D32"/>
    <w:rsid w:val="00B01BB6"/>
    <w:rsid w:val="00B02F78"/>
    <w:rsid w:val="00B07A6A"/>
    <w:rsid w:val="00B14753"/>
    <w:rsid w:val="00B14E8F"/>
    <w:rsid w:val="00B16400"/>
    <w:rsid w:val="00B24464"/>
    <w:rsid w:val="00B42AC4"/>
    <w:rsid w:val="00B43FC3"/>
    <w:rsid w:val="00B5153A"/>
    <w:rsid w:val="00B51728"/>
    <w:rsid w:val="00B517F7"/>
    <w:rsid w:val="00B648F7"/>
    <w:rsid w:val="00B713D3"/>
    <w:rsid w:val="00B731AD"/>
    <w:rsid w:val="00B73CFE"/>
    <w:rsid w:val="00B73DEA"/>
    <w:rsid w:val="00B75969"/>
    <w:rsid w:val="00B85B61"/>
    <w:rsid w:val="00B86248"/>
    <w:rsid w:val="00B865F9"/>
    <w:rsid w:val="00B866C5"/>
    <w:rsid w:val="00B92712"/>
    <w:rsid w:val="00BA153A"/>
    <w:rsid w:val="00BB5660"/>
    <w:rsid w:val="00BC059B"/>
    <w:rsid w:val="00BC1689"/>
    <w:rsid w:val="00BD0015"/>
    <w:rsid w:val="00BD36A7"/>
    <w:rsid w:val="00BD4402"/>
    <w:rsid w:val="00BD5E3B"/>
    <w:rsid w:val="00BE79F6"/>
    <w:rsid w:val="00BF05C1"/>
    <w:rsid w:val="00BF2D2A"/>
    <w:rsid w:val="00BF521D"/>
    <w:rsid w:val="00BF68E2"/>
    <w:rsid w:val="00C00DE3"/>
    <w:rsid w:val="00C07730"/>
    <w:rsid w:val="00C10A04"/>
    <w:rsid w:val="00C123BF"/>
    <w:rsid w:val="00C134AA"/>
    <w:rsid w:val="00C219BD"/>
    <w:rsid w:val="00C26627"/>
    <w:rsid w:val="00C306EF"/>
    <w:rsid w:val="00C334B1"/>
    <w:rsid w:val="00C36776"/>
    <w:rsid w:val="00C456BB"/>
    <w:rsid w:val="00C511BB"/>
    <w:rsid w:val="00C53AD3"/>
    <w:rsid w:val="00C544BE"/>
    <w:rsid w:val="00C544FB"/>
    <w:rsid w:val="00C54D42"/>
    <w:rsid w:val="00C61184"/>
    <w:rsid w:val="00C6162E"/>
    <w:rsid w:val="00C62711"/>
    <w:rsid w:val="00C62C51"/>
    <w:rsid w:val="00C64C5F"/>
    <w:rsid w:val="00C70073"/>
    <w:rsid w:val="00C7360B"/>
    <w:rsid w:val="00C7598A"/>
    <w:rsid w:val="00C8087D"/>
    <w:rsid w:val="00C823EF"/>
    <w:rsid w:val="00C86A42"/>
    <w:rsid w:val="00C91857"/>
    <w:rsid w:val="00CA0D3A"/>
    <w:rsid w:val="00CA7470"/>
    <w:rsid w:val="00CB5649"/>
    <w:rsid w:val="00CB7BE8"/>
    <w:rsid w:val="00CC0AFF"/>
    <w:rsid w:val="00CC23D5"/>
    <w:rsid w:val="00CC69DB"/>
    <w:rsid w:val="00CD5475"/>
    <w:rsid w:val="00CE068C"/>
    <w:rsid w:val="00CE240A"/>
    <w:rsid w:val="00CE51F6"/>
    <w:rsid w:val="00CE5221"/>
    <w:rsid w:val="00CF2779"/>
    <w:rsid w:val="00CF339D"/>
    <w:rsid w:val="00D2422B"/>
    <w:rsid w:val="00D34032"/>
    <w:rsid w:val="00D356E9"/>
    <w:rsid w:val="00D378D0"/>
    <w:rsid w:val="00D41BD3"/>
    <w:rsid w:val="00D60830"/>
    <w:rsid w:val="00D65CE3"/>
    <w:rsid w:val="00D65FF7"/>
    <w:rsid w:val="00D71D90"/>
    <w:rsid w:val="00D73E34"/>
    <w:rsid w:val="00D82B2A"/>
    <w:rsid w:val="00D85502"/>
    <w:rsid w:val="00D93C9B"/>
    <w:rsid w:val="00D977BC"/>
    <w:rsid w:val="00DA18E7"/>
    <w:rsid w:val="00DA5683"/>
    <w:rsid w:val="00DA676D"/>
    <w:rsid w:val="00DA72DE"/>
    <w:rsid w:val="00DB374D"/>
    <w:rsid w:val="00DB5192"/>
    <w:rsid w:val="00DD60E1"/>
    <w:rsid w:val="00DD6D9A"/>
    <w:rsid w:val="00DE2D5E"/>
    <w:rsid w:val="00DF0278"/>
    <w:rsid w:val="00DF1EE4"/>
    <w:rsid w:val="00E009E1"/>
    <w:rsid w:val="00E025DC"/>
    <w:rsid w:val="00E07BD4"/>
    <w:rsid w:val="00E128A2"/>
    <w:rsid w:val="00E15ED6"/>
    <w:rsid w:val="00E31F08"/>
    <w:rsid w:val="00E31F34"/>
    <w:rsid w:val="00E3219D"/>
    <w:rsid w:val="00E34150"/>
    <w:rsid w:val="00E3659E"/>
    <w:rsid w:val="00E367FD"/>
    <w:rsid w:val="00E36867"/>
    <w:rsid w:val="00E3699F"/>
    <w:rsid w:val="00E41709"/>
    <w:rsid w:val="00E443F9"/>
    <w:rsid w:val="00E45C55"/>
    <w:rsid w:val="00E47048"/>
    <w:rsid w:val="00E47DC4"/>
    <w:rsid w:val="00E5589F"/>
    <w:rsid w:val="00E61599"/>
    <w:rsid w:val="00E6269A"/>
    <w:rsid w:val="00E744B3"/>
    <w:rsid w:val="00E777D8"/>
    <w:rsid w:val="00E80304"/>
    <w:rsid w:val="00E819C7"/>
    <w:rsid w:val="00E835A9"/>
    <w:rsid w:val="00E97CC3"/>
    <w:rsid w:val="00EA292C"/>
    <w:rsid w:val="00EA2D4D"/>
    <w:rsid w:val="00EB000C"/>
    <w:rsid w:val="00EB1366"/>
    <w:rsid w:val="00EB1BFB"/>
    <w:rsid w:val="00EB5BCB"/>
    <w:rsid w:val="00EC225A"/>
    <w:rsid w:val="00EC4D4A"/>
    <w:rsid w:val="00EE3BE2"/>
    <w:rsid w:val="00EE7B25"/>
    <w:rsid w:val="00EF66C9"/>
    <w:rsid w:val="00EF6778"/>
    <w:rsid w:val="00F12F87"/>
    <w:rsid w:val="00F14277"/>
    <w:rsid w:val="00F14D8A"/>
    <w:rsid w:val="00F16FA7"/>
    <w:rsid w:val="00F3337B"/>
    <w:rsid w:val="00F52D6E"/>
    <w:rsid w:val="00F55D40"/>
    <w:rsid w:val="00F605F9"/>
    <w:rsid w:val="00F621A4"/>
    <w:rsid w:val="00F65F8C"/>
    <w:rsid w:val="00F71F6C"/>
    <w:rsid w:val="00F7555A"/>
    <w:rsid w:val="00F852A1"/>
    <w:rsid w:val="00F86565"/>
    <w:rsid w:val="00F91168"/>
    <w:rsid w:val="00FA0D93"/>
    <w:rsid w:val="00FA19CC"/>
    <w:rsid w:val="00FA30AF"/>
    <w:rsid w:val="00FA3F09"/>
    <w:rsid w:val="00FB02B3"/>
    <w:rsid w:val="00FB528E"/>
    <w:rsid w:val="00FC1D87"/>
    <w:rsid w:val="00FD5782"/>
    <w:rsid w:val="00FE1269"/>
    <w:rsid w:val="00FE3015"/>
    <w:rsid w:val="00FF0C59"/>
    <w:rsid w:val="00FF3C32"/>
    <w:rsid w:val="00FF5399"/>
    <w:rsid w:val="00FF63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2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71E78"/>
    <w:pPr>
      <w:tabs>
        <w:tab w:val="center" w:pos="4153"/>
        <w:tab w:val="right" w:pos="8306"/>
      </w:tabs>
      <w:snapToGrid w:val="0"/>
      <w:jc w:val="left"/>
    </w:pPr>
    <w:rPr>
      <w:sz w:val="18"/>
      <w:szCs w:val="18"/>
    </w:rPr>
  </w:style>
  <w:style w:type="character" w:styleId="a4">
    <w:name w:val="page number"/>
    <w:basedOn w:val="a0"/>
    <w:rsid w:val="00171E78"/>
  </w:style>
  <w:style w:type="paragraph" w:styleId="a5">
    <w:name w:val="Date"/>
    <w:basedOn w:val="a"/>
    <w:next w:val="a"/>
    <w:rsid w:val="0054220E"/>
    <w:pPr>
      <w:ind w:leftChars="2500" w:left="100"/>
    </w:pPr>
  </w:style>
  <w:style w:type="paragraph" w:styleId="a6">
    <w:name w:val="Normal (Web)"/>
    <w:basedOn w:val="a"/>
    <w:rsid w:val="008C60EE"/>
    <w:pPr>
      <w:widowControl/>
      <w:jc w:val="left"/>
    </w:pPr>
    <w:rPr>
      <w:rFonts w:ascii="宋体" w:hAnsi="宋体"/>
      <w:kern w:val="0"/>
      <w:sz w:val="24"/>
    </w:rPr>
  </w:style>
  <w:style w:type="paragraph" w:customStyle="1" w:styleId="Char0">
    <w:name w:val="Char"/>
    <w:basedOn w:val="a"/>
    <w:rsid w:val="00DB5192"/>
  </w:style>
  <w:style w:type="paragraph" w:customStyle="1" w:styleId="CharCharChar">
    <w:name w:val="Char Char Char"/>
    <w:basedOn w:val="a"/>
    <w:rsid w:val="00F7555A"/>
    <w:pPr>
      <w:widowControl/>
      <w:spacing w:after="160" w:line="240" w:lineRule="exact"/>
      <w:jc w:val="left"/>
    </w:pPr>
    <w:rPr>
      <w:szCs w:val="20"/>
    </w:rPr>
  </w:style>
  <w:style w:type="paragraph" w:styleId="a7">
    <w:name w:val="Body Text Indent"/>
    <w:basedOn w:val="a"/>
    <w:rsid w:val="00AF06DC"/>
    <w:pPr>
      <w:ind w:firstLineChars="200" w:firstLine="600"/>
    </w:pPr>
    <w:rPr>
      <w:rFonts w:ascii="仿宋_GB2312" w:eastAsia="仿宋_GB2312"/>
      <w:sz w:val="30"/>
    </w:rPr>
  </w:style>
  <w:style w:type="paragraph" w:customStyle="1" w:styleId="CharCharCharCharCharChar">
    <w:name w:val="Char Char Char Char Char Char"/>
    <w:basedOn w:val="a"/>
    <w:rsid w:val="00394452"/>
    <w:pPr>
      <w:widowControl/>
      <w:spacing w:after="160" w:line="240" w:lineRule="exact"/>
      <w:jc w:val="left"/>
    </w:pPr>
    <w:rPr>
      <w:rFonts w:ascii="Verdana" w:hAnsi="Verdana"/>
      <w:kern w:val="0"/>
      <w:sz w:val="20"/>
      <w:szCs w:val="20"/>
      <w:lang w:eastAsia="en-US"/>
    </w:rPr>
  </w:style>
  <w:style w:type="table" w:styleId="a8">
    <w:name w:val="Table Grid"/>
    <w:basedOn w:val="a1"/>
    <w:uiPriority w:val="39"/>
    <w:rsid w:val="007638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rsid w:val="008F62C1"/>
    <w:pPr>
      <w:pBdr>
        <w:bottom w:val="single" w:sz="6" w:space="1" w:color="auto"/>
      </w:pBdr>
      <w:tabs>
        <w:tab w:val="center" w:pos="4153"/>
        <w:tab w:val="right" w:pos="8306"/>
      </w:tabs>
      <w:snapToGrid w:val="0"/>
      <w:jc w:val="center"/>
    </w:pPr>
    <w:rPr>
      <w:sz w:val="18"/>
      <w:szCs w:val="18"/>
    </w:rPr>
  </w:style>
  <w:style w:type="paragraph" w:customStyle="1" w:styleId="Char1">
    <w:name w:val="Char"/>
    <w:basedOn w:val="a"/>
    <w:rsid w:val="002649A4"/>
  </w:style>
  <w:style w:type="paragraph" w:styleId="aa">
    <w:name w:val="Title"/>
    <w:basedOn w:val="a"/>
    <w:next w:val="a"/>
    <w:link w:val="Char2"/>
    <w:qFormat/>
    <w:rsid w:val="00121D52"/>
    <w:pPr>
      <w:spacing w:before="240" w:after="60"/>
      <w:jc w:val="center"/>
      <w:outlineLvl w:val="0"/>
    </w:pPr>
    <w:rPr>
      <w:rFonts w:ascii="Cambria" w:hAnsi="Cambria"/>
      <w:b/>
      <w:bCs/>
      <w:sz w:val="32"/>
      <w:szCs w:val="32"/>
    </w:rPr>
  </w:style>
  <w:style w:type="character" w:customStyle="1" w:styleId="Char2">
    <w:name w:val="标题 Char"/>
    <w:basedOn w:val="a0"/>
    <w:link w:val="aa"/>
    <w:rsid w:val="00121D52"/>
    <w:rPr>
      <w:rFonts w:ascii="Cambria" w:hAnsi="Cambria"/>
      <w:b/>
      <w:bCs/>
      <w:kern w:val="2"/>
      <w:sz w:val="32"/>
      <w:szCs w:val="32"/>
    </w:rPr>
  </w:style>
  <w:style w:type="paragraph" w:customStyle="1" w:styleId="p0">
    <w:name w:val="p0"/>
    <w:basedOn w:val="a"/>
    <w:rsid w:val="00121D52"/>
    <w:pPr>
      <w:widowControl/>
      <w:jc w:val="left"/>
    </w:pPr>
    <w:rPr>
      <w:kern w:val="0"/>
      <w:szCs w:val="21"/>
    </w:rPr>
  </w:style>
  <w:style w:type="character" w:styleId="ab">
    <w:name w:val="Strong"/>
    <w:basedOn w:val="a0"/>
    <w:qFormat/>
    <w:rsid w:val="003449EC"/>
    <w:rPr>
      <w:b/>
      <w:bCs/>
    </w:rPr>
  </w:style>
  <w:style w:type="paragraph" w:styleId="ac">
    <w:name w:val="Plain Text"/>
    <w:basedOn w:val="a"/>
    <w:link w:val="Char3"/>
    <w:rsid w:val="00A30855"/>
    <w:rPr>
      <w:rFonts w:ascii="宋体" w:hAnsi="Courier New"/>
      <w:kern w:val="0"/>
      <w:sz w:val="20"/>
      <w:szCs w:val="21"/>
    </w:rPr>
  </w:style>
  <w:style w:type="character" w:customStyle="1" w:styleId="Char3">
    <w:name w:val="纯文本 Char"/>
    <w:basedOn w:val="a0"/>
    <w:link w:val="ac"/>
    <w:rsid w:val="00A30855"/>
    <w:rPr>
      <w:rFonts w:ascii="宋体" w:hAnsi="Courier New"/>
      <w:szCs w:val="21"/>
    </w:rPr>
  </w:style>
  <w:style w:type="character" w:styleId="ad">
    <w:name w:val="Hyperlink"/>
    <w:basedOn w:val="a0"/>
    <w:uiPriority w:val="99"/>
    <w:unhideWhenUsed/>
    <w:rsid w:val="00BF521D"/>
    <w:rPr>
      <w:color w:val="0000FF"/>
      <w:u w:val="single"/>
    </w:rPr>
  </w:style>
  <w:style w:type="paragraph" w:styleId="ae">
    <w:name w:val="List Paragraph"/>
    <w:basedOn w:val="a"/>
    <w:uiPriority w:val="34"/>
    <w:qFormat/>
    <w:rsid w:val="00BF521D"/>
    <w:pPr>
      <w:ind w:firstLineChars="200" w:firstLine="420"/>
    </w:pPr>
    <w:rPr>
      <w:rFonts w:ascii="Calibri" w:hAnsi="Calibri" w:cs="Calibri"/>
      <w:szCs w:val="21"/>
    </w:rPr>
  </w:style>
  <w:style w:type="character" w:customStyle="1" w:styleId="Char">
    <w:name w:val="页脚 Char"/>
    <w:basedOn w:val="a0"/>
    <w:link w:val="a3"/>
    <w:rsid w:val="00BA153A"/>
    <w:rPr>
      <w:kern w:val="2"/>
      <w:sz w:val="18"/>
      <w:szCs w:val="18"/>
    </w:rPr>
  </w:style>
  <w:style w:type="paragraph" w:customStyle="1" w:styleId="af">
    <w:name w:val="自设标题二"/>
    <w:basedOn w:val="a"/>
    <w:link w:val="Char4"/>
    <w:autoRedefine/>
    <w:rsid w:val="00775B7C"/>
    <w:pPr>
      <w:adjustRightInd w:val="0"/>
      <w:snapToGrid w:val="0"/>
      <w:spacing w:line="600" w:lineRule="exact"/>
    </w:pPr>
    <w:rPr>
      <w:rFonts w:eastAsia="仿宋_GB2312"/>
      <w:sz w:val="28"/>
      <w:szCs w:val="28"/>
    </w:rPr>
  </w:style>
  <w:style w:type="character" w:customStyle="1" w:styleId="Char4">
    <w:name w:val="自设标题二 Char"/>
    <w:basedOn w:val="a0"/>
    <w:link w:val="af"/>
    <w:locked/>
    <w:rsid w:val="00775B7C"/>
    <w:rPr>
      <w:rFonts w:eastAsia="仿宋_GB2312"/>
      <w:kern w:val="2"/>
      <w:sz w:val="28"/>
      <w:szCs w:val="28"/>
    </w:rPr>
  </w:style>
  <w:style w:type="paragraph" w:customStyle="1" w:styleId="1">
    <w:name w:val="列出段落1"/>
    <w:basedOn w:val="a"/>
    <w:link w:val="Char5"/>
    <w:qFormat/>
    <w:rsid w:val="00B5153A"/>
    <w:pPr>
      <w:ind w:firstLineChars="200" w:firstLine="420"/>
    </w:pPr>
    <w:rPr>
      <w:rFonts w:ascii="Calibri" w:hAnsi="Calibri"/>
      <w:szCs w:val="21"/>
    </w:rPr>
  </w:style>
  <w:style w:type="paragraph" w:customStyle="1" w:styleId="11">
    <w:name w:val="11"/>
    <w:basedOn w:val="a"/>
    <w:qFormat/>
    <w:rsid w:val="00B5153A"/>
    <w:pPr>
      <w:widowControl/>
      <w:spacing w:before="100" w:beforeAutospacing="1" w:after="100" w:afterAutospacing="1"/>
      <w:jc w:val="left"/>
    </w:pPr>
    <w:rPr>
      <w:rFonts w:ascii="宋体" w:hAnsi="宋体" w:cs="宋体"/>
      <w:kern w:val="0"/>
      <w:sz w:val="24"/>
    </w:rPr>
  </w:style>
  <w:style w:type="character" w:customStyle="1" w:styleId="Char5">
    <w:name w:val="列出段落 Char"/>
    <w:link w:val="1"/>
    <w:qFormat/>
    <w:rsid w:val="00B5153A"/>
    <w:rPr>
      <w:rFonts w:ascii="Calibri" w:hAnsi="Calibri" w:cs="Calibri"/>
      <w:kern w:val="2"/>
      <w:sz w:val="21"/>
      <w:szCs w:val="21"/>
    </w:rPr>
  </w:style>
  <w:style w:type="paragraph" w:styleId="af0">
    <w:name w:val="Balloon Text"/>
    <w:basedOn w:val="a"/>
    <w:link w:val="Char6"/>
    <w:semiHidden/>
    <w:unhideWhenUsed/>
    <w:rsid w:val="00753E95"/>
    <w:rPr>
      <w:sz w:val="18"/>
      <w:szCs w:val="18"/>
    </w:rPr>
  </w:style>
  <w:style w:type="character" w:customStyle="1" w:styleId="Char6">
    <w:name w:val="批注框文本 Char"/>
    <w:basedOn w:val="a0"/>
    <w:link w:val="af0"/>
    <w:semiHidden/>
    <w:rsid w:val="00753E95"/>
    <w:rPr>
      <w:kern w:val="2"/>
      <w:sz w:val="18"/>
      <w:szCs w:val="18"/>
    </w:rPr>
  </w:style>
</w:styles>
</file>

<file path=word/webSettings.xml><?xml version="1.0" encoding="utf-8"?>
<w:webSettings xmlns:r="http://schemas.openxmlformats.org/officeDocument/2006/relationships" xmlns:w="http://schemas.openxmlformats.org/wordprocessingml/2006/main">
  <w:divs>
    <w:div w:id="461119434">
      <w:bodyDiv w:val="1"/>
      <w:marLeft w:val="0"/>
      <w:marRight w:val="0"/>
      <w:marTop w:val="0"/>
      <w:marBottom w:val="0"/>
      <w:divBdr>
        <w:top w:val="none" w:sz="0" w:space="0" w:color="auto"/>
        <w:left w:val="none" w:sz="0" w:space="0" w:color="auto"/>
        <w:bottom w:val="none" w:sz="0" w:space="0" w:color="auto"/>
        <w:right w:val="none" w:sz="0" w:space="0" w:color="auto"/>
      </w:divBdr>
    </w:div>
    <w:div w:id="577599637">
      <w:bodyDiv w:val="1"/>
      <w:marLeft w:val="0"/>
      <w:marRight w:val="0"/>
      <w:marTop w:val="0"/>
      <w:marBottom w:val="0"/>
      <w:divBdr>
        <w:top w:val="none" w:sz="0" w:space="0" w:color="auto"/>
        <w:left w:val="none" w:sz="0" w:space="0" w:color="auto"/>
        <w:bottom w:val="none" w:sz="0" w:space="0" w:color="auto"/>
        <w:right w:val="none" w:sz="0" w:space="0" w:color="auto"/>
      </w:divBdr>
    </w:div>
    <w:div w:id="1379893119">
      <w:bodyDiv w:val="1"/>
      <w:marLeft w:val="0"/>
      <w:marRight w:val="0"/>
      <w:marTop w:val="0"/>
      <w:marBottom w:val="0"/>
      <w:divBdr>
        <w:top w:val="none" w:sz="0" w:space="0" w:color="auto"/>
        <w:left w:val="none" w:sz="0" w:space="0" w:color="auto"/>
        <w:bottom w:val="none" w:sz="0" w:space="0" w:color="auto"/>
        <w:right w:val="none" w:sz="0" w:space="0" w:color="auto"/>
      </w:divBdr>
    </w:div>
    <w:div w:id="1571036157">
      <w:bodyDiv w:val="1"/>
      <w:marLeft w:val="0"/>
      <w:marRight w:val="0"/>
      <w:marTop w:val="0"/>
      <w:marBottom w:val="0"/>
      <w:divBdr>
        <w:top w:val="none" w:sz="0" w:space="0" w:color="auto"/>
        <w:left w:val="none" w:sz="0" w:space="0" w:color="auto"/>
        <w:bottom w:val="none" w:sz="0" w:space="0" w:color="auto"/>
        <w:right w:val="none" w:sz="0" w:space="0" w:color="auto"/>
      </w:divBdr>
      <w:divsChild>
        <w:div w:id="1240675611">
          <w:marLeft w:val="0"/>
          <w:marRight w:val="0"/>
          <w:marTop w:val="0"/>
          <w:marBottom w:val="0"/>
          <w:divBdr>
            <w:top w:val="none" w:sz="0" w:space="0" w:color="auto"/>
            <w:left w:val="none" w:sz="0" w:space="0" w:color="auto"/>
            <w:bottom w:val="none" w:sz="0" w:space="0" w:color="auto"/>
            <w:right w:val="none" w:sz="0" w:space="0" w:color="auto"/>
          </w:divBdr>
          <w:divsChild>
            <w:div w:id="1544557454">
              <w:marLeft w:val="150"/>
              <w:marRight w:val="150"/>
              <w:marTop w:val="0"/>
              <w:marBottom w:val="0"/>
              <w:divBdr>
                <w:top w:val="none" w:sz="0" w:space="0" w:color="auto"/>
                <w:left w:val="none" w:sz="0" w:space="0" w:color="auto"/>
                <w:bottom w:val="none" w:sz="0" w:space="0" w:color="auto"/>
                <w:right w:val="none" w:sz="0" w:space="0" w:color="auto"/>
              </w:divBdr>
              <w:divsChild>
                <w:div w:id="1759716076">
                  <w:marLeft w:val="0"/>
                  <w:marRight w:val="0"/>
                  <w:marTop w:val="0"/>
                  <w:marBottom w:val="0"/>
                  <w:divBdr>
                    <w:top w:val="single" w:sz="6" w:space="0" w:color="CCCCCC"/>
                    <w:left w:val="single" w:sz="6" w:space="0" w:color="CCCCCC"/>
                    <w:bottom w:val="single" w:sz="6" w:space="0" w:color="CCCCCC"/>
                    <w:right w:val="single" w:sz="6" w:space="0" w:color="CCCCCC"/>
                  </w:divBdr>
                  <w:divsChild>
                    <w:div w:id="1272469943">
                      <w:marLeft w:val="150"/>
                      <w:marRight w:val="150"/>
                      <w:marTop w:val="150"/>
                      <w:marBottom w:val="150"/>
                      <w:divBdr>
                        <w:top w:val="none" w:sz="0" w:space="0" w:color="auto"/>
                        <w:left w:val="none" w:sz="0" w:space="0" w:color="auto"/>
                        <w:bottom w:val="none" w:sz="0" w:space="0" w:color="auto"/>
                        <w:right w:val="none" w:sz="0" w:space="0" w:color="auto"/>
                      </w:divBdr>
                      <w:divsChild>
                        <w:div w:id="2267689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575</Words>
  <Characters>3278</Characters>
  <Application>Microsoft Office Word</Application>
  <DocSecurity>0</DocSecurity>
  <Lines>27</Lines>
  <Paragraphs>7</Paragraphs>
  <ScaleCrop>false</ScaleCrop>
  <Company>Lenovo (Beijing) Limited</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上海市普陀区教育局文件</dc:title>
  <dc:creator>yanzhen</dc:creator>
  <cp:lastModifiedBy>chennn</cp:lastModifiedBy>
  <cp:revision>2</cp:revision>
  <cp:lastPrinted>2017-11-14T05:23:00Z</cp:lastPrinted>
  <dcterms:created xsi:type="dcterms:W3CDTF">2017-12-06T07:45:00Z</dcterms:created>
  <dcterms:modified xsi:type="dcterms:W3CDTF">2017-12-06T07:45:00Z</dcterms:modified>
</cp:coreProperties>
</file>