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05" w:rsidRDefault="005279FA" w:rsidP="004B15D9">
      <w:pPr>
        <w:adjustRightInd w:val="0"/>
        <w:snapToGrid w:val="0"/>
        <w:spacing w:line="560" w:lineRule="exact"/>
        <w:rPr>
          <w:rFonts w:ascii="仿宋_GB2312" w:eastAsia="仿宋_GB2312" w:hAnsi="华文中宋"/>
          <w:sz w:val="28"/>
          <w:szCs w:val="28"/>
        </w:rPr>
      </w:pPr>
      <w:r>
        <w:rPr>
          <w:rFonts w:ascii="仿宋_GB2312" w:eastAsia="仿宋_GB2312" w:hAnsi="华文中宋" w:hint="eastAsia"/>
          <w:sz w:val="28"/>
          <w:szCs w:val="28"/>
        </w:rPr>
        <w:t>附件1</w:t>
      </w:r>
    </w:p>
    <w:p w:rsidR="004A5805" w:rsidRDefault="005279FA" w:rsidP="004B15D9">
      <w:pPr>
        <w:adjustRightInd w:val="0"/>
        <w:snapToGrid w:val="0"/>
        <w:spacing w:line="560" w:lineRule="exact"/>
        <w:jc w:val="center"/>
        <w:rPr>
          <w:rFonts w:asciiTheme="majorEastAsia" w:eastAsiaTheme="majorEastAsia" w:hAnsiTheme="majorEastAsia" w:cstheme="majorEastAsia"/>
          <w:b/>
          <w:color w:val="4B4B4B"/>
          <w:sz w:val="30"/>
          <w:szCs w:val="30"/>
        </w:rPr>
      </w:pPr>
      <w:r>
        <w:rPr>
          <w:rFonts w:asciiTheme="majorEastAsia" w:eastAsiaTheme="majorEastAsia" w:hAnsiTheme="majorEastAsia" w:cstheme="majorEastAsia" w:hint="eastAsia"/>
          <w:b/>
          <w:color w:val="4B4B4B"/>
          <w:sz w:val="30"/>
          <w:szCs w:val="30"/>
          <w:shd w:val="clear" w:color="auto" w:fill="FFFFFF"/>
        </w:rPr>
        <w:t>教育部 公安部关于加强中小学幼儿园</w:t>
      </w:r>
      <w:r>
        <w:rPr>
          <w:rFonts w:asciiTheme="majorEastAsia" w:eastAsiaTheme="majorEastAsia" w:hAnsiTheme="majorEastAsia" w:cstheme="majorEastAsia" w:hint="eastAsia"/>
          <w:b/>
          <w:color w:val="4B4B4B"/>
          <w:sz w:val="30"/>
          <w:szCs w:val="30"/>
          <w:shd w:val="clear" w:color="auto" w:fill="FFFFFF"/>
        </w:rPr>
        <w:br/>
        <w:t>消防安全管理工作的意见</w:t>
      </w:r>
    </w:p>
    <w:p w:rsidR="004A5805" w:rsidRDefault="005279FA" w:rsidP="004B15D9">
      <w:pPr>
        <w:pStyle w:val="a5"/>
        <w:spacing w:before="0" w:beforeAutospacing="0" w:after="0" w:afterAutospacing="0" w:line="560" w:lineRule="exact"/>
        <w:jc w:val="right"/>
        <w:rPr>
          <w:rFonts w:ascii="微软雅黑" w:eastAsia="微软雅黑" w:hAnsi="微软雅黑" w:cs="微软雅黑"/>
          <w:b/>
          <w:vanish/>
          <w:color w:val="4B4B4B"/>
          <w:szCs w:val="24"/>
        </w:rPr>
      </w:pPr>
      <w:r>
        <w:rPr>
          <w:rFonts w:ascii="微软雅黑" w:eastAsia="微软雅黑" w:hAnsi="微软雅黑" w:cs="微软雅黑" w:hint="eastAsia"/>
          <w:b/>
          <w:vanish/>
          <w:color w:val="4B4B4B"/>
          <w:szCs w:val="24"/>
          <w:shd w:val="clear" w:color="auto" w:fill="FFFFFF"/>
        </w:rPr>
        <w:t>教督〔2015〕4号</w:t>
      </w:r>
    </w:p>
    <w:p w:rsidR="004A5805" w:rsidRDefault="005279FA" w:rsidP="004B15D9">
      <w:pPr>
        <w:pStyle w:val="a5"/>
        <w:spacing w:before="0" w:beforeAutospacing="0" w:after="0" w:afterAutospacing="0" w:line="560" w:lineRule="exact"/>
        <w:rPr>
          <w:rFonts w:ascii="仿宋" w:eastAsia="仿宋" w:hAnsi="仿宋" w:cs="仿宋"/>
          <w:color w:val="4B4B4B"/>
          <w:sz w:val="28"/>
          <w:szCs w:val="28"/>
        </w:rPr>
      </w:pPr>
      <w:r>
        <w:rPr>
          <w:rFonts w:ascii="仿宋" w:eastAsia="仿宋" w:hAnsi="仿宋" w:cs="仿宋" w:hint="eastAsia"/>
          <w:color w:val="4B4B4B"/>
          <w:sz w:val="28"/>
          <w:szCs w:val="28"/>
          <w:shd w:val="clear" w:color="auto" w:fill="FFFFFF"/>
        </w:rPr>
        <w:t>各省、自治区、直辖市教育厅（教委）、公安厅（局），新疆生产建设兵团教育局、公安局：</w:t>
      </w:r>
    </w:p>
    <w:p w:rsidR="004A5805" w:rsidRDefault="005279FA" w:rsidP="004B15D9">
      <w:pPr>
        <w:pStyle w:val="a5"/>
        <w:spacing w:before="0" w:beforeAutospacing="0" w:after="0" w:afterAutospacing="0" w:line="560" w:lineRule="exact"/>
        <w:rPr>
          <w:rFonts w:ascii="仿宋" w:eastAsia="仿宋" w:hAnsi="仿宋" w:cs="仿宋"/>
          <w:color w:val="4B4B4B"/>
          <w:sz w:val="28"/>
          <w:szCs w:val="28"/>
        </w:rPr>
      </w:pPr>
      <w:r>
        <w:rPr>
          <w:rFonts w:ascii="仿宋" w:eastAsia="仿宋" w:hAnsi="仿宋" w:cs="仿宋" w:hint="eastAsia"/>
          <w:color w:val="4B4B4B"/>
          <w:sz w:val="28"/>
          <w:szCs w:val="28"/>
          <w:shd w:val="clear" w:color="auto" w:fill="FFFFFF"/>
        </w:rPr>
        <w:t xml:space="preserve">　　为进一步加强中小学幼儿园（以下统称学校）消防安全管理工作，全面落实各项消防安全措施，切实保障广大师生生命安全，现提出以下意见：</w:t>
      </w:r>
    </w:p>
    <w:p w:rsidR="004A5805" w:rsidRDefault="005279FA" w:rsidP="004B15D9">
      <w:pPr>
        <w:pStyle w:val="a5"/>
        <w:spacing w:before="0" w:beforeAutospacing="0" w:after="0" w:afterAutospacing="0" w:line="560" w:lineRule="exact"/>
        <w:rPr>
          <w:rFonts w:ascii="仿宋" w:eastAsia="仿宋" w:hAnsi="仿宋" w:cs="仿宋"/>
          <w:color w:val="4B4B4B"/>
          <w:sz w:val="28"/>
          <w:szCs w:val="28"/>
        </w:rPr>
      </w:pPr>
      <w:r>
        <w:rPr>
          <w:rFonts w:ascii="仿宋" w:eastAsia="仿宋" w:hAnsi="仿宋" w:cs="仿宋" w:hint="eastAsia"/>
          <w:color w:val="4B4B4B"/>
          <w:sz w:val="28"/>
          <w:szCs w:val="28"/>
          <w:shd w:val="clear" w:color="auto" w:fill="FFFFFF"/>
        </w:rPr>
        <w:t xml:space="preserve">　　</w:t>
      </w:r>
      <w:r>
        <w:rPr>
          <w:rStyle w:val="a6"/>
          <w:rFonts w:ascii="仿宋" w:eastAsia="仿宋" w:hAnsi="仿宋" w:cs="仿宋" w:hint="eastAsia"/>
          <w:color w:val="4B4B4B"/>
          <w:sz w:val="28"/>
          <w:szCs w:val="28"/>
          <w:shd w:val="clear" w:color="auto" w:fill="FFFFFF"/>
        </w:rPr>
        <w:t>一、落实消防安全责任。</w:t>
      </w:r>
      <w:r>
        <w:rPr>
          <w:rFonts w:ascii="仿宋" w:eastAsia="仿宋" w:hAnsi="仿宋" w:cs="仿宋" w:hint="eastAsia"/>
          <w:color w:val="4B4B4B"/>
          <w:sz w:val="28"/>
          <w:szCs w:val="28"/>
          <w:shd w:val="clear" w:color="auto" w:fill="FFFFFF"/>
        </w:rPr>
        <w:t>学校应当依法建立并落实逐级消防安全责任制，明确各级、各岗位的消防安全职责。学校法定代表人或主要负责人对本单位消防安全工作负总责。属于消防安全重点单位的学校应当确定一名消防安全工作“明白人”为消防安全管理人，负责组织实施日常消防安全管理工作，主要履行制定落实年度消防工作计划和消防安全制度，组织开展防火巡查和检查、火灾隐患整改、消防安全宣传教育培训、灭火和应急疏散演练等职责。学校应当明确消防工作管理部门，配备专（兼）职消防管理人员，建立志愿消防队，具体实施消防安全工作。教育行政部门要依法履行对学校消防安全工作的管理职责，检查、指导和监督学校开展消防安全工作，督促学校建立健全消防安全责任制和消防安全管理制度。公安消防部门依法履行对学校消防安全工作的监督管理职责，加强消防监督检查，指导和监督学校做好消防安全工作。</w:t>
      </w:r>
    </w:p>
    <w:p w:rsidR="004A5805" w:rsidRDefault="005279FA" w:rsidP="004B15D9">
      <w:pPr>
        <w:pStyle w:val="a5"/>
        <w:spacing w:before="0" w:beforeAutospacing="0" w:after="0" w:afterAutospacing="0" w:line="560" w:lineRule="exact"/>
        <w:rPr>
          <w:rFonts w:ascii="仿宋" w:eastAsia="仿宋" w:hAnsi="仿宋" w:cs="仿宋"/>
          <w:color w:val="4B4B4B"/>
          <w:sz w:val="28"/>
          <w:szCs w:val="28"/>
        </w:rPr>
      </w:pPr>
      <w:r>
        <w:rPr>
          <w:rFonts w:ascii="仿宋" w:eastAsia="仿宋" w:hAnsi="仿宋" w:cs="仿宋" w:hint="eastAsia"/>
          <w:color w:val="4B4B4B"/>
          <w:sz w:val="28"/>
          <w:szCs w:val="28"/>
          <w:shd w:val="clear" w:color="auto" w:fill="FFFFFF"/>
        </w:rPr>
        <w:t xml:space="preserve">　　</w:t>
      </w:r>
      <w:r>
        <w:rPr>
          <w:rStyle w:val="a6"/>
          <w:rFonts w:ascii="仿宋" w:eastAsia="仿宋" w:hAnsi="仿宋" w:cs="仿宋" w:hint="eastAsia"/>
          <w:color w:val="4B4B4B"/>
          <w:sz w:val="28"/>
          <w:szCs w:val="28"/>
          <w:shd w:val="clear" w:color="auto" w:fill="FFFFFF"/>
        </w:rPr>
        <w:t>二、开展防火检查。</w:t>
      </w:r>
      <w:r>
        <w:rPr>
          <w:rFonts w:ascii="仿宋" w:eastAsia="仿宋" w:hAnsi="仿宋" w:cs="仿宋" w:hint="eastAsia"/>
          <w:color w:val="4B4B4B"/>
          <w:sz w:val="28"/>
          <w:szCs w:val="28"/>
          <w:shd w:val="clear" w:color="auto" w:fill="FFFFFF"/>
        </w:rPr>
        <w:t>学校消防安全责任人或消防安全管理人员应当每月至少组织开展一次校园防火检查，并在开学、放假和重要节庆等活动期间开展有针对性的防火检查，对发现的消防安全问题，应当及时整改。重点检查以下内容：一是消防安全制度落实情况；二是日常防火检查工作落实情况；三是教职员工消防知识掌握情况；四是消防安全重点部位的管理</w:t>
      </w:r>
      <w:r>
        <w:rPr>
          <w:rFonts w:ascii="仿宋" w:eastAsia="仿宋" w:hAnsi="仿宋" w:cs="仿宋" w:hint="eastAsia"/>
          <w:color w:val="4B4B4B"/>
          <w:sz w:val="28"/>
          <w:szCs w:val="28"/>
          <w:shd w:val="clear" w:color="auto" w:fill="FFFFFF"/>
        </w:rPr>
        <w:lastRenderedPageBreak/>
        <w:t>情况；五是消防设施、器材完好有效情况；六是厨房烟道等定期清洗情况；七是电气线路、燃气管道定期检查情况；八是消防设施维护保养情况；九是火灾隐患整改和防范措施落实情况；十是消防安全宣传教育情况。防火检查应当填写检查记录，检查人员和被检查部门负责人应当在检查记录上签名，检查记录纳入校舍消防安全档案管理。</w:t>
      </w:r>
    </w:p>
    <w:p w:rsidR="004A5805" w:rsidRDefault="005279FA" w:rsidP="004B15D9">
      <w:pPr>
        <w:pStyle w:val="a5"/>
        <w:spacing w:before="0" w:beforeAutospacing="0" w:after="0" w:afterAutospacing="0" w:line="560" w:lineRule="exact"/>
        <w:rPr>
          <w:rFonts w:ascii="仿宋" w:eastAsia="仿宋" w:hAnsi="仿宋" w:cs="仿宋"/>
          <w:color w:val="4B4B4B"/>
          <w:sz w:val="28"/>
          <w:szCs w:val="28"/>
        </w:rPr>
      </w:pPr>
      <w:r>
        <w:rPr>
          <w:rFonts w:ascii="仿宋" w:eastAsia="仿宋" w:hAnsi="仿宋" w:cs="仿宋" w:hint="eastAsia"/>
          <w:color w:val="4B4B4B"/>
          <w:sz w:val="28"/>
          <w:szCs w:val="28"/>
          <w:shd w:val="clear" w:color="auto" w:fill="FFFFFF"/>
        </w:rPr>
        <w:t xml:space="preserve">　　</w:t>
      </w:r>
      <w:r>
        <w:rPr>
          <w:rStyle w:val="a6"/>
          <w:rFonts w:ascii="仿宋" w:eastAsia="仿宋" w:hAnsi="仿宋" w:cs="仿宋" w:hint="eastAsia"/>
          <w:color w:val="4B4B4B"/>
          <w:sz w:val="28"/>
          <w:szCs w:val="28"/>
          <w:shd w:val="clear" w:color="auto" w:fill="FFFFFF"/>
        </w:rPr>
        <w:t>三、开展防火巡查。</w:t>
      </w:r>
      <w:r>
        <w:rPr>
          <w:rFonts w:ascii="仿宋" w:eastAsia="仿宋" w:hAnsi="仿宋" w:cs="仿宋" w:hint="eastAsia"/>
          <w:color w:val="4B4B4B"/>
          <w:sz w:val="28"/>
          <w:szCs w:val="28"/>
          <w:shd w:val="clear" w:color="auto" w:fill="FFFFFF"/>
        </w:rPr>
        <w:t>学校应当每日组织开展防火巡查，加强夜间巡查，并明确巡查人员、部位。食堂、体育场馆、会堂等场所在使用期间应当至少每两小时巡查一次，对巡查中发现的问题要当场处理，不能处理的要及时上报，落实整改和防范措施，并做好记录。重点巡查以下内容：一是用火、用电、用气有无违章情况；二是安全出口、疏散通道是否畅通，疏散通道及重点部位锁门处在应急疏散时能否及时打开，安全疏散指示标志、应急照明是否完好；三是消防设施、器材和消防安全标志是否在位、完整；四是常闭式防火门是否处于关闭状态、防火卷帘下是否堆放物品影响使用；五是学生宿舍、食堂、图书馆、实验室、计算机房、变配电室、体育场馆、会堂、教学实验、易燃易爆危险品库房等消防安全重点部位管理或值班人员是否在岗在位。</w:t>
      </w:r>
    </w:p>
    <w:p w:rsidR="004A5805" w:rsidRDefault="005279FA" w:rsidP="004B15D9">
      <w:pPr>
        <w:pStyle w:val="a5"/>
        <w:spacing w:before="0" w:beforeAutospacing="0" w:after="0" w:afterAutospacing="0" w:line="560" w:lineRule="exact"/>
        <w:rPr>
          <w:rFonts w:ascii="仿宋" w:eastAsia="仿宋" w:hAnsi="仿宋" w:cs="仿宋"/>
          <w:color w:val="4B4B4B"/>
          <w:sz w:val="28"/>
          <w:szCs w:val="28"/>
        </w:rPr>
      </w:pPr>
      <w:r>
        <w:rPr>
          <w:rFonts w:ascii="仿宋" w:eastAsia="仿宋" w:hAnsi="仿宋" w:cs="仿宋" w:hint="eastAsia"/>
          <w:color w:val="4B4B4B"/>
          <w:sz w:val="28"/>
          <w:szCs w:val="28"/>
          <w:shd w:val="clear" w:color="auto" w:fill="FFFFFF"/>
        </w:rPr>
        <w:t xml:space="preserve">　　</w:t>
      </w:r>
      <w:r>
        <w:rPr>
          <w:rStyle w:val="a6"/>
          <w:rFonts w:ascii="仿宋" w:eastAsia="仿宋" w:hAnsi="仿宋" w:cs="仿宋" w:hint="eastAsia"/>
          <w:color w:val="4B4B4B"/>
          <w:sz w:val="28"/>
          <w:szCs w:val="28"/>
          <w:shd w:val="clear" w:color="auto" w:fill="FFFFFF"/>
        </w:rPr>
        <w:t>四、加强消防设施器材配备和管理。</w:t>
      </w:r>
      <w:r>
        <w:rPr>
          <w:rFonts w:ascii="仿宋" w:eastAsia="仿宋" w:hAnsi="仿宋" w:cs="仿宋" w:hint="eastAsia"/>
          <w:color w:val="4B4B4B"/>
          <w:sz w:val="28"/>
          <w:szCs w:val="28"/>
          <w:shd w:val="clear" w:color="auto" w:fill="FFFFFF"/>
        </w:rPr>
        <w:t>学校应当按照国家、行业标准配置消防设施、器材，并依照规定进行维护保养和检测，确保完好有效。设有自动消防设施的，可以委托具有相应资质的消防技术服务机构进行维护保养，每月出具维保记录，每年至少全面检测一次。</w:t>
      </w:r>
    </w:p>
    <w:p w:rsidR="004A5805" w:rsidRDefault="005279FA" w:rsidP="004B15D9">
      <w:pPr>
        <w:pStyle w:val="a5"/>
        <w:spacing w:before="0" w:beforeAutospacing="0" w:after="0" w:afterAutospacing="0" w:line="560" w:lineRule="exact"/>
        <w:rPr>
          <w:rFonts w:ascii="仿宋" w:eastAsia="仿宋" w:hAnsi="仿宋" w:cs="仿宋"/>
          <w:color w:val="4B4B4B"/>
          <w:sz w:val="28"/>
          <w:szCs w:val="28"/>
        </w:rPr>
      </w:pPr>
      <w:r>
        <w:rPr>
          <w:rFonts w:ascii="仿宋" w:eastAsia="仿宋" w:hAnsi="仿宋" w:cs="仿宋" w:hint="eastAsia"/>
          <w:color w:val="4B4B4B"/>
          <w:sz w:val="28"/>
          <w:szCs w:val="28"/>
          <w:shd w:val="clear" w:color="auto" w:fill="FFFFFF"/>
        </w:rPr>
        <w:t xml:space="preserve">　　</w:t>
      </w:r>
      <w:r>
        <w:rPr>
          <w:rStyle w:val="a6"/>
          <w:rFonts w:ascii="仿宋" w:eastAsia="仿宋" w:hAnsi="仿宋" w:cs="仿宋" w:hint="eastAsia"/>
          <w:color w:val="4B4B4B"/>
          <w:sz w:val="28"/>
          <w:szCs w:val="28"/>
          <w:shd w:val="clear" w:color="auto" w:fill="FFFFFF"/>
        </w:rPr>
        <w:t>五、规范消防安全标识。</w:t>
      </w:r>
      <w:r>
        <w:rPr>
          <w:rFonts w:ascii="仿宋" w:eastAsia="仿宋" w:hAnsi="仿宋" w:cs="仿宋" w:hint="eastAsia"/>
          <w:color w:val="4B4B4B"/>
          <w:sz w:val="28"/>
          <w:szCs w:val="28"/>
          <w:shd w:val="clear" w:color="auto" w:fill="FFFFFF"/>
        </w:rPr>
        <w:t>学校应当规范设置消防安全标志、标识。消防设施、器材应当设置规范、醒目的标识，并用文字或图例标明操作使用方法；疏散通道、安全出口和消防安全重点部位等处应当设置消防警示、</w:t>
      </w:r>
      <w:r>
        <w:rPr>
          <w:rFonts w:ascii="仿宋" w:eastAsia="仿宋" w:hAnsi="仿宋" w:cs="仿宋" w:hint="eastAsia"/>
          <w:color w:val="4B4B4B"/>
          <w:sz w:val="28"/>
          <w:szCs w:val="28"/>
          <w:shd w:val="clear" w:color="auto" w:fill="FFFFFF"/>
        </w:rPr>
        <w:lastRenderedPageBreak/>
        <w:t>提示标识；主要消防设施设备上应当张贴记载维护保养、检测情况的卡片或者记录。</w:t>
      </w:r>
    </w:p>
    <w:p w:rsidR="004A5805" w:rsidRDefault="005279FA" w:rsidP="004B15D9">
      <w:pPr>
        <w:pStyle w:val="a5"/>
        <w:spacing w:before="0" w:beforeAutospacing="0" w:after="0" w:afterAutospacing="0" w:line="560" w:lineRule="exact"/>
        <w:rPr>
          <w:rFonts w:ascii="仿宋" w:eastAsia="仿宋" w:hAnsi="仿宋" w:cs="仿宋"/>
          <w:color w:val="4B4B4B"/>
          <w:sz w:val="28"/>
          <w:szCs w:val="28"/>
        </w:rPr>
      </w:pPr>
      <w:r>
        <w:rPr>
          <w:rFonts w:ascii="仿宋" w:eastAsia="仿宋" w:hAnsi="仿宋" w:cs="仿宋" w:hint="eastAsia"/>
          <w:color w:val="4B4B4B"/>
          <w:sz w:val="28"/>
          <w:szCs w:val="28"/>
          <w:shd w:val="clear" w:color="auto" w:fill="FFFFFF"/>
        </w:rPr>
        <w:t xml:space="preserve">　　</w:t>
      </w:r>
      <w:r>
        <w:rPr>
          <w:rStyle w:val="a6"/>
          <w:rFonts w:ascii="仿宋" w:eastAsia="仿宋" w:hAnsi="仿宋" w:cs="仿宋" w:hint="eastAsia"/>
          <w:color w:val="4B4B4B"/>
          <w:sz w:val="28"/>
          <w:szCs w:val="28"/>
          <w:shd w:val="clear" w:color="auto" w:fill="FFFFFF"/>
        </w:rPr>
        <w:t>六、开展消防安全教育培训。</w:t>
      </w:r>
      <w:r>
        <w:rPr>
          <w:rFonts w:ascii="仿宋" w:eastAsia="仿宋" w:hAnsi="仿宋" w:cs="仿宋" w:hint="eastAsia"/>
          <w:color w:val="4B4B4B"/>
          <w:sz w:val="28"/>
          <w:szCs w:val="28"/>
          <w:shd w:val="clear" w:color="auto" w:fill="FFFFFF"/>
        </w:rPr>
        <w:t>学校应当每年至少对教职员工开展一次全员消防安全培训，教职员工新上岗、转岗前应当经过岗前消防安全培训。所有教职员工应当懂得本单位、本岗位火灾危险性和防火措施，会报警、会扑救初起火灾、会组织疏散逃生自救。学校应当将消防安全知识纳入学生课堂教学内容，确定熟悉消防安全知识的教师进行授课，并选聘消防专业人员担任学校的兼职消防辅导员。幼儿园应当采取寓教于乐的方式对儿童进行消防安全常识教育。中小学校要保证一定课时对学生开展消防安全教育，并针对各学龄阶段特点，确定不同的消防安全教育的形式和内容。</w:t>
      </w:r>
    </w:p>
    <w:p w:rsidR="004A5805" w:rsidRDefault="005279FA" w:rsidP="004B15D9">
      <w:pPr>
        <w:pStyle w:val="a5"/>
        <w:spacing w:before="0" w:beforeAutospacing="0" w:after="0" w:afterAutospacing="0" w:line="560" w:lineRule="exact"/>
        <w:rPr>
          <w:rFonts w:ascii="仿宋" w:eastAsia="仿宋" w:hAnsi="仿宋" w:cs="仿宋"/>
          <w:color w:val="4B4B4B"/>
          <w:sz w:val="28"/>
          <w:szCs w:val="28"/>
        </w:rPr>
      </w:pPr>
      <w:r>
        <w:rPr>
          <w:rFonts w:ascii="仿宋" w:eastAsia="仿宋" w:hAnsi="仿宋" w:cs="仿宋" w:hint="eastAsia"/>
          <w:color w:val="4B4B4B"/>
          <w:sz w:val="28"/>
          <w:szCs w:val="28"/>
          <w:shd w:val="clear" w:color="auto" w:fill="FFFFFF"/>
        </w:rPr>
        <w:t xml:space="preserve">　　</w:t>
      </w:r>
      <w:r>
        <w:rPr>
          <w:rStyle w:val="a6"/>
          <w:rFonts w:ascii="仿宋" w:eastAsia="仿宋" w:hAnsi="仿宋" w:cs="仿宋" w:hint="eastAsia"/>
          <w:color w:val="4B4B4B"/>
          <w:sz w:val="28"/>
          <w:szCs w:val="28"/>
          <w:shd w:val="clear" w:color="auto" w:fill="FFFFFF"/>
        </w:rPr>
        <w:t>七、开展消防演练。</w:t>
      </w:r>
      <w:r>
        <w:rPr>
          <w:rFonts w:ascii="仿宋" w:eastAsia="仿宋" w:hAnsi="仿宋" w:cs="仿宋" w:hint="eastAsia"/>
          <w:color w:val="4B4B4B"/>
          <w:sz w:val="28"/>
          <w:szCs w:val="28"/>
          <w:shd w:val="clear" w:color="auto" w:fill="FFFFFF"/>
        </w:rPr>
        <w:t>学校应当制定本单位灭火和应急疏散预案，明确每班次、各岗位人员及其报警、疏散、扑救初起火灾的职责，并每半年至少演练一次。举办重要节庆、文体等活动时，应制定有针对性的灭火和应急疏散预案。幼儿园和小学的演练应当落实疏散引导、保护儿童的措施。</w:t>
      </w:r>
    </w:p>
    <w:p w:rsidR="004A5805" w:rsidRDefault="005279FA" w:rsidP="004B15D9">
      <w:pPr>
        <w:pStyle w:val="a5"/>
        <w:spacing w:before="0" w:beforeAutospacing="0" w:after="0" w:afterAutospacing="0" w:line="560" w:lineRule="exact"/>
        <w:rPr>
          <w:rFonts w:ascii="仿宋" w:eastAsia="仿宋" w:hAnsi="仿宋" w:cs="仿宋"/>
          <w:color w:val="4B4B4B"/>
          <w:sz w:val="28"/>
          <w:szCs w:val="28"/>
        </w:rPr>
      </w:pPr>
      <w:r>
        <w:rPr>
          <w:rFonts w:ascii="仿宋" w:eastAsia="仿宋" w:hAnsi="仿宋" w:cs="仿宋" w:hint="eastAsia"/>
          <w:color w:val="4B4B4B"/>
          <w:sz w:val="28"/>
          <w:szCs w:val="28"/>
          <w:shd w:val="clear" w:color="auto" w:fill="FFFFFF"/>
        </w:rPr>
        <w:t xml:space="preserve">　　</w:t>
      </w:r>
      <w:r>
        <w:rPr>
          <w:rStyle w:val="a6"/>
          <w:rFonts w:ascii="仿宋" w:eastAsia="仿宋" w:hAnsi="仿宋" w:cs="仿宋" w:hint="eastAsia"/>
          <w:color w:val="4B4B4B"/>
          <w:sz w:val="28"/>
          <w:szCs w:val="28"/>
          <w:shd w:val="clear" w:color="auto" w:fill="FFFFFF"/>
        </w:rPr>
        <w:t>八、严格落实责任追究制度。</w:t>
      </w:r>
      <w:r>
        <w:rPr>
          <w:rFonts w:ascii="仿宋" w:eastAsia="仿宋" w:hAnsi="仿宋" w:cs="仿宋" w:hint="eastAsia"/>
          <w:color w:val="4B4B4B"/>
          <w:sz w:val="28"/>
          <w:szCs w:val="28"/>
          <w:shd w:val="clear" w:color="auto" w:fill="FFFFFF"/>
        </w:rPr>
        <w:t>学校应当将消防安全工作纳入校内评估考核内容，对在消防安全工作中成绩突出的单位和个人给予表彰奖励。学校违反消防安全管理规定或者发生重特大火灾的，除依据消防法的规定进行处罚外，教育行政部门应当取消其当年评优资格，并按照国家有关规定对有关主管人员和责任人员依法追究责任。</w:t>
      </w:r>
    </w:p>
    <w:p w:rsidR="004A5805" w:rsidRDefault="004A5805" w:rsidP="004B15D9">
      <w:pPr>
        <w:pStyle w:val="a5"/>
        <w:spacing w:before="0" w:beforeAutospacing="0" w:after="0" w:afterAutospacing="0" w:line="560" w:lineRule="exact"/>
        <w:jc w:val="right"/>
        <w:rPr>
          <w:rFonts w:ascii="仿宋" w:eastAsia="仿宋" w:hAnsi="仿宋" w:cs="仿宋"/>
          <w:color w:val="4B4B4B"/>
          <w:sz w:val="28"/>
          <w:szCs w:val="28"/>
          <w:shd w:val="clear" w:color="auto" w:fill="FFFFFF"/>
        </w:rPr>
      </w:pPr>
    </w:p>
    <w:p w:rsidR="004A5805" w:rsidRDefault="004A5805" w:rsidP="004B15D9">
      <w:pPr>
        <w:pStyle w:val="a5"/>
        <w:spacing w:before="0" w:beforeAutospacing="0" w:after="0" w:afterAutospacing="0" w:line="560" w:lineRule="exact"/>
        <w:jc w:val="right"/>
        <w:rPr>
          <w:rFonts w:ascii="仿宋" w:eastAsia="仿宋" w:hAnsi="仿宋" w:cs="仿宋"/>
          <w:color w:val="4B4B4B"/>
          <w:sz w:val="28"/>
          <w:szCs w:val="28"/>
          <w:shd w:val="clear" w:color="auto" w:fill="FFFFFF"/>
        </w:rPr>
      </w:pPr>
    </w:p>
    <w:p w:rsidR="004A5805" w:rsidRDefault="005279FA" w:rsidP="004B15D9">
      <w:pPr>
        <w:pStyle w:val="a5"/>
        <w:spacing w:before="0" w:beforeAutospacing="0" w:after="0" w:afterAutospacing="0" w:line="560" w:lineRule="exact"/>
        <w:jc w:val="right"/>
        <w:rPr>
          <w:rFonts w:ascii="仿宋" w:eastAsia="仿宋" w:hAnsi="仿宋" w:cs="仿宋"/>
          <w:color w:val="4B4B4B"/>
          <w:sz w:val="28"/>
          <w:szCs w:val="28"/>
        </w:rPr>
      </w:pPr>
      <w:r>
        <w:rPr>
          <w:rFonts w:ascii="仿宋" w:eastAsia="仿宋" w:hAnsi="仿宋" w:cs="仿宋" w:hint="eastAsia"/>
          <w:color w:val="4B4B4B"/>
          <w:sz w:val="28"/>
          <w:szCs w:val="28"/>
          <w:shd w:val="clear" w:color="auto" w:fill="FFFFFF"/>
        </w:rPr>
        <w:t>教育部 公安部</w:t>
      </w:r>
    </w:p>
    <w:p w:rsidR="004A5805" w:rsidRDefault="005279FA" w:rsidP="004B15D9">
      <w:pPr>
        <w:pStyle w:val="a5"/>
        <w:spacing w:before="0" w:beforeAutospacing="0" w:after="0" w:afterAutospacing="0" w:line="560" w:lineRule="exact"/>
        <w:jc w:val="right"/>
        <w:rPr>
          <w:rFonts w:ascii="仿宋" w:eastAsia="仿宋" w:hAnsi="仿宋" w:cs="仿宋"/>
          <w:color w:val="4B4B4B"/>
          <w:sz w:val="28"/>
          <w:szCs w:val="28"/>
        </w:rPr>
      </w:pPr>
      <w:r>
        <w:rPr>
          <w:rFonts w:ascii="仿宋" w:eastAsia="仿宋" w:hAnsi="仿宋" w:cs="仿宋" w:hint="eastAsia"/>
          <w:color w:val="4B4B4B"/>
          <w:sz w:val="28"/>
          <w:szCs w:val="28"/>
          <w:shd w:val="clear" w:color="auto" w:fill="FFFFFF"/>
        </w:rPr>
        <w:t>2015年8月18日</w:t>
      </w:r>
    </w:p>
    <w:p w:rsidR="004A5805" w:rsidRDefault="004A5805" w:rsidP="004B15D9">
      <w:pPr>
        <w:spacing w:line="560" w:lineRule="exact"/>
        <w:rPr>
          <w:rFonts w:ascii="仿宋" w:eastAsia="仿宋" w:hAnsi="仿宋" w:cs="仿宋"/>
          <w:sz w:val="28"/>
          <w:szCs w:val="28"/>
        </w:rPr>
      </w:pPr>
    </w:p>
    <w:p w:rsidR="004A5805" w:rsidRDefault="004A5805" w:rsidP="004B15D9">
      <w:pPr>
        <w:spacing w:line="560" w:lineRule="exact"/>
        <w:rPr>
          <w:rFonts w:ascii="仿宋" w:eastAsia="仿宋" w:hAnsi="仿宋" w:cs="仿宋"/>
          <w:sz w:val="28"/>
          <w:szCs w:val="28"/>
        </w:rPr>
        <w:sectPr w:rsidR="004A5805" w:rsidSect="004B15D9">
          <w:footerReference w:type="default" r:id="rId7"/>
          <w:pgSz w:w="11906" w:h="16838"/>
          <w:pgMar w:top="1440" w:right="1406" w:bottom="1440" w:left="1519" w:header="851" w:footer="992" w:gutter="0"/>
          <w:pgNumType w:fmt="numberInDash"/>
          <w:cols w:space="0"/>
          <w:docGrid w:type="lines" w:linePitch="312"/>
        </w:sectPr>
      </w:pPr>
    </w:p>
    <w:p w:rsidR="004A5805" w:rsidRDefault="005279FA">
      <w:pPr>
        <w:rPr>
          <w:rFonts w:ascii="仿宋" w:eastAsia="仿宋" w:hAnsi="仿宋" w:cs="仿宋"/>
          <w:sz w:val="28"/>
          <w:szCs w:val="28"/>
        </w:rPr>
      </w:pPr>
      <w:r>
        <w:rPr>
          <w:rFonts w:ascii="仿宋" w:eastAsia="仿宋" w:hAnsi="仿宋" w:cs="仿宋" w:hint="eastAsia"/>
          <w:sz w:val="28"/>
          <w:szCs w:val="28"/>
        </w:rPr>
        <w:lastRenderedPageBreak/>
        <w:t>附件2</w:t>
      </w:r>
    </w:p>
    <w:tbl>
      <w:tblPr>
        <w:tblpPr w:leftFromText="180" w:rightFromText="180" w:vertAnchor="text" w:horzAnchor="page" w:tblpX="696" w:tblpY="450"/>
        <w:tblOverlap w:val="never"/>
        <w:tblW w:w="15585" w:type="dxa"/>
        <w:tblLayout w:type="fixed"/>
        <w:tblCellMar>
          <w:top w:w="15" w:type="dxa"/>
          <w:left w:w="15" w:type="dxa"/>
          <w:bottom w:w="15" w:type="dxa"/>
          <w:right w:w="15" w:type="dxa"/>
        </w:tblCellMar>
        <w:tblLook w:val="04A0"/>
      </w:tblPr>
      <w:tblGrid>
        <w:gridCol w:w="690"/>
        <w:gridCol w:w="1950"/>
        <w:gridCol w:w="2265"/>
        <w:gridCol w:w="8535"/>
        <w:gridCol w:w="1080"/>
        <w:gridCol w:w="1065"/>
      </w:tblGrid>
      <w:tr w:rsidR="004A5805">
        <w:trPr>
          <w:trHeight w:val="480"/>
        </w:trPr>
        <w:tc>
          <w:tcPr>
            <w:tcW w:w="15585" w:type="dxa"/>
            <w:gridSpan w:val="6"/>
            <w:shd w:val="clear" w:color="auto" w:fill="auto"/>
            <w:vAlign w:val="center"/>
          </w:tcPr>
          <w:p w:rsidR="004A5805" w:rsidRDefault="005279FA">
            <w:pPr>
              <w:widowControl/>
              <w:spacing w:line="380" w:lineRule="exact"/>
              <w:jc w:val="center"/>
              <w:textAlignment w:val="center"/>
              <w:rPr>
                <w:rFonts w:ascii="华文中宋" w:eastAsia="华文中宋" w:hAnsi="华文中宋" w:cs="华文中宋"/>
                <w:color w:val="000000"/>
                <w:sz w:val="28"/>
                <w:szCs w:val="28"/>
              </w:rPr>
            </w:pPr>
            <w:r>
              <w:rPr>
                <w:rFonts w:ascii="华文中宋" w:eastAsia="华文中宋" w:hAnsi="华文中宋" w:cs="华文中宋" w:hint="eastAsia"/>
                <w:color w:val="000000"/>
                <w:kern w:val="0"/>
                <w:sz w:val="28"/>
                <w:szCs w:val="28"/>
              </w:rPr>
              <w:t>普陀区中小学幼儿园消防安全标准化管理综合评估表</w:t>
            </w:r>
          </w:p>
        </w:tc>
      </w:tr>
      <w:tr w:rsidR="004A5805">
        <w:trPr>
          <w:trHeight w:val="450"/>
        </w:trPr>
        <w:tc>
          <w:tcPr>
            <w:tcW w:w="15585" w:type="dxa"/>
            <w:gridSpan w:val="6"/>
            <w:shd w:val="clear" w:color="auto" w:fill="auto"/>
            <w:vAlign w:val="center"/>
          </w:tcPr>
          <w:p w:rsidR="004A5805" w:rsidRDefault="005279FA">
            <w:pPr>
              <w:widowControl/>
              <w:spacing w:line="380" w:lineRule="exact"/>
              <w:jc w:val="left"/>
              <w:textAlignment w:val="center"/>
              <w:rPr>
                <w:rFonts w:ascii="宋体" w:hAnsi="宋体" w:cs="宋体"/>
                <w:color w:val="000000"/>
                <w:sz w:val="22"/>
              </w:rPr>
            </w:pPr>
            <w:r>
              <w:rPr>
                <w:rFonts w:ascii="宋体" w:hAnsi="宋体" w:cs="宋体" w:hint="eastAsia"/>
                <w:color w:val="000000"/>
                <w:kern w:val="0"/>
                <w:sz w:val="22"/>
              </w:rPr>
              <w:t xml:space="preserve">单位名称（盖章）：                                </w:t>
            </w:r>
          </w:p>
        </w:tc>
      </w:tr>
      <w:tr w:rsidR="004A5805">
        <w:trPr>
          <w:trHeight w:val="525"/>
        </w:trPr>
        <w:tc>
          <w:tcPr>
            <w:tcW w:w="690" w:type="dxa"/>
            <w:tcBorders>
              <w:top w:val="single" w:sz="12" w:space="0" w:color="000000"/>
              <w:left w:val="single" w:sz="12" w:space="0" w:color="000000"/>
              <w:bottom w:val="single" w:sz="4" w:space="0" w:color="000000"/>
              <w:right w:val="single" w:sz="4" w:space="0" w:color="000000"/>
            </w:tcBorders>
            <w:shd w:val="clear" w:color="auto" w:fill="F2F2F2"/>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序号</w:t>
            </w:r>
          </w:p>
        </w:tc>
        <w:tc>
          <w:tcPr>
            <w:tcW w:w="1950"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评估项目</w:t>
            </w:r>
          </w:p>
        </w:tc>
        <w:tc>
          <w:tcPr>
            <w:tcW w:w="2265"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评估内容</w:t>
            </w:r>
          </w:p>
        </w:tc>
        <w:tc>
          <w:tcPr>
            <w:tcW w:w="8535"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达标标准</w:t>
            </w:r>
          </w:p>
        </w:tc>
        <w:tc>
          <w:tcPr>
            <w:tcW w:w="1080"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自评结果</w:t>
            </w:r>
          </w:p>
        </w:tc>
        <w:tc>
          <w:tcPr>
            <w:tcW w:w="1065" w:type="dxa"/>
            <w:tcBorders>
              <w:top w:val="single" w:sz="12" w:space="0" w:color="000000"/>
              <w:left w:val="single" w:sz="4" w:space="0" w:color="000000"/>
              <w:bottom w:val="single" w:sz="4" w:space="0" w:color="000000"/>
              <w:right w:val="single" w:sz="12" w:space="0" w:color="000000"/>
            </w:tcBorders>
            <w:shd w:val="clear" w:color="auto" w:fill="F2F2F2"/>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评估结果</w:t>
            </w:r>
          </w:p>
        </w:tc>
      </w:tr>
      <w:tr w:rsidR="004A5805">
        <w:trPr>
          <w:trHeight w:val="48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建筑合法性</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校内各建筑审验情况</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根据校区所有建筑或所在建筑清单，各栋建筑均有消防竣工验收批文或房屋产权证</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63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2</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消防安全责任落实</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消防组织机构</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有确定的组织架构，发文明确消防安全责任人，消防安全“明白人”，明确消防工作管理部门，有条件的要建立志愿消防队，需明确各岗位人员名单和岗位职责</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813"/>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3</w:t>
            </w: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jc w:val="center"/>
              <w:rPr>
                <w:rFonts w:ascii="仿宋" w:eastAsia="仿宋" w:hAnsi="仿宋" w:cs="仿宋"/>
                <w:color w:val="000000"/>
                <w:sz w:val="22"/>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消防安全管理制度</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制定学校消防安全管理制度（包括：开展防火巡查、检查制度，火灾隐患整改制度、消防安全宣传教育培训制度、灭火和应急疏散演练制度），对应落实相应台账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48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4</w:t>
            </w: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jc w:val="center"/>
              <w:rPr>
                <w:rFonts w:ascii="仿宋" w:eastAsia="仿宋" w:hAnsi="仿宋" w:cs="仿宋"/>
                <w:color w:val="000000"/>
                <w:sz w:val="22"/>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消防工作计划</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制定年度消防工作计划，明确计划落实时限，并按计划完成工作任务，年终有总结</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1187"/>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5</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防火检查</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检查内容</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明确8项重点检查内容（教职员工消防知识掌握，消防安全重点部位，消防设施器材，厨房烟道，电气线路、燃气管道，消防设施维护，火灾隐患整改和防范措施，消防安全宣传教育），制定检查记录表，做好检查记录</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39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6</w:t>
            </w: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jc w:val="center"/>
              <w:rPr>
                <w:rFonts w:ascii="仿宋" w:eastAsia="仿宋" w:hAnsi="仿宋" w:cs="仿宋"/>
                <w:color w:val="000000"/>
                <w:sz w:val="22"/>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检查频次</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每月组织开展一次校园防火检查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42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7</w:t>
            </w: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jc w:val="center"/>
              <w:rPr>
                <w:rFonts w:ascii="仿宋" w:eastAsia="仿宋" w:hAnsi="仿宋" w:cs="仿宋"/>
                <w:color w:val="000000"/>
                <w:sz w:val="22"/>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特殊防火检查</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开学、放假、重要节庆开展有针对性的防火检查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41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8</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防火巡查</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每日巡查内容</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明确8项每日巡查内容（用火、用电、用气情况，安全出口、疏散通道畅通情况，疏散指示、应急照明完好情况，消防设施、器材、标志在位、完好情况，防火门配件完好、启闭情况，值班人员在岗情况，学生宿舍、食堂、体育场馆、会堂等重点部位管理情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48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9</w:t>
            </w: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jc w:val="center"/>
              <w:rPr>
                <w:rFonts w:ascii="仿宋" w:eastAsia="仿宋" w:hAnsi="仿宋" w:cs="仿宋"/>
                <w:color w:val="000000"/>
                <w:sz w:val="22"/>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每2小时巡查内容</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明确4项（食堂、体育场馆、会堂、学生宿舍）每2小时巡查内容，有巡查记录表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48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10</w:t>
            </w: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jc w:val="center"/>
              <w:rPr>
                <w:rFonts w:ascii="仿宋" w:eastAsia="仿宋" w:hAnsi="仿宋" w:cs="仿宋"/>
                <w:color w:val="000000"/>
                <w:sz w:val="22"/>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巡查人员名单及分工</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明确巡查人员、巡查岗位，有分工表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48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11</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消防设施器材配备和管理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消防设施配置</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规范配置消防设施器材，并有相应设施配置清单</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285"/>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12</w:t>
            </w: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jc w:val="center"/>
              <w:rPr>
                <w:rFonts w:ascii="仿宋" w:eastAsia="仿宋" w:hAnsi="仿宋" w:cs="仿宋"/>
                <w:color w:val="000000"/>
                <w:sz w:val="22"/>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维护保养</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至少每月对消防设施设备进行维护保养，张贴维保记录卡片；具有自动消防设施的，应委托专业消防技术服务机构进行维保，并每月出具维保记录，每年全面检测一次，出具年检报告</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48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13</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消防安全标识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规范标识</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消防设施、器材应当设置规范、醒目的标识，并用文字或图例标明操作使用方法</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48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14</w:t>
            </w: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jc w:val="center"/>
              <w:rPr>
                <w:rFonts w:ascii="仿宋" w:eastAsia="仿宋" w:hAnsi="仿宋" w:cs="仿宋"/>
                <w:color w:val="000000"/>
                <w:sz w:val="22"/>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安全提示</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疏散通道、安全出口和消防安全重点部位等处应当设置消防警示、提示标识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48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15</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消防安全教育培训</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教职员工培训</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pStyle w:val="HTML"/>
              <w:widowControl/>
              <w:rPr>
                <w:rFonts w:ascii="仿宋" w:eastAsia="仿宋" w:hAnsi="仿宋" w:cs="仿宋" w:hint="default"/>
                <w:color w:val="000000"/>
                <w:sz w:val="22"/>
                <w:szCs w:val="22"/>
              </w:rPr>
            </w:pPr>
            <w:r>
              <w:rPr>
                <w:rFonts w:ascii="仿宋" w:eastAsia="仿宋" w:hAnsi="仿宋" w:cs="仿宋"/>
                <w:color w:val="000000"/>
                <w:sz w:val="22"/>
                <w:szCs w:val="22"/>
              </w:rPr>
              <w:t>每年开展一次全员培训，新员工岗前培训，确保每名员工知晓消防安全知识“三懂三会”（懂基本消防常识、懂消防设施器材使用方法、懂逃生自救技能，会查改火灾隐患、会扑救初起火灾、会组织人员疏散），有培训记录</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63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16</w:t>
            </w: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jc w:val="center"/>
              <w:rPr>
                <w:rFonts w:ascii="仿宋" w:eastAsia="仿宋" w:hAnsi="仿宋" w:cs="仿宋"/>
                <w:color w:val="000000"/>
                <w:sz w:val="22"/>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学生培训</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将消防安全知识教育纳入学生课堂教学内容，有消防专业人员（辖区公安消防官兵）担任学校的兼职消防辅导员（有聘书）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110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17</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消防演练</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制定预案和措施</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制定本单位灭火和应急疏散预案，明确每班次、各岗位人员及其报警、疏散、扑救初起火灾的职责；重要节庆、文体等活动时，应制定有针对性的灭火和应急疏散预案；幼儿园和小学的演练应当落实疏散引导、保护儿童的措施</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48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18</w:t>
            </w: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jc w:val="center"/>
              <w:rPr>
                <w:rFonts w:ascii="仿宋" w:eastAsia="仿宋" w:hAnsi="仿宋" w:cs="仿宋"/>
                <w:color w:val="000000"/>
                <w:sz w:val="22"/>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演练次数</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每学期至少组织消防演练一次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48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19</w:t>
            </w:r>
          </w:p>
        </w:tc>
        <w:tc>
          <w:tcPr>
            <w:tcW w:w="1950" w:type="dxa"/>
            <w:vMerge w:val="restart"/>
            <w:tcBorders>
              <w:top w:val="single" w:sz="4" w:space="0" w:color="000000"/>
              <w:left w:val="single" w:sz="4" w:space="0" w:color="000000"/>
              <w:right w:val="single" w:sz="4" w:space="0" w:color="000000"/>
            </w:tcBorders>
            <w:shd w:val="clear" w:color="auto" w:fill="auto"/>
            <w:vAlign w:val="center"/>
          </w:tcPr>
          <w:p w:rsidR="004A5805" w:rsidRDefault="005279FA">
            <w:pPr>
              <w:widowControl/>
              <w:spacing w:line="380" w:lineRule="exact"/>
              <w:jc w:val="center"/>
              <w:rPr>
                <w:rFonts w:ascii="仿宋" w:eastAsia="仿宋" w:hAnsi="仿宋" w:cs="仿宋"/>
                <w:color w:val="000000"/>
                <w:sz w:val="22"/>
              </w:rPr>
            </w:pPr>
            <w:r>
              <w:rPr>
                <w:rFonts w:ascii="仿宋" w:eastAsia="仿宋" w:hAnsi="仿宋" w:cs="仿宋" w:hint="eastAsia"/>
                <w:color w:val="000000"/>
                <w:sz w:val="22"/>
              </w:rPr>
              <w:t>责任追究</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考核奖励</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将消防安全工作作为学校安全工作的重要内容，纳入校内评估考核内容，与年终绩效相挂沟</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5805">
        <w:trPr>
          <w:trHeight w:val="480"/>
        </w:trPr>
        <w:tc>
          <w:tcPr>
            <w:tcW w:w="6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20</w:t>
            </w:r>
          </w:p>
        </w:tc>
        <w:tc>
          <w:tcPr>
            <w:tcW w:w="1950" w:type="dxa"/>
            <w:vMerge/>
            <w:tcBorders>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jc w:val="center"/>
              <w:rPr>
                <w:rFonts w:ascii="仿宋" w:eastAsia="仿宋" w:hAnsi="仿宋" w:cs="仿宋"/>
                <w:color w:val="000000"/>
                <w:sz w:val="22"/>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消防安全问题</w:t>
            </w:r>
          </w:p>
        </w:tc>
        <w:tc>
          <w:tcPr>
            <w:tcW w:w="8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5279FA">
            <w:pPr>
              <w:widowControl/>
              <w:spacing w:line="380" w:lineRule="exact"/>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无违反消防安全管理规定情况、未发生重特大火灾</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A5805" w:rsidRDefault="004A5805">
            <w:pPr>
              <w:widowControl/>
              <w:spacing w:line="380" w:lineRule="exact"/>
              <w:rPr>
                <w:rFonts w:ascii="仿宋" w:eastAsia="仿宋" w:hAnsi="仿宋" w:cs="仿宋"/>
                <w:color w:val="000000"/>
                <w:sz w:val="22"/>
              </w:rPr>
            </w:pPr>
          </w:p>
        </w:tc>
      </w:tr>
      <w:tr w:rsidR="004A6C33" w:rsidTr="005F23F7">
        <w:trPr>
          <w:trHeight w:val="286"/>
        </w:trPr>
        <w:tc>
          <w:tcPr>
            <w:tcW w:w="690" w:type="dxa"/>
            <w:shd w:val="clear" w:color="auto" w:fill="auto"/>
            <w:vAlign w:val="center"/>
          </w:tcPr>
          <w:p w:rsidR="004A6C33" w:rsidRDefault="004A6C33">
            <w:pPr>
              <w:widowControl/>
              <w:spacing w:line="380" w:lineRule="exact"/>
              <w:jc w:val="center"/>
              <w:textAlignment w:val="center"/>
              <w:rPr>
                <w:rFonts w:ascii="宋体" w:hAnsi="宋体" w:cs="宋体"/>
                <w:color w:val="000000"/>
                <w:sz w:val="22"/>
              </w:rPr>
            </w:pPr>
            <w:r>
              <w:rPr>
                <w:rFonts w:ascii="宋体" w:hAnsi="宋体" w:cs="宋体" w:hint="eastAsia"/>
                <w:color w:val="000000"/>
                <w:kern w:val="0"/>
                <w:sz w:val="22"/>
              </w:rPr>
              <w:t>说明：</w:t>
            </w:r>
          </w:p>
        </w:tc>
        <w:tc>
          <w:tcPr>
            <w:tcW w:w="14895" w:type="dxa"/>
            <w:gridSpan w:val="5"/>
            <w:shd w:val="clear" w:color="auto" w:fill="auto"/>
            <w:vAlign w:val="center"/>
          </w:tcPr>
          <w:p w:rsidR="004A6C33" w:rsidRDefault="00C0681D" w:rsidP="002B3512">
            <w:pPr>
              <w:widowControl/>
              <w:spacing w:line="380" w:lineRule="exact"/>
              <w:rPr>
                <w:rFonts w:ascii="宋体" w:hAnsi="宋体" w:cs="宋体"/>
                <w:color w:val="000000"/>
                <w:sz w:val="22"/>
              </w:rPr>
            </w:pPr>
            <w:r>
              <w:rPr>
                <w:rFonts w:ascii="宋体" w:hAnsi="宋体" w:cs="宋体" w:hint="eastAsia"/>
                <w:color w:val="000000"/>
                <w:sz w:val="22"/>
              </w:rPr>
              <w:t>1.</w:t>
            </w:r>
            <w:r w:rsidR="004A6C33">
              <w:rPr>
                <w:rFonts w:ascii="宋体" w:hAnsi="宋体" w:cs="宋体" w:hint="eastAsia"/>
                <w:color w:val="000000"/>
                <w:sz w:val="22"/>
              </w:rPr>
              <w:t>自评结果</w:t>
            </w:r>
            <w:r>
              <w:rPr>
                <w:rFonts w:ascii="宋体" w:hAnsi="宋体" w:cs="宋体" w:hint="eastAsia"/>
                <w:color w:val="000000"/>
                <w:sz w:val="22"/>
              </w:rPr>
              <w:t>主要指该项目</w:t>
            </w:r>
            <w:r w:rsidR="008201FA">
              <w:rPr>
                <w:rFonts w:ascii="宋体" w:hAnsi="宋体" w:cs="宋体" w:hint="eastAsia"/>
                <w:color w:val="000000"/>
                <w:sz w:val="22"/>
              </w:rPr>
              <w:t>评估内容</w:t>
            </w:r>
            <w:r>
              <w:rPr>
                <w:rFonts w:ascii="宋体" w:hAnsi="宋体" w:cs="宋体" w:hint="eastAsia"/>
                <w:color w:val="000000"/>
                <w:sz w:val="22"/>
              </w:rPr>
              <w:t>存在的问题</w:t>
            </w:r>
            <w:r w:rsidR="002B3512">
              <w:rPr>
                <w:rFonts w:ascii="宋体" w:hAnsi="宋体" w:cs="宋体" w:hint="eastAsia"/>
                <w:color w:val="000000"/>
                <w:sz w:val="22"/>
              </w:rPr>
              <w:t>，无问题填达标。</w:t>
            </w:r>
            <w:r w:rsidR="00D02CC1">
              <w:rPr>
                <w:rFonts w:ascii="宋体" w:hAnsi="宋体" w:cs="宋体" w:hint="eastAsia"/>
                <w:color w:val="000000"/>
                <w:sz w:val="22"/>
              </w:rPr>
              <w:t>2.评估结果由上级部门根据量化指标进行评定。</w:t>
            </w:r>
          </w:p>
        </w:tc>
      </w:tr>
    </w:tbl>
    <w:p w:rsidR="004A5805" w:rsidRDefault="004A5805">
      <w:pPr>
        <w:spacing w:line="560" w:lineRule="exact"/>
        <w:sectPr w:rsidR="004A5805">
          <w:pgSz w:w="16838" w:h="11906" w:orient="landscape"/>
          <w:pgMar w:top="1519" w:right="1440" w:bottom="1349" w:left="1440" w:header="851" w:footer="992" w:gutter="0"/>
          <w:pgNumType w:fmt="numberInDash"/>
          <w:cols w:space="0"/>
          <w:docGrid w:type="lines" w:linePitch="322"/>
        </w:sectPr>
      </w:pPr>
    </w:p>
    <w:p w:rsidR="004A5805" w:rsidRDefault="004A5805">
      <w:pPr>
        <w:spacing w:line="560" w:lineRule="exact"/>
      </w:pPr>
    </w:p>
    <w:p w:rsidR="004A5805" w:rsidRDefault="004A5805">
      <w:pPr>
        <w:spacing w:line="560" w:lineRule="exact"/>
      </w:pPr>
    </w:p>
    <w:p w:rsidR="004A5805" w:rsidRDefault="004A5805">
      <w:pPr>
        <w:spacing w:line="560" w:lineRule="exact"/>
      </w:pPr>
    </w:p>
    <w:p w:rsidR="004A5805" w:rsidRDefault="004A5805">
      <w:pPr>
        <w:spacing w:line="560" w:lineRule="exact"/>
      </w:pPr>
    </w:p>
    <w:p w:rsidR="004A5805" w:rsidRDefault="004A5805">
      <w:pPr>
        <w:spacing w:line="560" w:lineRule="exact"/>
      </w:pPr>
    </w:p>
    <w:p w:rsidR="004A5805" w:rsidRDefault="004A5805">
      <w:pPr>
        <w:spacing w:line="560" w:lineRule="exact"/>
      </w:pPr>
    </w:p>
    <w:p w:rsidR="004A5805" w:rsidRDefault="004A5805">
      <w:pPr>
        <w:spacing w:line="560" w:lineRule="exact"/>
      </w:pPr>
    </w:p>
    <w:p w:rsidR="004A5805" w:rsidRDefault="004A5805">
      <w:pPr>
        <w:spacing w:line="560" w:lineRule="exact"/>
      </w:pPr>
    </w:p>
    <w:p w:rsidR="004A5805" w:rsidRDefault="004A5805">
      <w:pPr>
        <w:spacing w:line="560" w:lineRule="exact"/>
      </w:pPr>
    </w:p>
    <w:p w:rsidR="004A5805" w:rsidRDefault="004A5805">
      <w:pPr>
        <w:spacing w:line="560" w:lineRule="exact"/>
      </w:pPr>
    </w:p>
    <w:p w:rsidR="004A5805" w:rsidRDefault="004A5805">
      <w:pPr>
        <w:spacing w:line="560" w:lineRule="exact"/>
      </w:pPr>
    </w:p>
    <w:p w:rsidR="004A5805" w:rsidRDefault="004A5805">
      <w:pPr>
        <w:spacing w:line="560" w:lineRule="exact"/>
      </w:pPr>
    </w:p>
    <w:p w:rsidR="004A5805" w:rsidRDefault="004A5805">
      <w:pPr>
        <w:spacing w:line="560" w:lineRule="exact"/>
      </w:pPr>
    </w:p>
    <w:p w:rsidR="004A5805" w:rsidRDefault="004A5805">
      <w:pPr>
        <w:spacing w:line="560" w:lineRule="exact"/>
      </w:pPr>
    </w:p>
    <w:p w:rsidR="004A5805" w:rsidRDefault="004A5805">
      <w:pPr>
        <w:spacing w:line="560" w:lineRule="exact"/>
      </w:pPr>
    </w:p>
    <w:sectPr w:rsidR="004A5805" w:rsidSect="004A5805">
      <w:pgSz w:w="11906" w:h="16838"/>
      <w:pgMar w:top="1440" w:right="1349" w:bottom="1440" w:left="1519" w:header="851" w:footer="992" w:gutter="0"/>
      <w:pgNumType w:fmt="numberInDash"/>
      <w:cols w:space="0"/>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8D4" w:rsidRDefault="00E078D4" w:rsidP="004A5805">
      <w:r>
        <w:separator/>
      </w:r>
    </w:p>
  </w:endnote>
  <w:endnote w:type="continuationSeparator" w:id="1">
    <w:p w:rsidR="00E078D4" w:rsidRDefault="00E078D4" w:rsidP="004A5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D9" w:rsidRDefault="00D81445" w:rsidP="004B15D9">
    <w:pPr>
      <w:pStyle w:val="a3"/>
      <w:framePr w:wrap="around" w:vAnchor="text" w:hAnchor="margin" w:xAlign="outside" w:y="1"/>
      <w:rPr>
        <w:rStyle w:val="a7"/>
        <w:rFonts w:ascii="宋体" w:hAnsi="宋体"/>
        <w:sz w:val="28"/>
      </w:rPr>
    </w:pPr>
    <w:r>
      <w:rPr>
        <w:rStyle w:val="a7"/>
        <w:rFonts w:ascii="宋体" w:hAnsi="宋体"/>
        <w:sz w:val="28"/>
      </w:rPr>
      <w:fldChar w:fldCharType="begin"/>
    </w:r>
    <w:r w:rsidR="004B15D9">
      <w:rPr>
        <w:rStyle w:val="a7"/>
        <w:rFonts w:ascii="宋体" w:hAnsi="宋体"/>
        <w:sz w:val="28"/>
      </w:rPr>
      <w:instrText xml:space="preserve">PAGE  </w:instrText>
    </w:r>
    <w:r>
      <w:rPr>
        <w:rStyle w:val="a7"/>
        <w:rFonts w:ascii="宋体" w:hAnsi="宋体"/>
        <w:sz w:val="28"/>
      </w:rPr>
      <w:fldChar w:fldCharType="separate"/>
    </w:r>
    <w:r w:rsidR="00C25618">
      <w:rPr>
        <w:rStyle w:val="a7"/>
        <w:rFonts w:ascii="宋体" w:hAnsi="宋体"/>
        <w:noProof/>
        <w:sz w:val="28"/>
      </w:rPr>
      <w:t>- 1 -</w:t>
    </w:r>
    <w:r>
      <w:rPr>
        <w:rStyle w:val="a7"/>
        <w:rFonts w:ascii="宋体" w:hAnsi="宋体"/>
        <w:sz w:val="28"/>
      </w:rPr>
      <w:fldChar w:fldCharType="end"/>
    </w:r>
    <w:r w:rsidR="004B15D9">
      <w:rPr>
        <w:rStyle w:val="a7"/>
        <w:rFonts w:ascii="宋体" w:hAnsi="宋体" w:hint="eastAsia"/>
        <w:sz w:val="28"/>
      </w:rPr>
      <w:t xml:space="preserve"> </w:t>
    </w:r>
  </w:p>
  <w:p w:rsidR="004A5805" w:rsidRPr="004B15D9" w:rsidRDefault="004A5805" w:rsidP="004B15D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8D4" w:rsidRDefault="00E078D4" w:rsidP="004A5805">
      <w:r>
        <w:separator/>
      </w:r>
    </w:p>
  </w:footnote>
  <w:footnote w:type="continuationSeparator" w:id="1">
    <w:p w:rsidR="00E078D4" w:rsidRDefault="00E078D4" w:rsidP="004A58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2321E2B"/>
    <w:rsid w:val="000C28EF"/>
    <w:rsid w:val="00144028"/>
    <w:rsid w:val="001612E0"/>
    <w:rsid w:val="00183DCF"/>
    <w:rsid w:val="00193EF5"/>
    <w:rsid w:val="00214A43"/>
    <w:rsid w:val="0026613A"/>
    <w:rsid w:val="002B3512"/>
    <w:rsid w:val="004A5805"/>
    <w:rsid w:val="004A6C33"/>
    <w:rsid w:val="004B15D9"/>
    <w:rsid w:val="005279FA"/>
    <w:rsid w:val="00593BA6"/>
    <w:rsid w:val="00690F34"/>
    <w:rsid w:val="006967CE"/>
    <w:rsid w:val="006979FE"/>
    <w:rsid w:val="006B78DF"/>
    <w:rsid w:val="008201FA"/>
    <w:rsid w:val="00824376"/>
    <w:rsid w:val="008C41B2"/>
    <w:rsid w:val="009E42B0"/>
    <w:rsid w:val="009F461E"/>
    <w:rsid w:val="00A159AF"/>
    <w:rsid w:val="00A56249"/>
    <w:rsid w:val="00AE7BDD"/>
    <w:rsid w:val="00AF1E26"/>
    <w:rsid w:val="00AF5D5B"/>
    <w:rsid w:val="00C0681D"/>
    <w:rsid w:val="00C25618"/>
    <w:rsid w:val="00C552EC"/>
    <w:rsid w:val="00CA3010"/>
    <w:rsid w:val="00CE0BEF"/>
    <w:rsid w:val="00D02CC1"/>
    <w:rsid w:val="00D81445"/>
    <w:rsid w:val="00DB3E18"/>
    <w:rsid w:val="00DD61A9"/>
    <w:rsid w:val="00DF12D4"/>
    <w:rsid w:val="00E078D4"/>
    <w:rsid w:val="00EA3A38"/>
    <w:rsid w:val="00F17582"/>
    <w:rsid w:val="00F26E02"/>
    <w:rsid w:val="00F95894"/>
    <w:rsid w:val="0640713D"/>
    <w:rsid w:val="0E4678C2"/>
    <w:rsid w:val="202C7B7A"/>
    <w:rsid w:val="23E029D6"/>
    <w:rsid w:val="289F379A"/>
    <w:rsid w:val="3C350E8F"/>
    <w:rsid w:val="445747A1"/>
    <w:rsid w:val="47094F76"/>
    <w:rsid w:val="49F3663C"/>
    <w:rsid w:val="4A0018B8"/>
    <w:rsid w:val="4CB76D43"/>
    <w:rsid w:val="4EA052D8"/>
    <w:rsid w:val="51E428CC"/>
    <w:rsid w:val="51F51DF6"/>
    <w:rsid w:val="62321E2B"/>
    <w:rsid w:val="645F13D6"/>
    <w:rsid w:val="6E3176F3"/>
    <w:rsid w:val="6FDF61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5805"/>
    <w:pPr>
      <w:widowControl w:val="0"/>
      <w:jc w:val="both"/>
    </w:pPr>
    <w:rPr>
      <w:rFonts w:ascii="Calibri" w:hAnsi="Calibri"/>
      <w:kern w:val="2"/>
      <w:sz w:val="21"/>
      <w:szCs w:val="22"/>
    </w:rPr>
  </w:style>
  <w:style w:type="paragraph" w:styleId="1">
    <w:name w:val="heading 1"/>
    <w:basedOn w:val="a"/>
    <w:next w:val="a"/>
    <w:qFormat/>
    <w:rsid w:val="004A5805"/>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A5805"/>
    <w:pPr>
      <w:tabs>
        <w:tab w:val="center" w:pos="4153"/>
        <w:tab w:val="right" w:pos="8306"/>
      </w:tabs>
      <w:snapToGrid w:val="0"/>
      <w:jc w:val="left"/>
    </w:pPr>
    <w:rPr>
      <w:sz w:val="18"/>
      <w:szCs w:val="18"/>
    </w:rPr>
  </w:style>
  <w:style w:type="paragraph" w:styleId="a4">
    <w:name w:val="header"/>
    <w:basedOn w:val="a"/>
    <w:qFormat/>
    <w:rsid w:val="004A580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rsid w:val="004A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5">
    <w:name w:val="Normal (Web)"/>
    <w:basedOn w:val="a"/>
    <w:qFormat/>
    <w:rsid w:val="004A5805"/>
    <w:pPr>
      <w:widowControl/>
      <w:spacing w:before="100" w:beforeAutospacing="1" w:after="100" w:afterAutospacing="1"/>
      <w:jc w:val="left"/>
    </w:pPr>
    <w:rPr>
      <w:rFonts w:ascii="宋体" w:hAnsi="宋体" w:cs="宋体"/>
      <w:kern w:val="0"/>
      <w:sz w:val="24"/>
    </w:rPr>
  </w:style>
  <w:style w:type="character" w:styleId="a6">
    <w:name w:val="Strong"/>
    <w:basedOn w:val="a0"/>
    <w:qFormat/>
    <w:rsid w:val="004A5805"/>
    <w:rPr>
      <w:b/>
    </w:rPr>
  </w:style>
  <w:style w:type="character" w:styleId="a7">
    <w:name w:val="page number"/>
    <w:basedOn w:val="a0"/>
    <w:qFormat/>
    <w:rsid w:val="004A5805"/>
    <w:rPr>
      <w:rFonts w:cs="Times New Roman"/>
    </w:rPr>
  </w:style>
  <w:style w:type="character" w:styleId="a8">
    <w:name w:val="FollowedHyperlink"/>
    <w:basedOn w:val="a0"/>
    <w:qFormat/>
    <w:rsid w:val="004A5805"/>
    <w:rPr>
      <w:color w:val="800080"/>
      <w:u w:val="none"/>
    </w:rPr>
  </w:style>
  <w:style w:type="character" w:styleId="a9">
    <w:name w:val="Hyperlink"/>
    <w:basedOn w:val="a0"/>
    <w:qFormat/>
    <w:rsid w:val="004A5805"/>
    <w:rPr>
      <w:color w:val="0000FF"/>
      <w:u w:val="single"/>
    </w:rPr>
  </w:style>
  <w:style w:type="table" w:styleId="aa">
    <w:name w:val="Table Grid"/>
    <w:basedOn w:val="a1"/>
    <w:qFormat/>
    <w:rsid w:val="004A58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a"/>
    <w:qFormat/>
    <w:rsid w:val="004A5805"/>
    <w:pPr>
      <w:widowControl/>
    </w:pPr>
    <w:rPr>
      <w:rFonts w:ascii="Times New Roman" w:hAnsi="Times New Roman"/>
      <w:kern w:val="0"/>
      <w:szCs w:val="21"/>
    </w:rPr>
  </w:style>
  <w:style w:type="character" w:customStyle="1" w:styleId="hover14">
    <w:name w:val="hover14"/>
    <w:basedOn w:val="a0"/>
    <w:qFormat/>
    <w:rsid w:val="004A5805"/>
    <w:rPr>
      <w:color w:val="557EE7"/>
    </w:rPr>
  </w:style>
  <w:style w:type="character" w:customStyle="1" w:styleId="Char">
    <w:name w:val="页脚 Char"/>
    <w:basedOn w:val="a0"/>
    <w:link w:val="a3"/>
    <w:uiPriority w:val="99"/>
    <w:rsid w:val="004B15D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522</Words>
  <Characters>2977</Characters>
  <Application>Microsoft Office Word</Application>
  <DocSecurity>0</DocSecurity>
  <Lines>24</Lines>
  <Paragraphs>6</Paragraphs>
  <ScaleCrop>false</ScaleCrop>
  <Company>Microsoft</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liuyanxiang</dc:creator>
  <cp:lastModifiedBy>chennn</cp:lastModifiedBy>
  <cp:revision>2</cp:revision>
  <cp:lastPrinted>2017-11-07T02:05:00Z</cp:lastPrinted>
  <dcterms:created xsi:type="dcterms:W3CDTF">2017-12-06T07:27:00Z</dcterms:created>
  <dcterms:modified xsi:type="dcterms:W3CDTF">2017-12-06T07:27:00Z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