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5D" w:rsidRPr="00F90484" w:rsidRDefault="00812EAC" w:rsidP="00391916">
      <w:pPr>
        <w:spacing w:line="440" w:lineRule="exact"/>
        <w:jc w:val="center"/>
        <w:rPr>
          <w:rFonts w:asciiTheme="minorEastAsia" w:hAnsiTheme="minorEastAsia"/>
          <w:b/>
          <w:sz w:val="32"/>
          <w:szCs w:val="32"/>
        </w:rPr>
      </w:pPr>
      <w:r w:rsidRPr="00F90484">
        <w:rPr>
          <w:rFonts w:asciiTheme="minorEastAsia" w:hAnsiTheme="minorEastAsia" w:hint="eastAsia"/>
          <w:b/>
          <w:sz w:val="32"/>
          <w:szCs w:val="32"/>
        </w:rPr>
        <w:t>普陀区绿化市容</w:t>
      </w:r>
      <w:r w:rsidR="00F4695D" w:rsidRPr="00F90484">
        <w:rPr>
          <w:rFonts w:asciiTheme="minorEastAsia" w:hAnsiTheme="minorEastAsia" w:hint="eastAsia"/>
          <w:b/>
          <w:sz w:val="32"/>
          <w:szCs w:val="32"/>
        </w:rPr>
        <w:t>系统</w:t>
      </w:r>
    </w:p>
    <w:p w:rsidR="00812EAC" w:rsidRPr="00F90484" w:rsidRDefault="00F4695D" w:rsidP="007C7CAF">
      <w:pPr>
        <w:spacing w:line="440" w:lineRule="exact"/>
        <w:jc w:val="center"/>
        <w:rPr>
          <w:rFonts w:asciiTheme="minorEastAsia" w:hAnsiTheme="minorEastAsia"/>
          <w:b/>
          <w:sz w:val="32"/>
          <w:szCs w:val="32"/>
        </w:rPr>
      </w:pPr>
      <w:r w:rsidRPr="00F90484">
        <w:rPr>
          <w:rFonts w:asciiTheme="minorEastAsia" w:hAnsiTheme="minorEastAsia" w:hint="eastAsia"/>
          <w:b/>
          <w:sz w:val="32"/>
          <w:szCs w:val="32"/>
        </w:rPr>
        <w:t>安全</w:t>
      </w:r>
      <w:r w:rsidR="005C3705" w:rsidRPr="00F90484">
        <w:rPr>
          <w:rFonts w:asciiTheme="minorEastAsia" w:hAnsiTheme="minorEastAsia" w:hint="eastAsia"/>
          <w:b/>
          <w:sz w:val="32"/>
          <w:szCs w:val="32"/>
        </w:rPr>
        <w:t>生产</w:t>
      </w:r>
      <w:r w:rsidRPr="00F90484">
        <w:rPr>
          <w:rFonts w:asciiTheme="minorEastAsia" w:hAnsiTheme="minorEastAsia" w:hint="eastAsia"/>
          <w:b/>
          <w:sz w:val="32"/>
          <w:szCs w:val="32"/>
        </w:rPr>
        <w:t>和</w:t>
      </w:r>
      <w:r w:rsidR="00812EAC" w:rsidRPr="00F90484">
        <w:rPr>
          <w:rFonts w:asciiTheme="minorEastAsia" w:hAnsiTheme="minorEastAsia" w:hint="eastAsia"/>
          <w:b/>
          <w:sz w:val="32"/>
          <w:szCs w:val="32"/>
        </w:rPr>
        <w:t>消防安全管理</w:t>
      </w:r>
      <w:r w:rsidR="005C3705" w:rsidRPr="00F90484">
        <w:rPr>
          <w:rFonts w:asciiTheme="minorEastAsia" w:hAnsiTheme="minorEastAsia" w:hint="eastAsia"/>
          <w:b/>
          <w:sz w:val="32"/>
          <w:szCs w:val="32"/>
        </w:rPr>
        <w:t>责任</w:t>
      </w:r>
      <w:r w:rsidR="00812EAC" w:rsidRPr="00F90484">
        <w:rPr>
          <w:rFonts w:asciiTheme="minorEastAsia" w:hAnsiTheme="minorEastAsia" w:hint="eastAsia"/>
          <w:b/>
          <w:sz w:val="32"/>
          <w:szCs w:val="32"/>
        </w:rPr>
        <w:t>制度</w:t>
      </w:r>
    </w:p>
    <w:p w:rsidR="002429BE" w:rsidRPr="007C7CAF" w:rsidRDefault="002429BE" w:rsidP="007C7CAF">
      <w:pPr>
        <w:spacing w:line="440" w:lineRule="exact"/>
        <w:jc w:val="left"/>
        <w:rPr>
          <w:rFonts w:asciiTheme="minorEastAsia" w:hAnsiTheme="minorEastAsia"/>
          <w:sz w:val="28"/>
          <w:szCs w:val="28"/>
        </w:rPr>
      </w:pPr>
    </w:p>
    <w:p w:rsidR="000C1055" w:rsidRPr="00391916" w:rsidRDefault="002429B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为深入贯彻</w:t>
      </w:r>
      <w:r w:rsidR="00F4695D" w:rsidRPr="00391916">
        <w:rPr>
          <w:rFonts w:ascii="仿宋_GB2312" w:eastAsia="仿宋_GB2312" w:hAnsiTheme="minorEastAsia" w:cs="Arial" w:hint="eastAsia"/>
          <w:color w:val="333333"/>
          <w:sz w:val="32"/>
          <w:szCs w:val="32"/>
          <w:shd w:val="clear" w:color="auto" w:fill="FFFFFF"/>
        </w:rPr>
        <w:t>国务院办公厅《消防安全责任制实施办法》、《上海市消防条例》</w:t>
      </w:r>
      <w:r w:rsidRPr="00391916">
        <w:rPr>
          <w:rFonts w:ascii="仿宋_GB2312" w:eastAsia="仿宋_GB2312" w:hAnsiTheme="minorEastAsia" w:cs="Arial" w:hint="eastAsia"/>
          <w:color w:val="333333"/>
          <w:sz w:val="32"/>
          <w:szCs w:val="32"/>
          <w:shd w:val="clear" w:color="auto" w:fill="FFFFFF"/>
        </w:rPr>
        <w:t>、《</w:t>
      </w:r>
      <w:r w:rsidR="00105F93" w:rsidRPr="00391916">
        <w:rPr>
          <w:rFonts w:ascii="仿宋_GB2312" w:eastAsia="仿宋_GB2312" w:hAnsiTheme="minorEastAsia" w:cs="Arial" w:hint="eastAsia"/>
          <w:color w:val="333333"/>
          <w:sz w:val="32"/>
          <w:szCs w:val="32"/>
          <w:shd w:val="clear" w:color="auto" w:fill="FFFFFF"/>
        </w:rPr>
        <w:t>上海市安全生产条例》</w:t>
      </w:r>
      <w:r w:rsidR="00F4695D" w:rsidRPr="00391916">
        <w:rPr>
          <w:rFonts w:ascii="仿宋_GB2312" w:eastAsia="仿宋_GB2312" w:hAnsiTheme="minorEastAsia" w:cs="Arial" w:hint="eastAsia"/>
          <w:color w:val="333333"/>
          <w:sz w:val="32"/>
          <w:szCs w:val="32"/>
          <w:shd w:val="clear" w:color="auto" w:fill="FFFFFF"/>
        </w:rPr>
        <w:t>等相关法律法规和规章规定，</w:t>
      </w:r>
      <w:r w:rsidR="00621602" w:rsidRPr="00391916">
        <w:rPr>
          <w:rFonts w:ascii="仿宋_GB2312" w:eastAsia="仿宋_GB2312" w:hAnsiTheme="minorEastAsia" w:cs="Arial" w:hint="eastAsia"/>
          <w:color w:val="333333"/>
          <w:sz w:val="32"/>
          <w:szCs w:val="32"/>
          <w:shd w:val="clear" w:color="auto" w:fill="FFFFFF"/>
        </w:rPr>
        <w:t>以及</w:t>
      </w:r>
      <w:r w:rsidR="00F4695D" w:rsidRPr="00391916">
        <w:rPr>
          <w:rFonts w:ascii="仿宋_GB2312" w:eastAsia="仿宋_GB2312" w:hAnsiTheme="minorEastAsia" w:cs="Arial" w:hint="eastAsia"/>
          <w:color w:val="333333"/>
          <w:sz w:val="32"/>
          <w:szCs w:val="32"/>
          <w:shd w:val="clear" w:color="auto" w:fill="FFFFFF"/>
        </w:rPr>
        <w:t>各</w:t>
      </w:r>
      <w:r w:rsidR="00105F93" w:rsidRPr="00391916">
        <w:rPr>
          <w:rFonts w:ascii="仿宋_GB2312" w:eastAsia="仿宋_GB2312" w:hAnsiTheme="minorEastAsia" w:cs="Arial" w:hint="eastAsia"/>
          <w:color w:val="333333"/>
          <w:sz w:val="32"/>
          <w:szCs w:val="32"/>
          <w:shd w:val="clear" w:color="auto" w:fill="FFFFFF"/>
        </w:rPr>
        <w:t>级党委、政府</w:t>
      </w:r>
      <w:r w:rsidRPr="00391916">
        <w:rPr>
          <w:rFonts w:ascii="仿宋_GB2312" w:eastAsia="仿宋_GB2312" w:hAnsiTheme="minorEastAsia" w:cs="Arial" w:hint="eastAsia"/>
          <w:color w:val="333333"/>
          <w:sz w:val="32"/>
          <w:szCs w:val="32"/>
          <w:shd w:val="clear" w:color="auto" w:fill="FFFFFF"/>
        </w:rPr>
        <w:t>关于安全生产及消防安全的重要决策</w:t>
      </w:r>
      <w:r w:rsidR="00AF732F" w:rsidRPr="00391916">
        <w:rPr>
          <w:rFonts w:ascii="仿宋_GB2312" w:eastAsia="仿宋_GB2312" w:hAnsiTheme="minorEastAsia" w:cs="Arial" w:hint="eastAsia"/>
          <w:color w:val="333333"/>
          <w:sz w:val="32"/>
          <w:szCs w:val="32"/>
          <w:shd w:val="clear" w:color="auto" w:fill="FFFFFF"/>
        </w:rPr>
        <w:t>部署，</w:t>
      </w:r>
      <w:r w:rsidR="000C1055" w:rsidRPr="00391916">
        <w:rPr>
          <w:rFonts w:ascii="仿宋_GB2312" w:eastAsia="仿宋_GB2312" w:hAnsiTheme="minorEastAsia" w:cs="Arial" w:hint="eastAsia"/>
          <w:color w:val="333333"/>
          <w:sz w:val="32"/>
          <w:szCs w:val="32"/>
          <w:shd w:val="clear" w:color="auto" w:fill="FFFFFF"/>
        </w:rPr>
        <w:t>结合我区绿化市容系统</w:t>
      </w:r>
      <w:r w:rsidR="005C0B12" w:rsidRPr="00391916">
        <w:rPr>
          <w:rFonts w:ascii="仿宋_GB2312" w:eastAsia="仿宋_GB2312" w:hAnsiTheme="minorEastAsia" w:cs="Arial" w:hint="eastAsia"/>
          <w:color w:val="333333"/>
          <w:sz w:val="32"/>
          <w:szCs w:val="32"/>
          <w:shd w:val="clear" w:color="auto" w:fill="FFFFFF"/>
        </w:rPr>
        <w:t>工作</w:t>
      </w:r>
      <w:r w:rsidR="000C1055" w:rsidRPr="00391916">
        <w:rPr>
          <w:rFonts w:ascii="仿宋_GB2312" w:eastAsia="仿宋_GB2312" w:hAnsiTheme="minorEastAsia" w:cs="Arial" w:hint="eastAsia"/>
          <w:color w:val="333333"/>
          <w:sz w:val="32"/>
          <w:szCs w:val="32"/>
          <w:shd w:val="clear" w:color="auto" w:fill="FFFFFF"/>
        </w:rPr>
        <w:t>实际，特指定本管理</w:t>
      </w:r>
      <w:r w:rsidR="005C3705" w:rsidRPr="00391916">
        <w:rPr>
          <w:rFonts w:ascii="仿宋_GB2312" w:eastAsia="仿宋_GB2312" w:hAnsiTheme="minorEastAsia" w:cs="Arial" w:hint="eastAsia"/>
          <w:color w:val="333333"/>
          <w:sz w:val="32"/>
          <w:szCs w:val="32"/>
          <w:shd w:val="clear" w:color="auto" w:fill="FFFFFF"/>
        </w:rPr>
        <w:t>责任</w:t>
      </w:r>
      <w:r w:rsidR="000C1055" w:rsidRPr="00391916">
        <w:rPr>
          <w:rFonts w:ascii="仿宋_GB2312" w:eastAsia="仿宋_GB2312" w:hAnsiTheme="minorEastAsia" w:cs="Arial" w:hint="eastAsia"/>
          <w:color w:val="333333"/>
          <w:sz w:val="32"/>
          <w:szCs w:val="32"/>
          <w:shd w:val="clear" w:color="auto" w:fill="FFFFFF"/>
        </w:rPr>
        <w:t>制度。</w:t>
      </w:r>
    </w:p>
    <w:p w:rsidR="000C1055" w:rsidRPr="00391916" w:rsidRDefault="000C1055"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一、指导思想</w:t>
      </w:r>
    </w:p>
    <w:p w:rsidR="000C1055" w:rsidRPr="00391916" w:rsidRDefault="000C1055"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全面贯彻党的十九大精神和习近平新时代中国特色社会主义思想，树立安全发展理念，弘扬生命至上、安全第一的思想，以维护人民群众生命财产安全为目标，以提升火灾防控能力和安全综合监管能级为根本，健全责任机制，加强综合治理，强化基础建设，坚持依法监管，推进隐患整改，确保城市运行安全。</w:t>
      </w:r>
    </w:p>
    <w:p w:rsidR="000C1055" w:rsidRPr="00391916" w:rsidRDefault="000C1055"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二、工作原则</w:t>
      </w:r>
    </w:p>
    <w:p w:rsidR="003874AB" w:rsidRPr="00391916" w:rsidRDefault="00AF732F"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按照政府统一领导、部门依法监管、单位全面负责</w:t>
      </w:r>
      <w:r w:rsidR="002429BE" w:rsidRPr="00391916">
        <w:rPr>
          <w:rFonts w:ascii="仿宋_GB2312" w:eastAsia="仿宋_GB2312" w:hAnsiTheme="minorEastAsia" w:cs="Arial" w:hint="eastAsia"/>
          <w:color w:val="333333"/>
          <w:sz w:val="32"/>
          <w:szCs w:val="32"/>
          <w:shd w:val="clear" w:color="auto" w:fill="FFFFFF"/>
        </w:rPr>
        <w:t>的原则，</w:t>
      </w:r>
      <w:r w:rsidRPr="00391916">
        <w:rPr>
          <w:rFonts w:ascii="仿宋_GB2312" w:eastAsia="仿宋_GB2312" w:hAnsiTheme="minorEastAsia" w:cs="Arial" w:hint="eastAsia"/>
          <w:color w:val="333333"/>
          <w:sz w:val="32"/>
          <w:szCs w:val="32"/>
          <w:shd w:val="clear" w:color="auto" w:fill="FFFFFF"/>
        </w:rPr>
        <w:t>坚持落实“</w:t>
      </w:r>
      <w:r w:rsidR="00D26AC0" w:rsidRPr="00391916">
        <w:rPr>
          <w:rFonts w:ascii="仿宋_GB2312" w:eastAsia="仿宋_GB2312" w:hAnsiTheme="minorEastAsia" w:cs="Arial" w:hint="eastAsia"/>
          <w:color w:val="333333"/>
          <w:sz w:val="32"/>
          <w:szCs w:val="32"/>
          <w:shd w:val="clear" w:color="auto" w:fill="FFFFFF"/>
        </w:rPr>
        <w:t>党政同责、一岗双责、齐抓共管、失职追责</w:t>
      </w:r>
      <w:r w:rsidRPr="00391916">
        <w:rPr>
          <w:rFonts w:ascii="仿宋_GB2312" w:eastAsia="仿宋_GB2312" w:hAnsiTheme="minorEastAsia" w:cs="Arial" w:hint="eastAsia"/>
          <w:color w:val="333333"/>
          <w:sz w:val="32"/>
          <w:szCs w:val="32"/>
          <w:shd w:val="clear" w:color="auto" w:fill="FFFFFF"/>
        </w:rPr>
        <w:t>”和“三个必须”（管行业必须管安全、管业务必须管安全、</w:t>
      </w:r>
      <w:r w:rsidRPr="00391916">
        <w:rPr>
          <w:rFonts w:ascii="仿宋_GB2312" w:eastAsia="仿宋_GB2312" w:hAnsiTheme="minorEastAsia" w:cs="Arial" w:hint="eastAsia"/>
          <w:i/>
          <w:color w:val="333333"/>
          <w:sz w:val="32"/>
          <w:szCs w:val="32"/>
          <w:shd w:val="clear" w:color="auto" w:fill="FFFFFF"/>
        </w:rPr>
        <w:t>管生产经营</w:t>
      </w:r>
      <w:r w:rsidRPr="00391916">
        <w:rPr>
          <w:rFonts w:ascii="仿宋_GB2312" w:eastAsia="仿宋_GB2312" w:hAnsiTheme="minorEastAsia" w:cs="Arial" w:hint="eastAsia"/>
          <w:color w:val="333333"/>
          <w:sz w:val="32"/>
          <w:szCs w:val="32"/>
          <w:shd w:val="clear" w:color="auto" w:fill="FFFFFF"/>
        </w:rPr>
        <w:t>必须管安全）的规定，</w:t>
      </w:r>
      <w:r w:rsidR="00D26AC0" w:rsidRPr="00391916">
        <w:rPr>
          <w:rFonts w:ascii="仿宋_GB2312" w:eastAsia="仿宋_GB2312" w:hAnsiTheme="minorEastAsia" w:cs="Arial" w:hint="eastAsia"/>
          <w:color w:val="333333"/>
          <w:sz w:val="32"/>
          <w:szCs w:val="32"/>
          <w:shd w:val="clear" w:color="auto" w:fill="FFFFFF"/>
        </w:rPr>
        <w:t>积极推进</w:t>
      </w:r>
      <w:r w:rsidRPr="00391916">
        <w:rPr>
          <w:rFonts w:ascii="仿宋_GB2312" w:eastAsia="仿宋_GB2312" w:hAnsiTheme="minorEastAsia" w:cs="Arial" w:hint="eastAsia"/>
          <w:color w:val="333333"/>
          <w:sz w:val="32"/>
          <w:szCs w:val="32"/>
          <w:shd w:val="clear" w:color="auto" w:fill="FFFFFF"/>
        </w:rPr>
        <w:t>区绿化市容</w:t>
      </w:r>
      <w:r w:rsidR="000C1055" w:rsidRPr="00391916">
        <w:rPr>
          <w:rFonts w:ascii="仿宋_GB2312" w:eastAsia="仿宋_GB2312" w:hAnsiTheme="minorEastAsia" w:cs="Arial" w:hint="eastAsia"/>
          <w:color w:val="333333"/>
          <w:sz w:val="32"/>
          <w:szCs w:val="32"/>
          <w:shd w:val="clear" w:color="auto" w:fill="FFFFFF"/>
        </w:rPr>
        <w:t>系统</w:t>
      </w:r>
      <w:r w:rsidR="005C3705" w:rsidRPr="00391916">
        <w:rPr>
          <w:rFonts w:ascii="仿宋_GB2312" w:eastAsia="仿宋_GB2312" w:hAnsiTheme="minorEastAsia" w:cs="Arial" w:hint="eastAsia"/>
          <w:color w:val="333333"/>
          <w:sz w:val="32"/>
          <w:szCs w:val="32"/>
          <w:shd w:val="clear" w:color="auto" w:fill="FFFFFF"/>
        </w:rPr>
        <w:t>安全</w:t>
      </w:r>
      <w:r w:rsidR="00105F93" w:rsidRPr="00391916">
        <w:rPr>
          <w:rFonts w:ascii="仿宋_GB2312" w:eastAsia="仿宋_GB2312" w:hAnsiTheme="minorEastAsia" w:cs="Arial" w:hint="eastAsia"/>
          <w:color w:val="333333"/>
          <w:sz w:val="32"/>
          <w:szCs w:val="32"/>
          <w:shd w:val="clear" w:color="auto" w:fill="FFFFFF"/>
        </w:rPr>
        <w:t>生产</w:t>
      </w:r>
      <w:r w:rsidR="000C1055" w:rsidRPr="00391916">
        <w:rPr>
          <w:rFonts w:ascii="仿宋_GB2312" w:eastAsia="仿宋_GB2312" w:hAnsiTheme="minorEastAsia" w:cs="Arial" w:hint="eastAsia"/>
          <w:color w:val="333333"/>
          <w:sz w:val="32"/>
          <w:szCs w:val="32"/>
          <w:shd w:val="clear" w:color="auto" w:fill="FFFFFF"/>
        </w:rPr>
        <w:t>、</w:t>
      </w:r>
      <w:r w:rsidR="00105F93" w:rsidRPr="00391916">
        <w:rPr>
          <w:rFonts w:ascii="仿宋_GB2312" w:eastAsia="仿宋_GB2312" w:hAnsiTheme="minorEastAsia" w:cs="Arial" w:hint="eastAsia"/>
          <w:color w:val="333333"/>
          <w:sz w:val="32"/>
          <w:szCs w:val="32"/>
          <w:shd w:val="clear" w:color="auto" w:fill="FFFFFF"/>
        </w:rPr>
        <w:t>消防安全管理工作</w:t>
      </w:r>
      <w:r w:rsidRPr="00391916">
        <w:rPr>
          <w:rFonts w:ascii="仿宋_GB2312" w:eastAsia="仿宋_GB2312" w:hAnsiTheme="minorEastAsia" w:cs="Arial" w:hint="eastAsia"/>
          <w:color w:val="333333"/>
          <w:sz w:val="32"/>
          <w:szCs w:val="32"/>
          <w:shd w:val="clear" w:color="auto" w:fill="FFFFFF"/>
        </w:rPr>
        <w:t>。</w:t>
      </w:r>
    </w:p>
    <w:p w:rsidR="00B42034" w:rsidRPr="00391916" w:rsidRDefault="00B42034"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三、组织架构</w:t>
      </w:r>
    </w:p>
    <w:p w:rsidR="00B42034" w:rsidRPr="00391916" w:rsidRDefault="00B42034"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1、</w:t>
      </w:r>
      <w:r w:rsidR="005C0B12" w:rsidRPr="00391916">
        <w:rPr>
          <w:rFonts w:ascii="仿宋_GB2312" w:eastAsia="仿宋_GB2312" w:hAnsiTheme="minorEastAsia" w:cs="Arial" w:hint="eastAsia"/>
          <w:b/>
          <w:color w:val="333333"/>
          <w:sz w:val="32"/>
          <w:szCs w:val="32"/>
          <w:shd w:val="clear" w:color="auto" w:fill="FFFFFF"/>
        </w:rPr>
        <w:t>强化组织领导。</w:t>
      </w:r>
      <w:r w:rsidRPr="00391916">
        <w:rPr>
          <w:rFonts w:ascii="仿宋_GB2312" w:eastAsia="仿宋_GB2312" w:hAnsiTheme="minorEastAsia" w:cs="Arial" w:hint="eastAsia"/>
          <w:color w:val="333333"/>
          <w:sz w:val="32"/>
          <w:szCs w:val="32"/>
          <w:shd w:val="clear" w:color="auto" w:fill="FFFFFF"/>
        </w:rPr>
        <w:t>成立“区绿化市容系统安全工作领导小组”，由局党政主要领导为组长，局党政副职、</w:t>
      </w:r>
      <w:r w:rsidR="005C0B12" w:rsidRPr="00391916">
        <w:rPr>
          <w:rFonts w:ascii="仿宋_GB2312" w:eastAsia="仿宋_GB2312" w:hAnsiTheme="minorEastAsia" w:cs="Arial" w:hint="eastAsia"/>
          <w:color w:val="333333"/>
          <w:sz w:val="32"/>
          <w:szCs w:val="32"/>
          <w:shd w:val="clear" w:color="auto" w:fill="FFFFFF"/>
        </w:rPr>
        <w:t>绿化环卫作业</w:t>
      </w:r>
      <w:r w:rsidRPr="00391916">
        <w:rPr>
          <w:rFonts w:ascii="仿宋_GB2312" w:eastAsia="仿宋_GB2312" w:hAnsiTheme="minorEastAsia" w:cs="Arial" w:hint="eastAsia"/>
          <w:color w:val="333333"/>
          <w:sz w:val="32"/>
          <w:szCs w:val="32"/>
          <w:shd w:val="clear" w:color="auto" w:fill="FFFFFF"/>
        </w:rPr>
        <w:t>企业党政领导为副组长，</w:t>
      </w:r>
      <w:r w:rsidR="005C0B12" w:rsidRPr="00391916">
        <w:rPr>
          <w:rFonts w:ascii="仿宋_GB2312" w:eastAsia="仿宋_GB2312" w:hAnsiTheme="minorEastAsia" w:cs="Arial" w:hint="eastAsia"/>
          <w:color w:val="333333"/>
          <w:sz w:val="32"/>
          <w:szCs w:val="32"/>
          <w:shd w:val="clear" w:color="auto" w:fill="FFFFFF"/>
        </w:rPr>
        <w:t>由各科室、事业所负责人、各</w:t>
      </w:r>
      <w:r w:rsidR="005C0B12" w:rsidRPr="00391916">
        <w:rPr>
          <w:rFonts w:ascii="仿宋_GB2312" w:eastAsia="仿宋_GB2312" w:hAnsiTheme="minorEastAsia" w:cs="Arial" w:hint="eastAsia"/>
          <w:color w:val="333333"/>
          <w:sz w:val="32"/>
          <w:szCs w:val="32"/>
          <w:shd w:val="clear" w:color="auto" w:fill="FFFFFF"/>
        </w:rPr>
        <w:lastRenderedPageBreak/>
        <w:t>绿化环卫作业企业分管领导为成员。加强系统内生产安全和消防安全的组织、协调和推进工作。</w:t>
      </w:r>
    </w:p>
    <w:p w:rsidR="005C0B12" w:rsidRPr="00391916" w:rsidRDefault="005C0B12"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2、完善机构和队伍建设。</w:t>
      </w:r>
      <w:r w:rsidR="00621602" w:rsidRPr="00391916">
        <w:rPr>
          <w:rFonts w:ascii="仿宋_GB2312" w:eastAsia="仿宋_GB2312" w:hAnsiTheme="minorEastAsia" w:cs="Arial" w:hint="eastAsia"/>
          <w:color w:val="333333"/>
          <w:sz w:val="32"/>
          <w:szCs w:val="32"/>
          <w:shd w:val="clear" w:color="auto" w:fill="FFFFFF"/>
        </w:rPr>
        <w:t>局机关相关科室必须建立一个科室领导主抓、一名联络员落实推进和对接工作。</w:t>
      </w:r>
      <w:r w:rsidRPr="00391916">
        <w:rPr>
          <w:rFonts w:ascii="仿宋_GB2312" w:eastAsia="仿宋_GB2312" w:hAnsiTheme="minorEastAsia" w:cs="Arial" w:hint="eastAsia"/>
          <w:color w:val="333333"/>
          <w:sz w:val="32"/>
          <w:szCs w:val="32"/>
          <w:shd w:val="clear" w:color="auto" w:fill="FFFFFF"/>
        </w:rPr>
        <w:t>各事业所、绿化环卫作业企业要按照“四个一”的要求，完善</w:t>
      </w:r>
      <w:r w:rsidR="005C3705" w:rsidRPr="00391916">
        <w:rPr>
          <w:rFonts w:ascii="仿宋_GB2312" w:eastAsia="仿宋_GB2312" w:hAnsiTheme="minorEastAsia" w:cs="Arial" w:hint="eastAsia"/>
          <w:color w:val="333333"/>
          <w:sz w:val="32"/>
          <w:szCs w:val="32"/>
          <w:shd w:val="clear" w:color="auto" w:fill="FFFFFF"/>
        </w:rPr>
        <w:t>安全</w:t>
      </w:r>
      <w:r w:rsidRPr="00391916">
        <w:rPr>
          <w:rFonts w:ascii="仿宋_GB2312" w:eastAsia="仿宋_GB2312" w:hAnsiTheme="minorEastAsia" w:cs="Arial" w:hint="eastAsia"/>
          <w:color w:val="333333"/>
          <w:sz w:val="32"/>
          <w:szCs w:val="32"/>
          <w:shd w:val="clear" w:color="auto" w:fill="FFFFFF"/>
        </w:rPr>
        <w:t>生产和消防安全监管工作组织领导，配齐配强监管人员。“四个一”</w:t>
      </w:r>
      <w:r w:rsidR="00880240" w:rsidRPr="00391916">
        <w:rPr>
          <w:rFonts w:ascii="仿宋_GB2312" w:eastAsia="仿宋_GB2312" w:hAnsiTheme="minorEastAsia" w:cs="Arial" w:hint="eastAsia"/>
          <w:color w:val="333333"/>
          <w:sz w:val="32"/>
          <w:szCs w:val="32"/>
          <w:shd w:val="clear" w:color="auto" w:fill="FFFFFF"/>
        </w:rPr>
        <w:t>：一个安全管理机构，健全安全管理网络；一名分管领导，重点抓安全工作；一个主管部室，具体协调落实各项安全工作；一名联络员，负责联络对接工作。</w:t>
      </w:r>
    </w:p>
    <w:p w:rsidR="00B42034" w:rsidRPr="00391916" w:rsidRDefault="00880240"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四、责任落实</w:t>
      </w:r>
    </w:p>
    <w:p w:rsidR="00880240" w:rsidRPr="00391916" w:rsidRDefault="0088024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落实“党政同责、一岗双责、齐抓共管、失职追责”责任管理规定</w:t>
      </w:r>
      <w:r w:rsidR="00FC7836" w:rsidRPr="00391916">
        <w:rPr>
          <w:rFonts w:ascii="仿宋_GB2312" w:eastAsia="仿宋_GB2312" w:hAnsiTheme="minorEastAsia" w:cs="Arial" w:hint="eastAsia"/>
          <w:color w:val="333333"/>
          <w:sz w:val="32"/>
          <w:szCs w:val="32"/>
          <w:shd w:val="clear" w:color="auto" w:fill="FFFFFF"/>
        </w:rPr>
        <w:t>和“三个必须”（管行业必须管安全、管业务必须管安全、管生产经营必须管安全）的规定</w:t>
      </w:r>
      <w:r w:rsidRPr="00391916">
        <w:rPr>
          <w:rFonts w:ascii="仿宋_GB2312" w:eastAsia="仿宋_GB2312" w:hAnsiTheme="minorEastAsia" w:cs="Arial" w:hint="eastAsia"/>
          <w:color w:val="333333"/>
          <w:sz w:val="32"/>
          <w:szCs w:val="32"/>
          <w:shd w:val="clear" w:color="auto" w:fill="FFFFFF"/>
        </w:rPr>
        <w:t>，明确</w:t>
      </w:r>
      <w:r w:rsidR="00CE481D" w:rsidRPr="00391916">
        <w:rPr>
          <w:rFonts w:ascii="仿宋_GB2312" w:eastAsia="仿宋_GB2312" w:hAnsiTheme="minorEastAsia" w:cs="Arial" w:hint="eastAsia"/>
          <w:color w:val="333333"/>
          <w:sz w:val="32"/>
          <w:szCs w:val="32"/>
          <w:shd w:val="clear" w:color="auto" w:fill="FFFFFF"/>
        </w:rPr>
        <w:t>以下责任。</w:t>
      </w:r>
    </w:p>
    <w:p w:rsidR="00880240" w:rsidRPr="00391916" w:rsidRDefault="0088024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（一）</w:t>
      </w:r>
      <w:r w:rsidR="006454F9" w:rsidRPr="00391916">
        <w:rPr>
          <w:rFonts w:ascii="仿宋_GB2312" w:eastAsia="仿宋_GB2312" w:hAnsiTheme="minorEastAsia" w:cs="Arial" w:hint="eastAsia"/>
          <w:b/>
          <w:color w:val="333333"/>
          <w:sz w:val="32"/>
          <w:szCs w:val="32"/>
          <w:shd w:val="clear" w:color="auto" w:fill="FFFFFF"/>
        </w:rPr>
        <w:t>局党政领导。</w:t>
      </w:r>
      <w:r w:rsidRPr="00391916">
        <w:rPr>
          <w:rFonts w:ascii="仿宋_GB2312" w:eastAsia="仿宋_GB2312" w:hAnsiTheme="minorEastAsia" w:cs="Arial" w:hint="eastAsia"/>
          <w:color w:val="333333"/>
          <w:sz w:val="32"/>
          <w:szCs w:val="32"/>
          <w:shd w:val="clear" w:color="auto" w:fill="FFFFFF"/>
        </w:rPr>
        <w:t>局党政主要负责人（第一责任人）全面领导责任；安全分管领导综合领导责任；班子成员对分管业务范围内的直接领导责任。</w:t>
      </w:r>
    </w:p>
    <w:p w:rsidR="00880240" w:rsidRPr="00391916" w:rsidRDefault="00CE481D"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（二）</w:t>
      </w:r>
      <w:r w:rsidR="00FF4510" w:rsidRPr="00391916">
        <w:rPr>
          <w:rFonts w:ascii="仿宋_GB2312" w:eastAsia="仿宋_GB2312" w:hAnsiTheme="minorEastAsia" w:cs="Arial" w:hint="eastAsia"/>
          <w:b/>
          <w:color w:val="333333"/>
          <w:sz w:val="32"/>
          <w:szCs w:val="32"/>
          <w:shd w:val="clear" w:color="auto" w:fill="FFFFFF"/>
        </w:rPr>
        <w:t>局属各科室、事业所。</w:t>
      </w:r>
      <w:r w:rsidRPr="00391916">
        <w:rPr>
          <w:rFonts w:ascii="仿宋_GB2312" w:eastAsia="仿宋_GB2312" w:hAnsiTheme="minorEastAsia" w:cs="Arial" w:hint="eastAsia"/>
          <w:color w:val="333333"/>
          <w:sz w:val="32"/>
          <w:szCs w:val="32"/>
          <w:shd w:val="clear" w:color="auto" w:fill="FFFFFF"/>
        </w:rPr>
        <w:t>各科室、事业所的主要负责人为本部门、领域的第一责任人。科所应担负的安全监督管理主要责任</w:t>
      </w:r>
      <w:r w:rsidR="00621602" w:rsidRPr="00391916">
        <w:rPr>
          <w:rFonts w:ascii="仿宋_GB2312" w:eastAsia="仿宋_GB2312" w:hAnsiTheme="minorEastAsia" w:cs="Arial" w:hint="eastAsia"/>
          <w:color w:val="333333"/>
          <w:sz w:val="32"/>
          <w:szCs w:val="32"/>
          <w:shd w:val="clear" w:color="auto" w:fill="FFFFFF"/>
        </w:rPr>
        <w:t>和工作</w:t>
      </w:r>
      <w:r w:rsidRPr="00391916">
        <w:rPr>
          <w:rFonts w:ascii="仿宋_GB2312" w:eastAsia="仿宋_GB2312" w:hAnsiTheme="minorEastAsia" w:cs="Arial" w:hint="eastAsia"/>
          <w:color w:val="333333"/>
          <w:sz w:val="32"/>
          <w:szCs w:val="32"/>
          <w:shd w:val="clear" w:color="auto" w:fill="FFFFFF"/>
        </w:rPr>
        <w:t>：</w:t>
      </w:r>
    </w:p>
    <w:p w:rsidR="00CE481D" w:rsidRPr="00391916" w:rsidRDefault="00CE481D"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法制监督科：作为系统安全工作领导小组内设办公室的牵头部门，负责系统内安全工作的计划、组织、协调和推进工作；</w:t>
      </w:r>
      <w:r w:rsidR="007E19F6" w:rsidRPr="00391916">
        <w:rPr>
          <w:rFonts w:ascii="仿宋_GB2312" w:eastAsia="仿宋_GB2312" w:hAnsiTheme="minorEastAsia" w:cs="Arial" w:hint="eastAsia"/>
          <w:color w:val="333333"/>
          <w:sz w:val="32"/>
          <w:szCs w:val="32"/>
          <w:shd w:val="clear" w:color="auto" w:fill="FFFFFF"/>
        </w:rPr>
        <w:t>安全工作的宣传教育和指导；</w:t>
      </w:r>
      <w:r w:rsidRPr="00391916">
        <w:rPr>
          <w:rFonts w:ascii="仿宋_GB2312" w:eastAsia="仿宋_GB2312" w:hAnsiTheme="minorEastAsia" w:cs="Arial" w:hint="eastAsia"/>
          <w:color w:val="333333"/>
          <w:sz w:val="32"/>
          <w:szCs w:val="32"/>
          <w:shd w:val="clear" w:color="auto" w:fill="FFFFFF"/>
        </w:rPr>
        <w:t>对</w:t>
      </w:r>
      <w:r w:rsidR="00493770" w:rsidRPr="00391916">
        <w:rPr>
          <w:rFonts w:ascii="仿宋_GB2312" w:eastAsia="仿宋_GB2312" w:hAnsiTheme="minorEastAsia" w:cs="Arial" w:hint="eastAsia"/>
          <w:color w:val="333333"/>
          <w:sz w:val="32"/>
          <w:szCs w:val="32"/>
          <w:shd w:val="clear" w:color="auto" w:fill="FFFFFF"/>
        </w:rPr>
        <w:t>系统</w:t>
      </w:r>
      <w:r w:rsidRPr="00391916">
        <w:rPr>
          <w:rFonts w:ascii="仿宋_GB2312" w:eastAsia="仿宋_GB2312" w:hAnsiTheme="minorEastAsia" w:cs="Arial" w:hint="eastAsia"/>
          <w:color w:val="333333"/>
          <w:sz w:val="32"/>
          <w:szCs w:val="32"/>
          <w:shd w:val="clear" w:color="auto" w:fill="FFFFFF"/>
        </w:rPr>
        <w:t>各单位</w:t>
      </w:r>
      <w:r w:rsidR="007E19F6" w:rsidRPr="00391916">
        <w:rPr>
          <w:rFonts w:ascii="仿宋_GB2312" w:eastAsia="仿宋_GB2312" w:hAnsiTheme="minorEastAsia" w:cs="Arial" w:hint="eastAsia"/>
          <w:color w:val="333333"/>
          <w:sz w:val="32"/>
          <w:szCs w:val="32"/>
          <w:shd w:val="clear" w:color="auto" w:fill="FFFFFF"/>
        </w:rPr>
        <w:t>安全</w:t>
      </w:r>
      <w:r w:rsidRPr="00391916">
        <w:rPr>
          <w:rFonts w:ascii="仿宋_GB2312" w:eastAsia="仿宋_GB2312" w:hAnsiTheme="minorEastAsia" w:cs="Arial" w:hint="eastAsia"/>
          <w:color w:val="333333"/>
          <w:sz w:val="32"/>
          <w:szCs w:val="32"/>
          <w:shd w:val="clear" w:color="auto" w:fill="FFFFFF"/>
        </w:rPr>
        <w:t>责任制落实情况的监督检查</w:t>
      </w:r>
      <w:r w:rsidR="007E19F6" w:rsidRPr="00391916">
        <w:rPr>
          <w:rFonts w:ascii="仿宋_GB2312" w:eastAsia="仿宋_GB2312" w:hAnsiTheme="minorEastAsia" w:cs="Arial" w:hint="eastAsia"/>
          <w:color w:val="333333"/>
          <w:sz w:val="32"/>
          <w:szCs w:val="32"/>
          <w:shd w:val="clear" w:color="auto" w:fill="FFFFFF"/>
        </w:rPr>
        <w:t>和督促整改</w:t>
      </w:r>
      <w:r w:rsidRPr="00391916">
        <w:rPr>
          <w:rFonts w:ascii="仿宋_GB2312" w:eastAsia="仿宋_GB2312" w:hAnsiTheme="minorEastAsia" w:cs="Arial" w:hint="eastAsia"/>
          <w:color w:val="333333"/>
          <w:sz w:val="32"/>
          <w:szCs w:val="32"/>
          <w:shd w:val="clear" w:color="auto" w:fill="FFFFFF"/>
        </w:rPr>
        <w:t>。</w:t>
      </w:r>
    </w:p>
    <w:p w:rsidR="00880240" w:rsidRPr="00391916" w:rsidRDefault="00CE481D"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党政办公室：负责局机关本部大院的生产</w:t>
      </w:r>
      <w:r w:rsidR="007E19F6" w:rsidRPr="00391916">
        <w:rPr>
          <w:rFonts w:ascii="仿宋_GB2312" w:eastAsia="仿宋_GB2312" w:hAnsiTheme="minorEastAsia" w:cs="Arial" w:hint="eastAsia"/>
          <w:color w:val="333333"/>
          <w:sz w:val="32"/>
          <w:szCs w:val="32"/>
          <w:shd w:val="clear" w:color="auto" w:fill="FFFFFF"/>
        </w:rPr>
        <w:t>和消防安全的</w:t>
      </w:r>
      <w:r w:rsidR="007E19F6" w:rsidRPr="00391916">
        <w:rPr>
          <w:rFonts w:ascii="仿宋_GB2312" w:eastAsia="仿宋_GB2312" w:hAnsiTheme="minorEastAsia" w:cs="Arial" w:hint="eastAsia"/>
          <w:color w:val="333333"/>
          <w:sz w:val="32"/>
          <w:szCs w:val="32"/>
          <w:shd w:val="clear" w:color="auto" w:fill="FFFFFF"/>
        </w:rPr>
        <w:lastRenderedPageBreak/>
        <w:t>监督检查；负责局属外借房的安全告知、安全责任落实情况的监督检查和督促整改。</w:t>
      </w:r>
    </w:p>
    <w:p w:rsidR="007E19F6" w:rsidRPr="00391916" w:rsidRDefault="007E19F6"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绿化建设科：负责</w:t>
      </w:r>
      <w:r w:rsidR="006F60BA" w:rsidRPr="00391916">
        <w:rPr>
          <w:rFonts w:ascii="仿宋_GB2312" w:eastAsia="仿宋_GB2312" w:hAnsiTheme="minorEastAsia" w:cs="Arial" w:hint="eastAsia"/>
          <w:color w:val="333333"/>
          <w:sz w:val="32"/>
          <w:szCs w:val="32"/>
          <w:shd w:val="clear" w:color="auto" w:fill="FFFFFF"/>
        </w:rPr>
        <w:t>对新建</w:t>
      </w:r>
      <w:r w:rsidRPr="00391916">
        <w:rPr>
          <w:rFonts w:ascii="仿宋_GB2312" w:eastAsia="仿宋_GB2312" w:hAnsiTheme="minorEastAsia" w:cs="Arial" w:hint="eastAsia"/>
          <w:color w:val="333333"/>
          <w:sz w:val="32"/>
          <w:szCs w:val="32"/>
          <w:shd w:val="clear" w:color="auto" w:fill="FFFFFF"/>
        </w:rPr>
        <w:t>绿化</w:t>
      </w:r>
      <w:r w:rsidR="006F60BA" w:rsidRPr="00391916">
        <w:rPr>
          <w:rFonts w:ascii="仿宋_GB2312" w:eastAsia="仿宋_GB2312" w:hAnsiTheme="minorEastAsia" w:cs="Arial" w:hint="eastAsia"/>
          <w:color w:val="333333"/>
          <w:sz w:val="32"/>
          <w:szCs w:val="32"/>
          <w:shd w:val="clear" w:color="auto" w:fill="FFFFFF"/>
        </w:rPr>
        <w:t>和绿化调整</w:t>
      </w:r>
      <w:r w:rsidR="00B22B11" w:rsidRPr="00391916">
        <w:rPr>
          <w:rFonts w:ascii="仿宋_GB2312" w:eastAsia="仿宋_GB2312" w:hAnsiTheme="minorEastAsia" w:cs="Arial" w:hint="eastAsia"/>
          <w:color w:val="333333"/>
          <w:sz w:val="32"/>
          <w:szCs w:val="32"/>
          <w:shd w:val="clear" w:color="auto" w:fill="FFFFFF"/>
        </w:rPr>
        <w:t>在建</w:t>
      </w:r>
      <w:r w:rsidRPr="00391916">
        <w:rPr>
          <w:rFonts w:ascii="仿宋_GB2312" w:eastAsia="仿宋_GB2312" w:hAnsiTheme="minorEastAsia" w:cs="Arial" w:hint="eastAsia"/>
          <w:color w:val="333333"/>
          <w:sz w:val="32"/>
          <w:szCs w:val="32"/>
          <w:shd w:val="clear" w:color="auto" w:fill="FFFFFF"/>
        </w:rPr>
        <w:t>工程</w:t>
      </w:r>
      <w:r w:rsidR="006F60BA" w:rsidRPr="00391916">
        <w:rPr>
          <w:rFonts w:ascii="仿宋_GB2312" w:eastAsia="仿宋_GB2312" w:hAnsiTheme="minorEastAsia" w:cs="Arial" w:hint="eastAsia"/>
          <w:color w:val="333333"/>
          <w:sz w:val="32"/>
          <w:szCs w:val="32"/>
          <w:shd w:val="clear" w:color="auto" w:fill="FFFFFF"/>
        </w:rPr>
        <w:t>的实施单位</w:t>
      </w:r>
      <w:r w:rsidR="00493770" w:rsidRPr="00391916">
        <w:rPr>
          <w:rFonts w:ascii="仿宋_GB2312" w:eastAsia="仿宋_GB2312" w:hAnsiTheme="minorEastAsia" w:cs="Arial" w:hint="eastAsia"/>
          <w:color w:val="333333"/>
          <w:sz w:val="32"/>
          <w:szCs w:val="32"/>
          <w:shd w:val="clear" w:color="auto" w:fill="FFFFFF"/>
        </w:rPr>
        <w:t>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7E19F6" w:rsidRPr="00391916" w:rsidRDefault="007E19F6"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绿化管理科：负责对经审批的绿化</w:t>
      </w:r>
      <w:r w:rsidR="006F60BA" w:rsidRPr="00391916">
        <w:rPr>
          <w:rFonts w:ascii="仿宋_GB2312" w:eastAsia="仿宋_GB2312" w:hAnsiTheme="minorEastAsia" w:cs="Arial" w:hint="eastAsia"/>
          <w:color w:val="333333"/>
          <w:sz w:val="32"/>
          <w:szCs w:val="32"/>
          <w:shd w:val="clear" w:color="auto" w:fill="FFFFFF"/>
        </w:rPr>
        <w:t>迁移、恢复</w:t>
      </w:r>
      <w:r w:rsidR="00B22B11" w:rsidRPr="00391916">
        <w:rPr>
          <w:rFonts w:ascii="仿宋_GB2312" w:eastAsia="仿宋_GB2312" w:hAnsiTheme="minorEastAsia" w:cs="Arial" w:hint="eastAsia"/>
          <w:color w:val="333333"/>
          <w:sz w:val="32"/>
          <w:szCs w:val="32"/>
          <w:shd w:val="clear" w:color="auto" w:fill="FFFFFF"/>
        </w:rPr>
        <w:t>等</w:t>
      </w:r>
      <w:r w:rsidRPr="00391916">
        <w:rPr>
          <w:rFonts w:ascii="仿宋_GB2312" w:eastAsia="仿宋_GB2312" w:hAnsiTheme="minorEastAsia" w:cs="Arial" w:hint="eastAsia"/>
          <w:color w:val="333333"/>
          <w:sz w:val="32"/>
          <w:szCs w:val="32"/>
          <w:shd w:val="clear" w:color="auto" w:fill="FFFFFF"/>
        </w:rPr>
        <w:t>工程</w:t>
      </w:r>
      <w:r w:rsidR="006F60BA" w:rsidRPr="00391916">
        <w:rPr>
          <w:rFonts w:ascii="仿宋_GB2312" w:eastAsia="仿宋_GB2312" w:hAnsiTheme="minorEastAsia" w:cs="Arial" w:hint="eastAsia"/>
          <w:color w:val="333333"/>
          <w:sz w:val="32"/>
          <w:szCs w:val="32"/>
          <w:shd w:val="clear" w:color="auto" w:fill="FFFFFF"/>
        </w:rPr>
        <w:t>的实施单位</w:t>
      </w:r>
      <w:r w:rsidRPr="00391916">
        <w:rPr>
          <w:rFonts w:ascii="仿宋_GB2312" w:eastAsia="仿宋_GB2312" w:hAnsiTheme="minorEastAsia" w:cs="Arial" w:hint="eastAsia"/>
          <w:color w:val="333333"/>
          <w:sz w:val="32"/>
          <w:szCs w:val="32"/>
          <w:shd w:val="clear" w:color="auto" w:fill="FFFFFF"/>
        </w:rPr>
        <w:t>进行安全告知、安全责任落实情况的监督检查和督促整改。</w:t>
      </w:r>
    </w:p>
    <w:p w:rsidR="007E19F6" w:rsidRPr="00391916" w:rsidRDefault="007E19F6"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市容景观科：负责对</w:t>
      </w:r>
      <w:r w:rsidR="006071D3" w:rsidRPr="00391916">
        <w:rPr>
          <w:rFonts w:ascii="仿宋_GB2312" w:eastAsia="仿宋_GB2312" w:hAnsiTheme="minorEastAsia" w:cs="Arial" w:hint="eastAsia"/>
          <w:color w:val="333333"/>
          <w:sz w:val="32"/>
          <w:szCs w:val="32"/>
          <w:shd w:val="clear" w:color="auto" w:fill="FFFFFF"/>
        </w:rPr>
        <w:t>本区</w:t>
      </w:r>
      <w:r w:rsidRPr="00391916">
        <w:rPr>
          <w:rFonts w:ascii="仿宋_GB2312" w:eastAsia="仿宋_GB2312" w:hAnsiTheme="minorEastAsia" w:cs="Arial" w:hint="eastAsia"/>
          <w:color w:val="333333"/>
          <w:sz w:val="32"/>
          <w:szCs w:val="32"/>
          <w:shd w:val="clear" w:color="auto" w:fill="FFFFFF"/>
        </w:rPr>
        <w:t>区域内的店招店牌</w:t>
      </w:r>
      <w:r w:rsidR="006071D3" w:rsidRPr="00391916">
        <w:rPr>
          <w:rFonts w:ascii="仿宋_GB2312" w:eastAsia="仿宋_GB2312" w:hAnsiTheme="minorEastAsia" w:cs="Arial" w:hint="eastAsia"/>
          <w:color w:val="333333"/>
          <w:sz w:val="32"/>
          <w:szCs w:val="32"/>
          <w:shd w:val="clear" w:color="auto" w:fill="FFFFFF"/>
        </w:rPr>
        <w:t>安全管理工作</w:t>
      </w:r>
      <w:r w:rsidRPr="00391916">
        <w:rPr>
          <w:rFonts w:ascii="仿宋_GB2312" w:eastAsia="仿宋_GB2312" w:hAnsiTheme="minorEastAsia" w:cs="Arial" w:hint="eastAsia"/>
          <w:color w:val="333333"/>
          <w:sz w:val="32"/>
          <w:szCs w:val="32"/>
          <w:shd w:val="clear" w:color="auto" w:fill="FFFFFF"/>
        </w:rPr>
        <w:t>进行</w:t>
      </w:r>
      <w:r w:rsidR="006071D3" w:rsidRPr="00391916">
        <w:rPr>
          <w:rFonts w:ascii="仿宋_GB2312" w:eastAsia="仿宋_GB2312" w:hAnsiTheme="minorEastAsia" w:cs="Arial" w:hint="eastAsia"/>
          <w:color w:val="333333"/>
          <w:sz w:val="32"/>
          <w:szCs w:val="32"/>
          <w:shd w:val="clear" w:color="auto" w:fill="FFFFFF"/>
        </w:rPr>
        <w:t>指导、</w:t>
      </w:r>
      <w:r w:rsidRPr="00391916">
        <w:rPr>
          <w:rFonts w:ascii="仿宋_GB2312" w:eastAsia="仿宋_GB2312" w:hAnsiTheme="minorEastAsia" w:cs="Arial" w:hint="eastAsia"/>
          <w:color w:val="333333"/>
          <w:sz w:val="32"/>
          <w:szCs w:val="32"/>
          <w:shd w:val="clear" w:color="auto" w:fill="FFFFFF"/>
        </w:rPr>
        <w:t>协调</w:t>
      </w:r>
      <w:r w:rsidR="006071D3" w:rsidRPr="00391916">
        <w:rPr>
          <w:rFonts w:ascii="仿宋_GB2312" w:eastAsia="仿宋_GB2312" w:hAnsiTheme="minorEastAsia" w:cs="Arial" w:hint="eastAsia"/>
          <w:color w:val="333333"/>
          <w:sz w:val="32"/>
          <w:szCs w:val="32"/>
          <w:shd w:val="clear" w:color="auto" w:fill="FFFFFF"/>
        </w:rPr>
        <w:t>和监督检查；负责对市容景观建设工程</w:t>
      </w:r>
      <w:r w:rsidR="006F60BA" w:rsidRPr="00391916">
        <w:rPr>
          <w:rFonts w:ascii="仿宋_GB2312" w:eastAsia="仿宋_GB2312" w:hAnsiTheme="minorEastAsia" w:cs="Arial" w:hint="eastAsia"/>
          <w:color w:val="333333"/>
          <w:sz w:val="32"/>
          <w:szCs w:val="32"/>
          <w:shd w:val="clear" w:color="auto" w:fill="FFFFFF"/>
        </w:rPr>
        <w:t>的</w:t>
      </w:r>
      <w:r w:rsidR="006071D3" w:rsidRPr="00391916">
        <w:rPr>
          <w:rFonts w:ascii="仿宋_GB2312" w:eastAsia="仿宋_GB2312" w:hAnsiTheme="minorEastAsia" w:cs="Arial" w:hint="eastAsia"/>
          <w:color w:val="333333"/>
          <w:sz w:val="32"/>
          <w:szCs w:val="32"/>
          <w:shd w:val="clear" w:color="auto" w:fill="FFFFFF"/>
        </w:rPr>
        <w:t>实施</w:t>
      </w:r>
      <w:r w:rsidR="006F60BA" w:rsidRPr="00391916">
        <w:rPr>
          <w:rFonts w:ascii="仿宋_GB2312" w:eastAsia="仿宋_GB2312" w:hAnsiTheme="minorEastAsia" w:cs="Arial" w:hint="eastAsia"/>
          <w:color w:val="333333"/>
          <w:sz w:val="32"/>
          <w:szCs w:val="32"/>
          <w:shd w:val="clear" w:color="auto" w:fill="FFFFFF"/>
        </w:rPr>
        <w:t>单位进行</w:t>
      </w:r>
      <w:r w:rsidR="006071D3" w:rsidRPr="00391916">
        <w:rPr>
          <w:rFonts w:ascii="仿宋_GB2312" w:eastAsia="仿宋_GB2312" w:hAnsiTheme="minorEastAsia" w:cs="Arial" w:hint="eastAsia"/>
          <w:color w:val="333333"/>
          <w:sz w:val="32"/>
          <w:szCs w:val="32"/>
          <w:shd w:val="clear" w:color="auto" w:fill="FFFFFF"/>
        </w:rPr>
        <w:t>安全告知、安全责任落实情况的监督检查和督促整改；负责</w:t>
      </w:r>
      <w:r w:rsidR="00897422" w:rsidRPr="00391916">
        <w:rPr>
          <w:rFonts w:ascii="仿宋_GB2312" w:eastAsia="仿宋_GB2312" w:hAnsiTheme="minorEastAsia" w:cs="Arial" w:hint="eastAsia"/>
          <w:color w:val="333333"/>
          <w:sz w:val="32"/>
          <w:szCs w:val="32"/>
          <w:shd w:val="clear" w:color="auto" w:fill="FFFFFF"/>
        </w:rPr>
        <w:t>对</w:t>
      </w:r>
      <w:r w:rsidR="006071D3" w:rsidRPr="00391916">
        <w:rPr>
          <w:rFonts w:ascii="仿宋_GB2312" w:eastAsia="仿宋_GB2312" w:hAnsiTheme="minorEastAsia" w:cs="Arial" w:hint="eastAsia"/>
          <w:color w:val="333333"/>
          <w:sz w:val="32"/>
          <w:szCs w:val="32"/>
          <w:shd w:val="clear" w:color="auto" w:fill="FFFFFF"/>
        </w:rPr>
        <w:t>聘请</w:t>
      </w:r>
      <w:r w:rsidR="00897422" w:rsidRPr="00391916">
        <w:rPr>
          <w:rFonts w:ascii="仿宋_GB2312" w:eastAsia="仿宋_GB2312" w:hAnsiTheme="minorEastAsia" w:cs="Arial" w:hint="eastAsia"/>
          <w:color w:val="333333"/>
          <w:sz w:val="32"/>
          <w:szCs w:val="32"/>
          <w:shd w:val="clear" w:color="auto" w:fill="FFFFFF"/>
        </w:rPr>
        <w:t>的</w:t>
      </w:r>
      <w:r w:rsidR="006071D3" w:rsidRPr="00391916">
        <w:rPr>
          <w:rFonts w:ascii="仿宋_GB2312" w:eastAsia="仿宋_GB2312" w:hAnsiTheme="minorEastAsia" w:cs="Arial" w:hint="eastAsia"/>
          <w:color w:val="333333"/>
          <w:sz w:val="32"/>
          <w:szCs w:val="32"/>
          <w:shd w:val="clear" w:color="auto" w:fill="FFFFFF"/>
        </w:rPr>
        <w:t>管理服务第三方企业</w:t>
      </w:r>
      <w:r w:rsidR="006F60BA" w:rsidRPr="00391916">
        <w:rPr>
          <w:rFonts w:ascii="仿宋_GB2312" w:eastAsia="仿宋_GB2312" w:hAnsiTheme="minorEastAsia" w:cs="Arial" w:hint="eastAsia"/>
          <w:color w:val="333333"/>
          <w:sz w:val="32"/>
          <w:szCs w:val="32"/>
          <w:shd w:val="clear" w:color="auto" w:fill="FFFFFF"/>
        </w:rPr>
        <w:t>进行</w:t>
      </w:r>
      <w:r w:rsidR="006071D3"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6071D3" w:rsidRPr="00391916" w:rsidRDefault="006071D3"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环卫管理科：负责对环境卫生作业</w:t>
      </w:r>
      <w:r w:rsidR="006F60BA" w:rsidRPr="00391916">
        <w:rPr>
          <w:rFonts w:ascii="仿宋_GB2312" w:eastAsia="仿宋_GB2312" w:hAnsiTheme="minorEastAsia" w:cs="Arial" w:hint="eastAsia"/>
          <w:color w:val="333333"/>
          <w:sz w:val="32"/>
          <w:szCs w:val="32"/>
          <w:shd w:val="clear" w:color="auto" w:fill="FFFFFF"/>
        </w:rPr>
        <w:t>企业进行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安全告知、安全责任落实情况的监督检查和督促整改；负责</w:t>
      </w:r>
      <w:r w:rsidR="00897422" w:rsidRPr="00391916">
        <w:rPr>
          <w:rFonts w:ascii="仿宋_GB2312" w:eastAsia="仿宋_GB2312" w:hAnsiTheme="minorEastAsia" w:cs="Arial" w:hint="eastAsia"/>
          <w:color w:val="333333"/>
          <w:sz w:val="32"/>
          <w:szCs w:val="32"/>
          <w:shd w:val="clear" w:color="auto" w:fill="FFFFFF"/>
        </w:rPr>
        <w:t>对</w:t>
      </w:r>
      <w:r w:rsidRPr="00391916">
        <w:rPr>
          <w:rFonts w:ascii="仿宋_GB2312" w:eastAsia="仿宋_GB2312" w:hAnsiTheme="minorEastAsia" w:cs="Arial" w:hint="eastAsia"/>
          <w:color w:val="333333"/>
          <w:sz w:val="32"/>
          <w:szCs w:val="32"/>
          <w:shd w:val="clear" w:color="auto" w:fill="FFFFFF"/>
        </w:rPr>
        <w:t>聘请</w:t>
      </w:r>
      <w:r w:rsidR="00897422" w:rsidRPr="00391916">
        <w:rPr>
          <w:rFonts w:ascii="仿宋_GB2312" w:eastAsia="仿宋_GB2312" w:hAnsiTheme="minorEastAsia" w:cs="Arial" w:hint="eastAsia"/>
          <w:color w:val="333333"/>
          <w:sz w:val="32"/>
          <w:szCs w:val="32"/>
          <w:shd w:val="clear" w:color="auto" w:fill="FFFFFF"/>
        </w:rPr>
        <w:t>的</w:t>
      </w:r>
      <w:r w:rsidR="006F60BA" w:rsidRPr="00391916">
        <w:rPr>
          <w:rFonts w:ascii="仿宋_GB2312" w:eastAsia="仿宋_GB2312" w:hAnsiTheme="minorEastAsia" w:cs="Arial" w:hint="eastAsia"/>
          <w:color w:val="333333"/>
          <w:sz w:val="32"/>
          <w:szCs w:val="32"/>
          <w:shd w:val="clear" w:color="auto" w:fill="FFFFFF"/>
        </w:rPr>
        <w:t>管理服务第三方企业进行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1628B7" w:rsidRPr="00391916" w:rsidRDefault="001628B7"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科技信息科：负责对环卫等设施</w:t>
      </w:r>
      <w:r w:rsidR="00B22B11" w:rsidRPr="00391916">
        <w:rPr>
          <w:rFonts w:ascii="仿宋_GB2312" w:eastAsia="仿宋_GB2312" w:hAnsiTheme="minorEastAsia" w:cs="Arial" w:hint="eastAsia"/>
          <w:color w:val="333333"/>
          <w:sz w:val="32"/>
          <w:szCs w:val="32"/>
          <w:shd w:val="clear" w:color="auto" w:fill="FFFFFF"/>
        </w:rPr>
        <w:t>在建</w:t>
      </w:r>
      <w:r w:rsidRPr="00391916">
        <w:rPr>
          <w:rFonts w:ascii="仿宋_GB2312" w:eastAsia="仿宋_GB2312" w:hAnsiTheme="minorEastAsia" w:cs="Arial" w:hint="eastAsia"/>
          <w:color w:val="333333"/>
          <w:sz w:val="32"/>
          <w:szCs w:val="32"/>
          <w:shd w:val="clear" w:color="auto" w:fill="FFFFFF"/>
        </w:rPr>
        <w:t>施工工程的</w:t>
      </w:r>
      <w:r w:rsidR="006F60BA" w:rsidRPr="00391916">
        <w:rPr>
          <w:rFonts w:ascii="仿宋_GB2312" w:eastAsia="仿宋_GB2312" w:hAnsiTheme="minorEastAsia" w:cs="Arial" w:hint="eastAsia"/>
          <w:color w:val="333333"/>
          <w:sz w:val="32"/>
          <w:szCs w:val="32"/>
          <w:shd w:val="clear" w:color="auto" w:fill="FFFFFF"/>
        </w:rPr>
        <w:t>实施单位进行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r w:rsidR="00774149" w:rsidRPr="00391916">
        <w:rPr>
          <w:rFonts w:ascii="仿宋_GB2312" w:eastAsia="仿宋_GB2312" w:hAnsiTheme="minorEastAsia" w:cs="Arial" w:hint="eastAsia"/>
          <w:color w:val="333333"/>
          <w:sz w:val="32"/>
          <w:szCs w:val="32"/>
          <w:shd w:val="clear" w:color="auto" w:fill="FFFFFF"/>
        </w:rPr>
        <w:t>；负责对局属</w:t>
      </w:r>
      <w:r w:rsidR="006F60BA" w:rsidRPr="00391916">
        <w:rPr>
          <w:rFonts w:ascii="仿宋_GB2312" w:eastAsia="仿宋_GB2312" w:hAnsiTheme="minorEastAsia" w:cs="Arial" w:hint="eastAsia"/>
          <w:color w:val="333333"/>
          <w:sz w:val="32"/>
          <w:szCs w:val="32"/>
          <w:shd w:val="clear" w:color="auto" w:fill="FFFFFF"/>
        </w:rPr>
        <w:t>产权的作业</w:t>
      </w:r>
      <w:r w:rsidR="00774149" w:rsidRPr="00391916">
        <w:rPr>
          <w:rFonts w:ascii="仿宋_GB2312" w:eastAsia="仿宋_GB2312" w:hAnsiTheme="minorEastAsia" w:cs="Arial" w:hint="eastAsia"/>
          <w:color w:val="333333"/>
          <w:sz w:val="32"/>
          <w:szCs w:val="32"/>
          <w:shd w:val="clear" w:color="auto" w:fill="FFFFFF"/>
        </w:rPr>
        <w:t>机动车辆、设备、设施（含零租赁给企业的）的</w:t>
      </w:r>
      <w:r w:rsidR="006F60BA" w:rsidRPr="00391916">
        <w:rPr>
          <w:rFonts w:ascii="仿宋_GB2312" w:eastAsia="仿宋_GB2312" w:hAnsiTheme="minorEastAsia" w:cs="Arial" w:hint="eastAsia"/>
          <w:color w:val="333333"/>
          <w:sz w:val="32"/>
          <w:szCs w:val="32"/>
          <w:shd w:val="clear" w:color="auto" w:fill="FFFFFF"/>
        </w:rPr>
        <w:t>管理或使用人进行</w:t>
      </w:r>
      <w:r w:rsidR="00774149"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621602" w:rsidRPr="00391916" w:rsidRDefault="00621602"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宣传教育科：负责安全管理的各类宣传教育工作。</w:t>
      </w:r>
    </w:p>
    <w:p w:rsidR="00B22B11" w:rsidRPr="00391916" w:rsidRDefault="006F60BA"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市容环境</w:t>
      </w:r>
      <w:r w:rsidR="00AF20C1" w:rsidRPr="00391916">
        <w:rPr>
          <w:rFonts w:ascii="仿宋_GB2312" w:eastAsia="仿宋_GB2312" w:hAnsiTheme="minorEastAsia" w:cs="Arial" w:hint="eastAsia"/>
          <w:color w:val="333333"/>
          <w:sz w:val="32"/>
          <w:szCs w:val="32"/>
          <w:shd w:val="clear" w:color="auto" w:fill="FFFFFF"/>
        </w:rPr>
        <w:t>事务</w:t>
      </w:r>
      <w:r w:rsidR="00B22B11" w:rsidRPr="00391916">
        <w:rPr>
          <w:rFonts w:ascii="仿宋_GB2312" w:eastAsia="仿宋_GB2312" w:hAnsiTheme="minorEastAsia" w:cs="Arial" w:hint="eastAsia"/>
          <w:color w:val="333333"/>
          <w:sz w:val="32"/>
          <w:szCs w:val="32"/>
          <w:shd w:val="clear" w:color="auto" w:fill="FFFFFF"/>
        </w:rPr>
        <w:t>管理中心：负责管弄大院的生产和消防安</w:t>
      </w:r>
      <w:r w:rsidR="00B22B11" w:rsidRPr="00391916">
        <w:rPr>
          <w:rFonts w:ascii="仿宋_GB2312" w:eastAsia="仿宋_GB2312" w:hAnsiTheme="minorEastAsia" w:cs="Arial" w:hint="eastAsia"/>
          <w:color w:val="333333"/>
          <w:sz w:val="32"/>
          <w:szCs w:val="32"/>
          <w:shd w:val="clear" w:color="auto" w:fill="FFFFFF"/>
        </w:rPr>
        <w:lastRenderedPageBreak/>
        <w:t>全的监督检查；负责各驻管弄大院单位的安全告知、安全责任落实情况的监督检查和督促整改。</w:t>
      </w:r>
    </w:p>
    <w:p w:rsidR="00B22B11" w:rsidRPr="00391916" w:rsidRDefault="00B22B1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市容景观</w:t>
      </w:r>
      <w:r w:rsidR="008D7F3E" w:rsidRPr="00391916">
        <w:rPr>
          <w:rFonts w:ascii="仿宋_GB2312" w:eastAsia="仿宋_GB2312" w:hAnsiTheme="minorEastAsia" w:cs="Arial" w:hint="eastAsia"/>
          <w:color w:val="333333"/>
          <w:sz w:val="32"/>
          <w:szCs w:val="32"/>
          <w:shd w:val="clear" w:color="auto" w:fill="FFFFFF"/>
        </w:rPr>
        <w:t>管理</w:t>
      </w:r>
      <w:r w:rsidRPr="00391916">
        <w:rPr>
          <w:rFonts w:ascii="仿宋_GB2312" w:eastAsia="仿宋_GB2312" w:hAnsiTheme="minorEastAsia" w:cs="Arial" w:hint="eastAsia"/>
          <w:color w:val="333333"/>
          <w:sz w:val="32"/>
          <w:szCs w:val="32"/>
          <w:shd w:val="clear" w:color="auto" w:fill="FFFFFF"/>
        </w:rPr>
        <w:t>所：负责对本区区域内的</w:t>
      </w:r>
      <w:r w:rsidR="00AF20C1" w:rsidRPr="00391916">
        <w:rPr>
          <w:rFonts w:ascii="仿宋_GB2312" w:eastAsia="仿宋_GB2312" w:hAnsiTheme="minorEastAsia" w:cs="Arial" w:hint="eastAsia"/>
          <w:color w:val="333333"/>
          <w:sz w:val="32"/>
          <w:szCs w:val="32"/>
          <w:shd w:val="clear" w:color="auto" w:fill="FFFFFF"/>
        </w:rPr>
        <w:t>户外广告、</w:t>
      </w:r>
      <w:r w:rsidRPr="00391916">
        <w:rPr>
          <w:rFonts w:ascii="仿宋_GB2312" w:eastAsia="仿宋_GB2312" w:hAnsiTheme="minorEastAsia" w:cs="Arial" w:hint="eastAsia"/>
          <w:color w:val="333333"/>
          <w:sz w:val="32"/>
          <w:szCs w:val="32"/>
          <w:shd w:val="clear" w:color="auto" w:fill="FFFFFF"/>
        </w:rPr>
        <w:t>景观灯光设施安全管理工作进行指导、协调和监督检查；负责对聘请的管理服务第三方企业</w:t>
      </w:r>
      <w:r w:rsidR="00AF20C1" w:rsidRPr="00391916">
        <w:rPr>
          <w:rFonts w:ascii="仿宋_GB2312" w:eastAsia="仿宋_GB2312" w:hAnsiTheme="minorEastAsia" w:cs="Arial" w:hint="eastAsia"/>
          <w:color w:val="333333"/>
          <w:sz w:val="32"/>
          <w:szCs w:val="32"/>
          <w:shd w:val="clear" w:color="auto" w:fill="FFFFFF"/>
        </w:rPr>
        <w:t>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8D7F3E" w:rsidRPr="00391916" w:rsidRDefault="008D7F3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废弃物管理所：负责对</w:t>
      </w:r>
      <w:r w:rsidR="00AF20C1" w:rsidRPr="00391916">
        <w:rPr>
          <w:rFonts w:ascii="仿宋_GB2312" w:eastAsia="仿宋_GB2312" w:hAnsiTheme="minorEastAsia" w:cs="Arial" w:hint="eastAsia"/>
          <w:color w:val="333333"/>
          <w:sz w:val="32"/>
          <w:szCs w:val="32"/>
          <w:shd w:val="clear" w:color="auto" w:fill="FFFFFF"/>
        </w:rPr>
        <w:t>本区区域</w:t>
      </w:r>
      <w:r w:rsidRPr="00391916">
        <w:rPr>
          <w:rFonts w:ascii="仿宋_GB2312" w:eastAsia="仿宋_GB2312" w:hAnsiTheme="minorEastAsia" w:cs="Arial" w:hint="eastAsia"/>
          <w:color w:val="333333"/>
          <w:sz w:val="32"/>
          <w:szCs w:val="32"/>
          <w:shd w:val="clear" w:color="auto" w:fill="FFFFFF"/>
        </w:rPr>
        <w:t>内作业的渣土运输和中转处置企业、餐厨垃圾收运和处置企业、废弃油脂收运和处置企业、已备案登记的机动车清洗企业进行安全告知、安全责任落实情况的监督检查和督促整改。</w:t>
      </w:r>
    </w:p>
    <w:p w:rsidR="008D7F3E" w:rsidRPr="00391916" w:rsidRDefault="00AF20C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市容环境</w:t>
      </w:r>
      <w:r w:rsidR="008D7F3E" w:rsidRPr="00391916">
        <w:rPr>
          <w:rFonts w:ascii="仿宋_GB2312" w:eastAsia="仿宋_GB2312" w:hAnsiTheme="minorEastAsia" w:cs="Arial" w:hint="eastAsia"/>
          <w:color w:val="333333"/>
          <w:sz w:val="32"/>
          <w:szCs w:val="32"/>
          <w:shd w:val="clear" w:color="auto" w:fill="FFFFFF"/>
        </w:rPr>
        <w:t>收费</w:t>
      </w:r>
      <w:r w:rsidRPr="00391916">
        <w:rPr>
          <w:rFonts w:ascii="仿宋_GB2312" w:eastAsia="仿宋_GB2312" w:hAnsiTheme="minorEastAsia" w:cs="Arial" w:hint="eastAsia"/>
          <w:color w:val="333333"/>
          <w:sz w:val="32"/>
          <w:szCs w:val="32"/>
          <w:shd w:val="clear" w:color="auto" w:fill="FFFFFF"/>
        </w:rPr>
        <w:t>管理</w:t>
      </w:r>
      <w:r w:rsidR="008D7F3E" w:rsidRPr="00391916">
        <w:rPr>
          <w:rFonts w:ascii="仿宋_GB2312" w:eastAsia="仿宋_GB2312" w:hAnsiTheme="minorEastAsia" w:cs="Arial" w:hint="eastAsia"/>
          <w:color w:val="333333"/>
          <w:sz w:val="32"/>
          <w:szCs w:val="32"/>
          <w:shd w:val="clear" w:color="auto" w:fill="FFFFFF"/>
        </w:rPr>
        <w:t>所：负责对各驻外分所的办公场所进行安全告知、安全责任落实情况的监督检查和督促整改。</w:t>
      </w:r>
    </w:p>
    <w:p w:rsidR="008D7F3E" w:rsidRPr="00391916" w:rsidRDefault="00AF20C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社区</w:t>
      </w:r>
      <w:r w:rsidR="008D7F3E" w:rsidRPr="00391916">
        <w:rPr>
          <w:rFonts w:ascii="仿宋_GB2312" w:eastAsia="仿宋_GB2312" w:hAnsiTheme="minorEastAsia" w:cs="Arial" w:hint="eastAsia"/>
          <w:color w:val="333333"/>
          <w:sz w:val="32"/>
          <w:szCs w:val="32"/>
          <w:shd w:val="clear" w:color="auto" w:fill="FFFFFF"/>
        </w:rPr>
        <w:t>绿化</w:t>
      </w:r>
      <w:r w:rsidRPr="00391916">
        <w:rPr>
          <w:rFonts w:ascii="仿宋_GB2312" w:eastAsia="仿宋_GB2312" w:hAnsiTheme="minorEastAsia" w:cs="Arial" w:hint="eastAsia"/>
          <w:color w:val="333333"/>
          <w:sz w:val="32"/>
          <w:szCs w:val="32"/>
          <w:shd w:val="clear" w:color="auto" w:fill="FFFFFF"/>
        </w:rPr>
        <w:t>管理</w:t>
      </w:r>
      <w:r w:rsidR="008D7F3E" w:rsidRPr="00391916">
        <w:rPr>
          <w:rFonts w:ascii="仿宋_GB2312" w:eastAsia="仿宋_GB2312" w:hAnsiTheme="minorEastAsia" w:cs="Arial" w:hint="eastAsia"/>
          <w:color w:val="333333"/>
          <w:sz w:val="32"/>
          <w:szCs w:val="32"/>
          <w:shd w:val="clear" w:color="auto" w:fill="FFFFFF"/>
        </w:rPr>
        <w:t>所：负责对公共绿</w:t>
      </w:r>
      <w:r w:rsidRPr="00391916">
        <w:rPr>
          <w:rFonts w:ascii="仿宋_GB2312" w:eastAsia="仿宋_GB2312" w:hAnsiTheme="minorEastAsia" w:cs="Arial" w:hint="eastAsia"/>
          <w:color w:val="333333"/>
          <w:sz w:val="32"/>
          <w:szCs w:val="32"/>
          <w:shd w:val="clear" w:color="auto" w:fill="FFFFFF"/>
        </w:rPr>
        <w:t>地、行道树</w:t>
      </w:r>
      <w:r w:rsidR="008D7F3E" w:rsidRPr="00391916">
        <w:rPr>
          <w:rFonts w:ascii="仿宋_GB2312" w:eastAsia="仿宋_GB2312" w:hAnsiTheme="minorEastAsia" w:cs="Arial" w:hint="eastAsia"/>
          <w:color w:val="333333"/>
          <w:sz w:val="32"/>
          <w:szCs w:val="32"/>
          <w:shd w:val="clear" w:color="auto" w:fill="FFFFFF"/>
        </w:rPr>
        <w:t>养护单位进行安全告知、安全责任落实情况的监督检查和督促整改</w:t>
      </w:r>
      <w:r w:rsidR="00B65790" w:rsidRPr="00391916">
        <w:rPr>
          <w:rFonts w:ascii="仿宋_GB2312" w:eastAsia="仿宋_GB2312" w:hAnsiTheme="minorEastAsia" w:cs="Arial" w:hint="eastAsia"/>
          <w:color w:val="333333"/>
          <w:sz w:val="32"/>
          <w:szCs w:val="32"/>
          <w:shd w:val="clear" w:color="auto" w:fill="FFFFFF"/>
        </w:rPr>
        <w:t>；负责对</w:t>
      </w:r>
      <w:r w:rsidRPr="00391916">
        <w:rPr>
          <w:rFonts w:ascii="仿宋_GB2312" w:eastAsia="仿宋_GB2312" w:hAnsiTheme="minorEastAsia" w:cs="Arial" w:hint="eastAsia"/>
          <w:color w:val="333333"/>
          <w:sz w:val="32"/>
          <w:szCs w:val="32"/>
          <w:shd w:val="clear" w:color="auto" w:fill="FFFFFF"/>
        </w:rPr>
        <w:t>行道树修剪、绿化局部调整工程进行</w:t>
      </w:r>
      <w:r w:rsidR="00B65790"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B65790" w:rsidRPr="00391916" w:rsidRDefault="00B6579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公园管理所：负责对</w:t>
      </w:r>
      <w:r w:rsidR="00AF20C1" w:rsidRPr="00391916">
        <w:rPr>
          <w:rFonts w:ascii="仿宋_GB2312" w:eastAsia="仿宋_GB2312" w:hAnsiTheme="minorEastAsia" w:cs="Arial" w:hint="eastAsia"/>
          <w:color w:val="333333"/>
          <w:sz w:val="32"/>
          <w:szCs w:val="32"/>
          <w:shd w:val="clear" w:color="auto" w:fill="FFFFFF"/>
        </w:rPr>
        <w:t>本区</w:t>
      </w:r>
      <w:r w:rsidRPr="00391916">
        <w:rPr>
          <w:rFonts w:ascii="仿宋_GB2312" w:eastAsia="仿宋_GB2312" w:hAnsiTheme="minorEastAsia" w:cs="Arial" w:hint="eastAsia"/>
          <w:color w:val="333333"/>
          <w:sz w:val="32"/>
          <w:szCs w:val="32"/>
          <w:shd w:val="clear" w:color="auto" w:fill="FFFFFF"/>
        </w:rPr>
        <w:t>区域内公园（含社会管理的公园）养护单位进行安全告知、安全责任落实情况的监督检查和督促整改；负责对绿化</w:t>
      </w:r>
      <w:r w:rsidR="00AF20C1" w:rsidRPr="00391916">
        <w:rPr>
          <w:rFonts w:ascii="仿宋_GB2312" w:eastAsia="仿宋_GB2312" w:hAnsiTheme="minorEastAsia" w:cs="Arial" w:hint="eastAsia"/>
          <w:color w:val="333333"/>
          <w:sz w:val="32"/>
          <w:szCs w:val="32"/>
          <w:shd w:val="clear" w:color="auto" w:fill="FFFFFF"/>
        </w:rPr>
        <w:t>调整</w:t>
      </w:r>
      <w:r w:rsidRPr="00391916">
        <w:rPr>
          <w:rFonts w:ascii="仿宋_GB2312" w:eastAsia="仿宋_GB2312" w:hAnsiTheme="minorEastAsia" w:cs="Arial" w:hint="eastAsia"/>
          <w:color w:val="333333"/>
          <w:sz w:val="32"/>
          <w:szCs w:val="32"/>
          <w:shd w:val="clear" w:color="auto" w:fill="FFFFFF"/>
        </w:rPr>
        <w:t>工程</w:t>
      </w:r>
      <w:r w:rsidR="00AF20C1" w:rsidRPr="00391916">
        <w:rPr>
          <w:rFonts w:ascii="仿宋_GB2312" w:eastAsia="仿宋_GB2312" w:hAnsiTheme="minorEastAsia" w:cs="Arial" w:hint="eastAsia"/>
          <w:color w:val="333333"/>
          <w:sz w:val="32"/>
          <w:szCs w:val="32"/>
          <w:shd w:val="clear" w:color="auto" w:fill="FFFFFF"/>
        </w:rPr>
        <w:t>的实施单位进行</w:t>
      </w:r>
      <w:r w:rsidRPr="00391916">
        <w:rPr>
          <w:rFonts w:ascii="仿宋_GB2312" w:eastAsia="仿宋_GB2312" w:hAnsiTheme="minorEastAsia" w:cs="Arial" w:hint="eastAsia"/>
          <w:color w:val="333333"/>
          <w:sz w:val="32"/>
          <w:szCs w:val="32"/>
          <w:shd w:val="clear" w:color="auto" w:fill="FFFFFF"/>
        </w:rPr>
        <w:t>安全告知、安全责任落实情况的监督检查和督促整改。</w:t>
      </w:r>
    </w:p>
    <w:p w:rsidR="005C3705" w:rsidRPr="00391916" w:rsidRDefault="005C3705"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其他科所（部门）：结合自身部门职责，做好安全管理的相关工作。</w:t>
      </w:r>
    </w:p>
    <w:p w:rsidR="00621602" w:rsidRPr="00391916" w:rsidRDefault="00621602"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本</w:t>
      </w:r>
      <w:r w:rsidR="006F60BA" w:rsidRPr="00391916">
        <w:rPr>
          <w:rFonts w:ascii="仿宋_GB2312" w:eastAsia="仿宋_GB2312" w:hAnsiTheme="minorEastAsia" w:cs="Arial" w:hint="eastAsia"/>
          <w:color w:val="333333"/>
          <w:sz w:val="32"/>
          <w:szCs w:val="32"/>
          <w:shd w:val="clear" w:color="auto" w:fill="FFFFFF"/>
        </w:rPr>
        <w:t>条款</w:t>
      </w:r>
      <w:r w:rsidRPr="00391916">
        <w:rPr>
          <w:rFonts w:ascii="仿宋_GB2312" w:eastAsia="仿宋_GB2312" w:hAnsiTheme="minorEastAsia" w:cs="Arial" w:hint="eastAsia"/>
          <w:color w:val="333333"/>
          <w:sz w:val="32"/>
          <w:szCs w:val="32"/>
          <w:shd w:val="clear" w:color="auto" w:fill="FFFFFF"/>
        </w:rPr>
        <w:t>内所指的绿化、市容、环卫等各类建设工程均特指由我局负责组织实施的建设工程。</w:t>
      </w:r>
    </w:p>
    <w:p w:rsidR="00621602" w:rsidRPr="00391916" w:rsidRDefault="006F60BA"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lastRenderedPageBreak/>
        <w:t>各科所同时负责做好自身使用</w:t>
      </w:r>
      <w:r w:rsidR="00621602" w:rsidRPr="00391916">
        <w:rPr>
          <w:rFonts w:ascii="仿宋_GB2312" w:eastAsia="仿宋_GB2312" w:hAnsiTheme="minorEastAsia" w:cs="Arial" w:hint="eastAsia"/>
          <w:color w:val="333333"/>
          <w:sz w:val="32"/>
          <w:szCs w:val="32"/>
          <w:shd w:val="clear" w:color="auto" w:fill="FFFFFF"/>
        </w:rPr>
        <w:t>的办公场所、管理用房、</w:t>
      </w:r>
      <w:r w:rsidR="00AF20C1" w:rsidRPr="00391916">
        <w:rPr>
          <w:rFonts w:ascii="仿宋_GB2312" w:eastAsia="仿宋_GB2312" w:hAnsiTheme="minorEastAsia" w:cs="Arial" w:hint="eastAsia"/>
          <w:color w:val="333333"/>
          <w:sz w:val="32"/>
          <w:szCs w:val="32"/>
          <w:shd w:val="clear" w:color="auto" w:fill="FFFFFF"/>
        </w:rPr>
        <w:t>各类公务</w:t>
      </w:r>
      <w:r w:rsidRPr="00391916">
        <w:rPr>
          <w:rFonts w:ascii="仿宋_GB2312" w:eastAsia="仿宋_GB2312" w:hAnsiTheme="minorEastAsia" w:cs="Arial" w:hint="eastAsia"/>
          <w:color w:val="333333"/>
          <w:sz w:val="32"/>
          <w:szCs w:val="32"/>
          <w:shd w:val="clear" w:color="auto" w:fill="FFFFFF"/>
        </w:rPr>
        <w:t>车辆、各类</w:t>
      </w:r>
      <w:r w:rsidR="00AF20C1" w:rsidRPr="00391916">
        <w:rPr>
          <w:rFonts w:ascii="仿宋_GB2312" w:eastAsia="仿宋_GB2312" w:hAnsiTheme="minorEastAsia" w:cs="Arial" w:hint="eastAsia"/>
          <w:color w:val="333333"/>
          <w:sz w:val="32"/>
          <w:szCs w:val="32"/>
          <w:shd w:val="clear" w:color="auto" w:fill="FFFFFF"/>
        </w:rPr>
        <w:t>办公</w:t>
      </w:r>
      <w:r w:rsidRPr="00391916">
        <w:rPr>
          <w:rFonts w:ascii="仿宋_GB2312" w:eastAsia="仿宋_GB2312" w:hAnsiTheme="minorEastAsia" w:cs="Arial" w:hint="eastAsia"/>
          <w:color w:val="333333"/>
          <w:sz w:val="32"/>
          <w:szCs w:val="32"/>
          <w:shd w:val="clear" w:color="auto" w:fill="FFFFFF"/>
        </w:rPr>
        <w:t>设备的安全管理工作。</w:t>
      </w:r>
    </w:p>
    <w:p w:rsidR="00493770" w:rsidRPr="00391916" w:rsidRDefault="0049377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（三）</w:t>
      </w:r>
      <w:r w:rsidR="00FF4510" w:rsidRPr="00391916">
        <w:rPr>
          <w:rFonts w:ascii="仿宋_GB2312" w:eastAsia="仿宋_GB2312" w:hAnsiTheme="minorEastAsia" w:cs="Arial" w:hint="eastAsia"/>
          <w:b/>
          <w:color w:val="333333"/>
          <w:sz w:val="32"/>
          <w:szCs w:val="32"/>
          <w:shd w:val="clear" w:color="auto" w:fill="FFFFFF"/>
        </w:rPr>
        <w:t>绿化、环卫作业企业。</w:t>
      </w:r>
      <w:r w:rsidRPr="00391916">
        <w:rPr>
          <w:rFonts w:ascii="仿宋_GB2312" w:eastAsia="仿宋_GB2312" w:hAnsiTheme="minorEastAsia" w:cs="Arial" w:hint="eastAsia"/>
          <w:color w:val="333333"/>
          <w:sz w:val="32"/>
          <w:szCs w:val="32"/>
          <w:shd w:val="clear" w:color="auto" w:fill="FFFFFF"/>
        </w:rPr>
        <w:t>各绿化、环卫企业</w:t>
      </w:r>
      <w:r w:rsidR="003F6CDE" w:rsidRPr="00391916">
        <w:rPr>
          <w:rFonts w:ascii="仿宋_GB2312" w:eastAsia="仿宋_GB2312" w:hAnsiTheme="minorEastAsia" w:cs="Arial" w:hint="eastAsia"/>
          <w:color w:val="333333"/>
          <w:sz w:val="32"/>
          <w:szCs w:val="32"/>
          <w:shd w:val="clear" w:color="auto" w:fill="FFFFFF"/>
        </w:rPr>
        <w:t>作为安全生产的责任主体，</w:t>
      </w:r>
      <w:r w:rsidR="00324469" w:rsidRPr="00391916">
        <w:rPr>
          <w:rFonts w:ascii="仿宋_GB2312" w:eastAsia="仿宋_GB2312" w:hAnsiTheme="minorEastAsia" w:cs="Arial" w:hint="eastAsia"/>
          <w:color w:val="333333"/>
          <w:sz w:val="32"/>
          <w:szCs w:val="32"/>
          <w:shd w:val="clear" w:color="auto" w:fill="FFFFFF"/>
        </w:rPr>
        <w:t>依法履行生产经营单位的法定职责和义务。企业</w:t>
      </w:r>
      <w:r w:rsidR="005C3705" w:rsidRPr="00391916">
        <w:rPr>
          <w:rFonts w:ascii="仿宋_GB2312" w:eastAsia="仿宋_GB2312" w:hAnsiTheme="minorEastAsia" w:cs="Arial" w:hint="eastAsia"/>
          <w:color w:val="333333"/>
          <w:sz w:val="32"/>
          <w:szCs w:val="32"/>
          <w:shd w:val="clear" w:color="auto" w:fill="FFFFFF"/>
        </w:rPr>
        <w:t>党政</w:t>
      </w:r>
      <w:r w:rsidRPr="00391916">
        <w:rPr>
          <w:rFonts w:ascii="仿宋_GB2312" w:eastAsia="仿宋_GB2312" w:hAnsiTheme="minorEastAsia" w:cs="Arial" w:hint="eastAsia"/>
          <w:color w:val="333333"/>
          <w:sz w:val="32"/>
          <w:szCs w:val="32"/>
          <w:shd w:val="clear" w:color="auto" w:fill="FFFFFF"/>
        </w:rPr>
        <w:t>负责人为本</w:t>
      </w:r>
      <w:r w:rsidR="005C3705" w:rsidRPr="00391916">
        <w:rPr>
          <w:rFonts w:ascii="仿宋_GB2312" w:eastAsia="仿宋_GB2312" w:hAnsiTheme="minorEastAsia" w:cs="Arial" w:hint="eastAsia"/>
          <w:color w:val="333333"/>
          <w:sz w:val="32"/>
          <w:szCs w:val="32"/>
          <w:shd w:val="clear" w:color="auto" w:fill="FFFFFF"/>
        </w:rPr>
        <w:t>企业</w:t>
      </w:r>
      <w:r w:rsidRPr="00391916">
        <w:rPr>
          <w:rFonts w:ascii="仿宋_GB2312" w:eastAsia="仿宋_GB2312" w:hAnsiTheme="minorEastAsia" w:cs="Arial" w:hint="eastAsia"/>
          <w:color w:val="333333"/>
          <w:sz w:val="32"/>
          <w:szCs w:val="32"/>
          <w:shd w:val="clear" w:color="auto" w:fill="FFFFFF"/>
        </w:rPr>
        <w:t>的第一责任人。企业应担负的安全监督管理主要重点和责任：</w:t>
      </w:r>
    </w:p>
    <w:p w:rsidR="00AF20C1" w:rsidRPr="00391916" w:rsidRDefault="00AF20C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w:t>
      </w:r>
      <w:r w:rsidR="00324469" w:rsidRPr="00391916">
        <w:rPr>
          <w:rFonts w:ascii="仿宋_GB2312" w:eastAsia="仿宋_GB2312" w:hAnsiTheme="minorEastAsia" w:cs="Arial" w:hint="eastAsia"/>
          <w:color w:val="333333"/>
          <w:sz w:val="32"/>
          <w:szCs w:val="32"/>
          <w:shd w:val="clear" w:color="auto" w:fill="FFFFFF"/>
        </w:rPr>
        <w:t>《上海市安全生产条例》、《上海市消防条例》等相关法律法规和规章规定，各绿化、环卫企业作为生产经营者是安全生产的责任主体，依法履行生产经营单位的法定职责和义务；</w:t>
      </w:r>
    </w:p>
    <w:p w:rsidR="00324469" w:rsidRPr="00391916" w:rsidRDefault="00324469"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2、负责绿化、环卫作业过程中的各类安全防护和安全管理；</w:t>
      </w:r>
    </w:p>
    <w:p w:rsidR="00493770" w:rsidRPr="00391916" w:rsidRDefault="00324469"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3</w:t>
      </w:r>
      <w:r w:rsidR="005C3705" w:rsidRPr="00391916">
        <w:rPr>
          <w:rFonts w:ascii="仿宋_GB2312" w:eastAsia="仿宋_GB2312" w:hAnsiTheme="minorEastAsia" w:cs="Arial" w:hint="eastAsia"/>
          <w:color w:val="333333"/>
          <w:sz w:val="32"/>
          <w:szCs w:val="32"/>
          <w:shd w:val="clear" w:color="auto" w:fill="FFFFFF"/>
        </w:rPr>
        <w:t>、负责企业的管理用房、生产用房、</w:t>
      </w:r>
      <w:r w:rsidR="00AF20C1" w:rsidRPr="00391916">
        <w:rPr>
          <w:rFonts w:ascii="仿宋_GB2312" w:eastAsia="仿宋_GB2312" w:hAnsiTheme="minorEastAsia" w:cs="Arial" w:hint="eastAsia"/>
          <w:color w:val="333333"/>
          <w:sz w:val="32"/>
          <w:szCs w:val="32"/>
          <w:shd w:val="clear" w:color="auto" w:fill="FFFFFF"/>
        </w:rPr>
        <w:t>绿化环卫</w:t>
      </w:r>
      <w:r w:rsidR="005C3705" w:rsidRPr="00391916">
        <w:rPr>
          <w:rFonts w:ascii="仿宋_GB2312" w:eastAsia="仿宋_GB2312" w:hAnsiTheme="minorEastAsia" w:cs="Arial" w:hint="eastAsia"/>
          <w:color w:val="333333"/>
          <w:sz w:val="32"/>
          <w:szCs w:val="32"/>
          <w:shd w:val="clear" w:color="auto" w:fill="FFFFFF"/>
        </w:rPr>
        <w:t>设施、作业场所</w:t>
      </w:r>
      <w:r w:rsidR="00AF20C1" w:rsidRPr="00391916">
        <w:rPr>
          <w:rFonts w:ascii="仿宋_GB2312" w:eastAsia="仿宋_GB2312" w:hAnsiTheme="minorEastAsia" w:cs="Arial" w:hint="eastAsia"/>
          <w:color w:val="333333"/>
          <w:sz w:val="32"/>
          <w:szCs w:val="32"/>
          <w:shd w:val="clear" w:color="auto" w:fill="FFFFFF"/>
        </w:rPr>
        <w:t>、员工宿舍等</w:t>
      </w:r>
      <w:r w:rsidR="005C3705" w:rsidRPr="00391916">
        <w:rPr>
          <w:rFonts w:ascii="仿宋_GB2312" w:eastAsia="仿宋_GB2312" w:hAnsiTheme="minorEastAsia" w:cs="Arial" w:hint="eastAsia"/>
          <w:color w:val="333333"/>
          <w:sz w:val="32"/>
          <w:szCs w:val="32"/>
          <w:shd w:val="clear" w:color="auto" w:fill="FFFFFF"/>
        </w:rPr>
        <w:t>的安全生产和消防安全；</w:t>
      </w:r>
    </w:p>
    <w:p w:rsidR="005C3705" w:rsidRPr="00391916" w:rsidRDefault="00324469"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4</w:t>
      </w:r>
      <w:r w:rsidR="005C3705" w:rsidRPr="00391916">
        <w:rPr>
          <w:rFonts w:ascii="仿宋_GB2312" w:eastAsia="仿宋_GB2312" w:hAnsiTheme="minorEastAsia" w:cs="Arial" w:hint="eastAsia"/>
          <w:color w:val="333333"/>
          <w:sz w:val="32"/>
          <w:szCs w:val="32"/>
          <w:shd w:val="clear" w:color="auto" w:fill="FFFFFF"/>
        </w:rPr>
        <w:t>、负责企业所属（含租赁）的机动车辆、非机动车辆、生产和生活性的设备（装备）等运行安全；</w:t>
      </w:r>
    </w:p>
    <w:p w:rsidR="005C3705" w:rsidRPr="00391916" w:rsidRDefault="00324469"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5</w:t>
      </w:r>
      <w:r w:rsidR="005C3705" w:rsidRPr="00391916">
        <w:rPr>
          <w:rFonts w:ascii="仿宋_GB2312" w:eastAsia="仿宋_GB2312" w:hAnsiTheme="minorEastAsia" w:cs="Arial" w:hint="eastAsia"/>
          <w:color w:val="333333"/>
          <w:sz w:val="32"/>
          <w:szCs w:val="32"/>
          <w:shd w:val="clear" w:color="auto" w:fill="FFFFFF"/>
        </w:rPr>
        <w:t>、制定并贯彻落实安全生产和消防安全责任制，履行责任主体职责，开展安全工作的宣传、教育和培训，实施责任制落实情况的定期和不定期监督检查。</w:t>
      </w:r>
    </w:p>
    <w:p w:rsidR="007D577B" w:rsidRPr="00391916" w:rsidRDefault="00E74E87"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五、党政</w:t>
      </w:r>
      <w:r w:rsidR="007D577B" w:rsidRPr="00391916">
        <w:rPr>
          <w:rFonts w:ascii="仿宋_GB2312" w:eastAsia="仿宋_GB2312" w:hAnsiTheme="minorEastAsia" w:cs="Arial" w:hint="eastAsia"/>
          <w:b/>
          <w:color w:val="333333"/>
          <w:sz w:val="32"/>
          <w:szCs w:val="32"/>
          <w:shd w:val="clear" w:color="auto" w:fill="FFFFFF"/>
        </w:rPr>
        <w:t>部署</w:t>
      </w:r>
      <w:r w:rsidRPr="00391916">
        <w:rPr>
          <w:rFonts w:ascii="仿宋_GB2312" w:eastAsia="仿宋_GB2312" w:hAnsiTheme="minorEastAsia" w:cs="Arial" w:hint="eastAsia"/>
          <w:b/>
          <w:color w:val="333333"/>
          <w:sz w:val="32"/>
          <w:szCs w:val="32"/>
          <w:shd w:val="clear" w:color="auto" w:fill="FFFFFF"/>
        </w:rPr>
        <w:t>和宣传培训</w:t>
      </w:r>
    </w:p>
    <w:p w:rsidR="007D577B" w:rsidRPr="00391916" w:rsidRDefault="007D577B"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局党政领导班子每季度（或工作阶段）至少召开一次安全生产和消防安全工作会议，听取安全工作汇报，分析安全形势，研究部署工作，协调解决安全生产和消防安全重大事项。</w:t>
      </w:r>
      <w:r w:rsidR="00E74E87" w:rsidRPr="00391916">
        <w:rPr>
          <w:rFonts w:ascii="仿宋_GB2312" w:eastAsia="仿宋_GB2312" w:hAnsiTheme="minorEastAsia" w:cs="Arial" w:hint="eastAsia"/>
          <w:color w:val="333333"/>
          <w:sz w:val="32"/>
          <w:szCs w:val="32"/>
          <w:shd w:val="clear" w:color="auto" w:fill="FFFFFF"/>
        </w:rPr>
        <w:t>局安全工作领导小组办公室要做好年度安全生产和消防</w:t>
      </w:r>
      <w:r w:rsidR="00E74E87" w:rsidRPr="00391916">
        <w:rPr>
          <w:rFonts w:ascii="仿宋_GB2312" w:eastAsia="仿宋_GB2312" w:hAnsiTheme="minorEastAsia" w:cs="Arial" w:hint="eastAsia"/>
          <w:color w:val="333333"/>
          <w:sz w:val="32"/>
          <w:szCs w:val="32"/>
          <w:shd w:val="clear" w:color="auto" w:fill="FFFFFF"/>
        </w:rPr>
        <w:lastRenderedPageBreak/>
        <w:t>安全宣传教育、业务知识的指导</w:t>
      </w:r>
      <w:r w:rsidR="00054D9F" w:rsidRPr="00391916">
        <w:rPr>
          <w:rFonts w:ascii="仿宋_GB2312" w:eastAsia="仿宋_GB2312" w:hAnsiTheme="minorEastAsia" w:cs="Arial" w:hint="eastAsia"/>
          <w:color w:val="333333"/>
          <w:sz w:val="32"/>
          <w:szCs w:val="32"/>
          <w:shd w:val="clear" w:color="auto" w:fill="FFFFFF"/>
        </w:rPr>
        <w:t>，督促各单位宣传培训计划的落实。</w:t>
      </w:r>
    </w:p>
    <w:p w:rsidR="007D577B" w:rsidRPr="00391916" w:rsidRDefault="007D577B"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各企业党政领导班子每季度（或工作阶段）至少召开一次安全生产和消防安全工作会议</w:t>
      </w:r>
      <w:r w:rsidR="00054D9F" w:rsidRPr="00391916">
        <w:rPr>
          <w:rFonts w:ascii="仿宋_GB2312" w:eastAsia="仿宋_GB2312" w:hAnsiTheme="minorEastAsia" w:cs="Arial" w:hint="eastAsia"/>
          <w:color w:val="333333"/>
          <w:sz w:val="32"/>
          <w:szCs w:val="32"/>
          <w:shd w:val="clear" w:color="auto" w:fill="FFFFFF"/>
        </w:rPr>
        <w:t>。</w:t>
      </w:r>
      <w:r w:rsidRPr="00391916">
        <w:rPr>
          <w:rFonts w:ascii="仿宋_GB2312" w:eastAsia="仿宋_GB2312" w:hAnsiTheme="minorEastAsia" w:cs="Arial" w:hint="eastAsia"/>
          <w:color w:val="333333"/>
          <w:sz w:val="32"/>
          <w:szCs w:val="32"/>
          <w:shd w:val="clear" w:color="auto" w:fill="FFFFFF"/>
        </w:rPr>
        <w:t>分管领导和专职部门每月不少于一次召开企业安全生产和消防安全专题会议，听取安全工作汇报，分析安全形势，研究部署工作，协调解决安全生产和消防安全重大事项。企业各分公司、班组应结合公司例会（班组学习例会）等，将安全生产和消防工作作为研究和学习内容。</w:t>
      </w:r>
      <w:r w:rsidR="00054D9F" w:rsidRPr="00391916">
        <w:rPr>
          <w:rFonts w:ascii="仿宋_GB2312" w:eastAsia="仿宋_GB2312" w:hAnsiTheme="minorEastAsia" w:cs="Arial" w:hint="eastAsia"/>
          <w:color w:val="333333"/>
          <w:sz w:val="32"/>
          <w:szCs w:val="32"/>
          <w:shd w:val="clear" w:color="auto" w:fill="FFFFFF"/>
        </w:rPr>
        <w:t>各企业要制定安全宣传教育和学习培训工作计划，明确年度工作目标任务、时间安排和培训对象、培训内容、培训形式。积极推进计划的落实，做到组织有序、教育广泛、管理严格。</w:t>
      </w:r>
    </w:p>
    <w:p w:rsidR="007D577B" w:rsidRPr="00391916" w:rsidRDefault="007D577B"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各业务科室、事业所要将安全生产和消防安全工作，</w:t>
      </w:r>
      <w:r w:rsidR="00F402CB" w:rsidRPr="00391916">
        <w:rPr>
          <w:rFonts w:ascii="仿宋_GB2312" w:eastAsia="仿宋_GB2312" w:hAnsiTheme="minorEastAsia" w:cs="Arial" w:hint="eastAsia"/>
          <w:color w:val="333333"/>
          <w:sz w:val="32"/>
          <w:szCs w:val="32"/>
          <w:shd w:val="clear" w:color="auto" w:fill="FFFFFF"/>
        </w:rPr>
        <w:t>纳入</w:t>
      </w:r>
      <w:r w:rsidRPr="00391916">
        <w:rPr>
          <w:rFonts w:ascii="仿宋_GB2312" w:eastAsia="仿宋_GB2312" w:hAnsiTheme="minorEastAsia" w:cs="Arial" w:hint="eastAsia"/>
          <w:color w:val="333333"/>
          <w:sz w:val="32"/>
          <w:szCs w:val="32"/>
          <w:shd w:val="clear" w:color="auto" w:fill="FFFFFF"/>
        </w:rPr>
        <w:t>科务会（所务会）、支部学习等</w:t>
      </w:r>
      <w:r w:rsidR="00054D9F" w:rsidRPr="00391916">
        <w:rPr>
          <w:rFonts w:ascii="仿宋_GB2312" w:eastAsia="仿宋_GB2312" w:hAnsiTheme="minorEastAsia" w:cs="Arial" w:hint="eastAsia"/>
          <w:color w:val="333333"/>
          <w:sz w:val="32"/>
          <w:szCs w:val="32"/>
          <w:shd w:val="clear" w:color="auto" w:fill="FFFFFF"/>
        </w:rPr>
        <w:t>工作载体</w:t>
      </w:r>
      <w:r w:rsidR="00F402CB" w:rsidRPr="00391916">
        <w:rPr>
          <w:rFonts w:ascii="仿宋_GB2312" w:eastAsia="仿宋_GB2312" w:hAnsiTheme="minorEastAsia" w:cs="Arial" w:hint="eastAsia"/>
          <w:color w:val="333333"/>
          <w:sz w:val="32"/>
          <w:szCs w:val="32"/>
          <w:shd w:val="clear" w:color="auto" w:fill="FFFFFF"/>
        </w:rPr>
        <w:t>，作为工作布置和学习内容。</w:t>
      </w:r>
    </w:p>
    <w:p w:rsidR="00493770" w:rsidRPr="00391916" w:rsidRDefault="007D577B"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六</w:t>
      </w:r>
      <w:r w:rsidR="002B7908" w:rsidRPr="00391916">
        <w:rPr>
          <w:rFonts w:ascii="仿宋_GB2312" w:eastAsia="仿宋_GB2312" w:hAnsiTheme="minorEastAsia" w:cs="Arial" w:hint="eastAsia"/>
          <w:b/>
          <w:color w:val="333333"/>
          <w:sz w:val="32"/>
          <w:szCs w:val="32"/>
          <w:shd w:val="clear" w:color="auto" w:fill="FFFFFF"/>
        </w:rPr>
        <w:t>、责任告知</w:t>
      </w:r>
    </w:p>
    <w:p w:rsidR="002B7908" w:rsidRPr="00391916" w:rsidRDefault="002B7908"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1、各部门、单位应强化行业领域安全生产和消防安全的责任制管理，全面实施安全责任告知制度。对于重大工程、重点领域等应与</w:t>
      </w:r>
      <w:r w:rsidR="006022F7" w:rsidRPr="00391916">
        <w:rPr>
          <w:rFonts w:ascii="仿宋_GB2312" w:eastAsia="仿宋_GB2312" w:hAnsiTheme="minorEastAsia" w:cs="Arial" w:hint="eastAsia"/>
          <w:color w:val="333333"/>
          <w:sz w:val="32"/>
          <w:szCs w:val="32"/>
          <w:shd w:val="clear" w:color="auto" w:fill="FFFFFF"/>
        </w:rPr>
        <w:t>实施</w:t>
      </w:r>
      <w:r w:rsidR="005D6A1E" w:rsidRPr="00391916">
        <w:rPr>
          <w:rFonts w:ascii="仿宋_GB2312" w:eastAsia="仿宋_GB2312" w:hAnsiTheme="minorEastAsia" w:cs="Arial" w:hint="eastAsia"/>
          <w:color w:val="333333"/>
          <w:sz w:val="32"/>
          <w:szCs w:val="32"/>
          <w:shd w:val="clear" w:color="auto" w:fill="FFFFFF"/>
        </w:rPr>
        <w:t>单位进行责任制签约，督促</w:t>
      </w:r>
      <w:r w:rsidR="006022F7" w:rsidRPr="00391916">
        <w:rPr>
          <w:rFonts w:ascii="仿宋_GB2312" w:eastAsia="仿宋_GB2312" w:hAnsiTheme="minorEastAsia" w:cs="Arial" w:hint="eastAsia"/>
          <w:color w:val="333333"/>
          <w:sz w:val="32"/>
          <w:szCs w:val="32"/>
          <w:shd w:val="clear" w:color="auto" w:fill="FFFFFF"/>
        </w:rPr>
        <w:t>实施</w:t>
      </w:r>
      <w:r w:rsidR="005D6A1E" w:rsidRPr="00391916">
        <w:rPr>
          <w:rFonts w:ascii="仿宋_GB2312" w:eastAsia="仿宋_GB2312" w:hAnsiTheme="minorEastAsia" w:cs="Arial" w:hint="eastAsia"/>
          <w:color w:val="333333"/>
          <w:sz w:val="32"/>
          <w:szCs w:val="32"/>
          <w:shd w:val="clear" w:color="auto" w:fill="FFFFFF"/>
        </w:rPr>
        <w:t>单位负责人对安全主体责任作出责任承诺。</w:t>
      </w:r>
    </w:p>
    <w:p w:rsidR="002B7908" w:rsidRPr="00391916" w:rsidRDefault="005D6A1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2、安全告知实行“存量全覆盖、新增无遗漏”的原则。对存量监管点位或单位，实施每年度一次全覆盖；</w:t>
      </w:r>
      <w:r w:rsidR="002B7908" w:rsidRPr="00391916">
        <w:rPr>
          <w:rFonts w:ascii="仿宋_GB2312" w:eastAsia="仿宋_GB2312" w:hAnsiTheme="minorEastAsia" w:cs="Arial" w:hint="eastAsia"/>
          <w:color w:val="333333"/>
          <w:sz w:val="32"/>
          <w:szCs w:val="32"/>
          <w:shd w:val="clear" w:color="auto" w:fill="FFFFFF"/>
        </w:rPr>
        <w:t>对各新建工程、新建设施</w:t>
      </w:r>
      <w:r w:rsidRPr="00391916">
        <w:rPr>
          <w:rFonts w:ascii="仿宋_GB2312" w:eastAsia="仿宋_GB2312" w:hAnsiTheme="minorEastAsia" w:cs="Arial" w:hint="eastAsia"/>
          <w:color w:val="333333"/>
          <w:sz w:val="32"/>
          <w:szCs w:val="32"/>
          <w:shd w:val="clear" w:color="auto" w:fill="FFFFFF"/>
        </w:rPr>
        <w:t>、新增项目等</w:t>
      </w:r>
      <w:r w:rsidR="002B7908" w:rsidRPr="00391916">
        <w:rPr>
          <w:rFonts w:ascii="仿宋_GB2312" w:eastAsia="仿宋_GB2312" w:hAnsiTheme="minorEastAsia" w:cs="Arial" w:hint="eastAsia"/>
          <w:color w:val="333333"/>
          <w:sz w:val="32"/>
          <w:szCs w:val="32"/>
          <w:shd w:val="clear" w:color="auto" w:fill="FFFFFF"/>
        </w:rPr>
        <w:t>监管</w:t>
      </w:r>
      <w:r w:rsidRPr="00391916">
        <w:rPr>
          <w:rFonts w:ascii="仿宋_GB2312" w:eastAsia="仿宋_GB2312" w:hAnsiTheme="minorEastAsia" w:cs="Arial" w:hint="eastAsia"/>
          <w:color w:val="333333"/>
          <w:sz w:val="32"/>
          <w:szCs w:val="32"/>
          <w:shd w:val="clear" w:color="auto" w:fill="FFFFFF"/>
        </w:rPr>
        <w:t>点位或单位，结合项目（合同）确定、首次监管检查等时机进行及时安全告知。</w:t>
      </w:r>
    </w:p>
    <w:p w:rsidR="005D6A1E" w:rsidRPr="00391916" w:rsidRDefault="005D6A1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lastRenderedPageBreak/>
        <w:t>3、安全告知以书面告知为基础（告知书详见附件</w:t>
      </w:r>
      <w:r w:rsidR="00FE4A7D" w:rsidRPr="00391916">
        <w:rPr>
          <w:rFonts w:ascii="仿宋_GB2312" w:eastAsia="仿宋_GB2312" w:hAnsiTheme="minorEastAsia" w:cs="Arial" w:hint="eastAsia"/>
          <w:color w:val="333333"/>
          <w:sz w:val="32"/>
          <w:szCs w:val="32"/>
          <w:shd w:val="clear" w:color="auto" w:fill="FFFFFF"/>
        </w:rPr>
        <w:t>一</w:t>
      </w:r>
      <w:r w:rsidRPr="00391916">
        <w:rPr>
          <w:rFonts w:ascii="仿宋_GB2312" w:eastAsia="仿宋_GB2312" w:hAnsiTheme="minorEastAsia" w:cs="Arial" w:hint="eastAsia"/>
          <w:color w:val="333333"/>
          <w:sz w:val="32"/>
          <w:szCs w:val="32"/>
          <w:shd w:val="clear" w:color="auto" w:fill="FFFFFF"/>
        </w:rPr>
        <w:t>），结合口头宣传告知进行。告知书必须由接收人签名或签章确认，如通过邮寄或其他方式送达的，留存好相应的凭证（回执或留置、张贴的照片等）。</w:t>
      </w:r>
      <w:r w:rsidR="00587941" w:rsidRPr="00391916">
        <w:rPr>
          <w:rFonts w:ascii="仿宋_GB2312" w:eastAsia="仿宋_GB2312" w:hAnsiTheme="minorEastAsia" w:cs="Arial" w:hint="eastAsia"/>
          <w:color w:val="333333"/>
          <w:sz w:val="32"/>
          <w:szCs w:val="32"/>
          <w:shd w:val="clear" w:color="auto" w:fill="FFFFFF"/>
        </w:rPr>
        <w:t>各科所、企业发放的告知书及其相应凭证均自行留存备查。</w:t>
      </w:r>
    </w:p>
    <w:p w:rsidR="005D6A1E" w:rsidRPr="00391916" w:rsidRDefault="005D6A1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4、</w:t>
      </w:r>
      <w:r w:rsidR="00587941" w:rsidRPr="00391916">
        <w:rPr>
          <w:rFonts w:ascii="仿宋_GB2312" w:eastAsia="仿宋_GB2312" w:hAnsiTheme="minorEastAsia" w:cs="Arial" w:hint="eastAsia"/>
          <w:color w:val="333333"/>
          <w:sz w:val="32"/>
          <w:szCs w:val="32"/>
          <w:shd w:val="clear" w:color="auto" w:fill="FFFFFF"/>
        </w:rPr>
        <w:t>逢国家法定节假日、重大活动、气象灾害前的保障以及市区两级布置的专项检查整治行动，各科所、企业应及时开展相应的排查和整治，并根据要求或自行增加，实施再次告知，并再次签发告知书。</w:t>
      </w:r>
    </w:p>
    <w:p w:rsidR="00587941" w:rsidRPr="00391916" w:rsidRDefault="007D577B"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七</w:t>
      </w:r>
      <w:r w:rsidR="00587941" w:rsidRPr="00391916">
        <w:rPr>
          <w:rFonts w:ascii="仿宋_GB2312" w:eastAsia="仿宋_GB2312" w:hAnsiTheme="minorEastAsia" w:cs="Arial" w:hint="eastAsia"/>
          <w:b/>
          <w:color w:val="333333"/>
          <w:sz w:val="32"/>
          <w:szCs w:val="32"/>
          <w:shd w:val="clear" w:color="auto" w:fill="FFFFFF"/>
        </w:rPr>
        <w:t>、监管档案</w:t>
      </w:r>
    </w:p>
    <w:p w:rsidR="00587941" w:rsidRPr="00391916" w:rsidRDefault="0058794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加强安全生产和消防安全工作排查摸底，建立完善系统内生产经营单位安全监管工作基础档案。</w:t>
      </w:r>
    </w:p>
    <w:p w:rsidR="002B7908" w:rsidRPr="00391916" w:rsidRDefault="003512C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1、建立基本信息档案。</w:t>
      </w:r>
      <w:r w:rsidRPr="00391916">
        <w:rPr>
          <w:rFonts w:ascii="仿宋_GB2312" w:eastAsia="仿宋_GB2312" w:hAnsiTheme="minorEastAsia" w:cs="Arial" w:hint="eastAsia"/>
          <w:color w:val="333333"/>
          <w:sz w:val="32"/>
          <w:szCs w:val="32"/>
          <w:shd w:val="clear" w:color="auto" w:fill="FFFFFF"/>
        </w:rPr>
        <w:t>建立健全系统行业领域安全监管对象基本信息档案，各科所、企业结合每年度实施的安全责任制签约和安</w:t>
      </w:r>
      <w:r w:rsidR="00EC7043" w:rsidRPr="00391916">
        <w:rPr>
          <w:rFonts w:ascii="仿宋_GB2312" w:eastAsia="仿宋_GB2312" w:hAnsiTheme="minorEastAsia" w:cs="Arial" w:hint="eastAsia"/>
          <w:color w:val="333333"/>
          <w:sz w:val="32"/>
          <w:szCs w:val="32"/>
          <w:shd w:val="clear" w:color="auto" w:fill="FFFFFF"/>
        </w:rPr>
        <w:t>全告知书的全覆盖发放工作，及时填报安全基本信息档案表（详见附件</w:t>
      </w:r>
      <w:r w:rsidR="00FE4A7D" w:rsidRPr="00391916">
        <w:rPr>
          <w:rFonts w:ascii="仿宋_GB2312" w:eastAsia="仿宋_GB2312" w:hAnsiTheme="minorEastAsia" w:cs="Arial" w:hint="eastAsia"/>
          <w:color w:val="333333"/>
          <w:sz w:val="32"/>
          <w:szCs w:val="32"/>
          <w:shd w:val="clear" w:color="auto" w:fill="FFFFFF"/>
        </w:rPr>
        <w:t>二</w:t>
      </w:r>
      <w:r w:rsidRPr="00391916">
        <w:rPr>
          <w:rFonts w:ascii="仿宋_GB2312" w:eastAsia="仿宋_GB2312" w:hAnsiTheme="minorEastAsia" w:cs="Arial" w:hint="eastAsia"/>
          <w:color w:val="333333"/>
          <w:sz w:val="32"/>
          <w:szCs w:val="32"/>
          <w:shd w:val="clear" w:color="auto" w:fill="FFFFFF"/>
        </w:rPr>
        <w:t>），做好档案管理和及时报送，确保监管单位底数清、信息明。</w:t>
      </w:r>
    </w:p>
    <w:p w:rsidR="00E81DBD" w:rsidRPr="00391916" w:rsidRDefault="003512C0"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2、</w:t>
      </w:r>
      <w:r w:rsidR="00FC7836" w:rsidRPr="00391916">
        <w:rPr>
          <w:rFonts w:ascii="仿宋_GB2312" w:eastAsia="仿宋_GB2312" w:hAnsiTheme="minorEastAsia" w:cs="Arial" w:hint="eastAsia"/>
          <w:b/>
          <w:color w:val="333333"/>
          <w:sz w:val="32"/>
          <w:szCs w:val="32"/>
          <w:shd w:val="clear" w:color="auto" w:fill="FFFFFF"/>
        </w:rPr>
        <w:t>加强档案管理维护。</w:t>
      </w:r>
      <w:r w:rsidR="00FC7836" w:rsidRPr="00391916">
        <w:rPr>
          <w:rFonts w:ascii="仿宋_GB2312" w:eastAsia="仿宋_GB2312" w:hAnsiTheme="minorEastAsia" w:cs="Arial" w:hint="eastAsia"/>
          <w:color w:val="333333"/>
          <w:sz w:val="32"/>
          <w:szCs w:val="32"/>
          <w:shd w:val="clear" w:color="auto" w:fill="FFFFFF"/>
        </w:rPr>
        <w:t>每年结合安全告知书的重新发放，对基本信息库内容至少进行一次清查、更新、完善。</w:t>
      </w:r>
    </w:p>
    <w:p w:rsidR="00FC7836" w:rsidRPr="00391916" w:rsidRDefault="007D577B"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八</w:t>
      </w:r>
      <w:r w:rsidR="00FC7836" w:rsidRPr="00391916">
        <w:rPr>
          <w:rFonts w:ascii="仿宋_GB2312" w:eastAsia="仿宋_GB2312" w:hAnsiTheme="minorEastAsia" w:cs="Arial" w:hint="eastAsia"/>
          <w:b/>
          <w:color w:val="333333"/>
          <w:sz w:val="32"/>
          <w:szCs w:val="32"/>
          <w:shd w:val="clear" w:color="auto" w:fill="FFFFFF"/>
        </w:rPr>
        <w:t>、监督检查</w:t>
      </w:r>
    </w:p>
    <w:p w:rsidR="006022F7" w:rsidRPr="00391916" w:rsidRDefault="00250621"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w:t>
      </w:r>
      <w:r w:rsidR="006022F7" w:rsidRPr="00391916">
        <w:rPr>
          <w:rFonts w:ascii="仿宋_GB2312" w:eastAsia="仿宋_GB2312" w:hAnsiTheme="minorEastAsia" w:cs="Arial" w:hint="eastAsia"/>
          <w:color w:val="333333"/>
          <w:sz w:val="32"/>
          <w:szCs w:val="32"/>
          <w:shd w:val="clear" w:color="auto" w:fill="FFFFFF"/>
        </w:rPr>
        <w:t>认真落实市、区两级安全检查工作要求，集中组织开展重大节日、重要时期等多种形式的安全生产和消防安全大检查。</w:t>
      </w:r>
    </w:p>
    <w:p w:rsidR="00FC7836" w:rsidRPr="00391916" w:rsidRDefault="006022F7"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2、年内局及各单位的主要领导带队检查督导安全生产和</w:t>
      </w:r>
      <w:r w:rsidRPr="00391916">
        <w:rPr>
          <w:rFonts w:ascii="仿宋_GB2312" w:eastAsia="仿宋_GB2312" w:hAnsiTheme="minorEastAsia" w:cs="Arial" w:hint="eastAsia"/>
          <w:color w:val="333333"/>
          <w:sz w:val="32"/>
          <w:szCs w:val="32"/>
          <w:shd w:val="clear" w:color="auto" w:fill="FFFFFF"/>
        </w:rPr>
        <w:lastRenderedPageBreak/>
        <w:t>消防安全工作不少于2次。</w:t>
      </w:r>
    </w:p>
    <w:p w:rsidR="00250621" w:rsidRPr="00391916" w:rsidRDefault="006022F7"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3</w:t>
      </w:r>
      <w:r w:rsidR="00250621" w:rsidRPr="00391916">
        <w:rPr>
          <w:rFonts w:ascii="仿宋_GB2312" w:eastAsia="仿宋_GB2312" w:hAnsiTheme="minorEastAsia" w:cs="Arial" w:hint="eastAsia"/>
          <w:color w:val="333333"/>
          <w:sz w:val="32"/>
          <w:szCs w:val="32"/>
          <w:shd w:val="clear" w:color="auto" w:fill="FFFFFF"/>
        </w:rPr>
        <w:t>、</w:t>
      </w:r>
      <w:r w:rsidRPr="00391916">
        <w:rPr>
          <w:rFonts w:ascii="仿宋_GB2312" w:eastAsia="仿宋_GB2312" w:hAnsiTheme="minorEastAsia" w:cs="Arial" w:hint="eastAsia"/>
          <w:color w:val="333333"/>
          <w:sz w:val="32"/>
          <w:szCs w:val="32"/>
          <w:shd w:val="clear" w:color="auto" w:fill="FFFFFF"/>
        </w:rPr>
        <w:t>各科所、企业认真组织开展安全生产和消防安全监督检查，建立日常检查工作记录、台账（详见附件</w:t>
      </w:r>
      <w:r w:rsidR="00FE4A7D" w:rsidRPr="00391916">
        <w:rPr>
          <w:rFonts w:ascii="仿宋_GB2312" w:eastAsia="仿宋_GB2312" w:hAnsiTheme="minorEastAsia" w:cs="Arial" w:hint="eastAsia"/>
          <w:color w:val="333333"/>
          <w:sz w:val="32"/>
          <w:szCs w:val="32"/>
          <w:shd w:val="clear" w:color="auto" w:fill="FFFFFF"/>
        </w:rPr>
        <w:t>三</w:t>
      </w:r>
      <w:r w:rsidRPr="00391916">
        <w:rPr>
          <w:rFonts w:ascii="仿宋_GB2312" w:eastAsia="仿宋_GB2312" w:hAnsiTheme="minorEastAsia" w:cs="Arial" w:hint="eastAsia"/>
          <w:color w:val="333333"/>
          <w:sz w:val="32"/>
          <w:szCs w:val="32"/>
          <w:shd w:val="clear" w:color="auto" w:fill="FFFFFF"/>
        </w:rPr>
        <w:t>），对录入基本信息档案单位的检查，每年不得少于1次全覆盖。</w:t>
      </w:r>
    </w:p>
    <w:p w:rsidR="00250621" w:rsidRPr="00391916" w:rsidRDefault="006022F7"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4</w:t>
      </w:r>
      <w:r w:rsidR="00250621" w:rsidRPr="00391916">
        <w:rPr>
          <w:rFonts w:ascii="仿宋_GB2312" w:eastAsia="仿宋_GB2312" w:hAnsiTheme="minorEastAsia" w:cs="Arial" w:hint="eastAsia"/>
          <w:color w:val="333333"/>
          <w:sz w:val="32"/>
          <w:szCs w:val="32"/>
          <w:shd w:val="clear" w:color="auto" w:fill="FFFFFF"/>
        </w:rPr>
        <w:t>、对检查中发现问题隐患应责令限期整改。对限期整改的一般事故隐患进行跟踪复查；对发现的重大事故隐患，应督促责任单位采取必要的应急防范措施并制定隐患整治方案，及时向局安全工作领导小组报告。</w:t>
      </w:r>
    </w:p>
    <w:p w:rsidR="00250621" w:rsidRPr="00391916" w:rsidRDefault="006022F7"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5</w:t>
      </w:r>
      <w:r w:rsidR="00250621" w:rsidRPr="00391916">
        <w:rPr>
          <w:rFonts w:ascii="仿宋_GB2312" w:eastAsia="仿宋_GB2312" w:hAnsiTheme="minorEastAsia" w:cs="Arial" w:hint="eastAsia"/>
          <w:color w:val="333333"/>
          <w:sz w:val="32"/>
          <w:szCs w:val="32"/>
          <w:shd w:val="clear" w:color="auto" w:fill="FFFFFF"/>
        </w:rPr>
        <w:t>、每月对监督检查情况进行汇总分析，形成本单位检查报表（详见附件</w:t>
      </w:r>
      <w:r w:rsidR="00FE4A7D" w:rsidRPr="00391916">
        <w:rPr>
          <w:rFonts w:ascii="仿宋_GB2312" w:eastAsia="仿宋_GB2312" w:hAnsiTheme="minorEastAsia" w:cs="Arial" w:hint="eastAsia"/>
          <w:color w:val="333333"/>
          <w:sz w:val="32"/>
          <w:szCs w:val="32"/>
          <w:shd w:val="clear" w:color="auto" w:fill="FFFFFF"/>
        </w:rPr>
        <w:t>四</w:t>
      </w:r>
      <w:r w:rsidR="00250621" w:rsidRPr="00391916">
        <w:rPr>
          <w:rFonts w:ascii="仿宋_GB2312" w:eastAsia="仿宋_GB2312" w:hAnsiTheme="minorEastAsia" w:cs="Arial" w:hint="eastAsia"/>
          <w:color w:val="333333"/>
          <w:sz w:val="32"/>
          <w:szCs w:val="32"/>
          <w:shd w:val="clear" w:color="auto" w:fill="FFFFFF"/>
        </w:rPr>
        <w:t>）</w:t>
      </w:r>
      <w:r w:rsidR="00A076E8" w:rsidRPr="00391916">
        <w:rPr>
          <w:rFonts w:ascii="仿宋_GB2312" w:eastAsia="仿宋_GB2312" w:hAnsiTheme="minorEastAsia" w:cs="Arial" w:hint="eastAsia"/>
          <w:color w:val="333333"/>
          <w:sz w:val="32"/>
          <w:szCs w:val="32"/>
          <w:shd w:val="clear" w:color="auto" w:fill="FFFFFF"/>
        </w:rPr>
        <w:t>，按照相关要求，及时报送局安全工作领导小组。</w:t>
      </w:r>
    </w:p>
    <w:p w:rsidR="00A076E8" w:rsidRPr="00391916" w:rsidRDefault="00A076E8"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九、隐患治理和重大活动保障</w:t>
      </w:r>
    </w:p>
    <w:p w:rsidR="00A076E8" w:rsidRPr="00391916" w:rsidRDefault="00A076E8"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完善行业领域安全生产和消防安全隐患治理和预防管控机制，</w:t>
      </w:r>
      <w:r w:rsidR="00FF2C99" w:rsidRPr="00391916">
        <w:rPr>
          <w:rFonts w:ascii="仿宋_GB2312" w:eastAsia="仿宋_GB2312" w:hAnsiTheme="minorEastAsia" w:cs="Arial" w:hint="eastAsia"/>
          <w:color w:val="333333"/>
          <w:sz w:val="32"/>
          <w:szCs w:val="32"/>
          <w:shd w:val="clear" w:color="auto" w:fill="FFFFFF"/>
        </w:rPr>
        <w:t>围绕国家和本市重大活动、庆典等期间安全保障工作要求，落实整治措施，强化责任落实、措施管控和督促检查。</w:t>
      </w:r>
    </w:p>
    <w:p w:rsidR="00FF2C99" w:rsidRPr="00391916" w:rsidRDefault="00180EF5"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1、建立安全隐患排查治理机制，深入推进、全面落实安全隐患大排查、大整治工作，确保整治工作组织有序、检查规范、成效明显。</w:t>
      </w:r>
    </w:p>
    <w:p w:rsidR="00180EF5" w:rsidRPr="00391916" w:rsidRDefault="00180EF5"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w:t>
      </w:r>
      <w:r w:rsidR="00E74E87" w:rsidRPr="00391916">
        <w:rPr>
          <w:rFonts w:ascii="仿宋_GB2312" w:eastAsia="仿宋_GB2312" w:hAnsiTheme="minorEastAsia" w:cs="Arial" w:hint="eastAsia"/>
          <w:color w:val="333333"/>
          <w:sz w:val="32"/>
          <w:szCs w:val="32"/>
          <w:shd w:val="clear" w:color="auto" w:fill="FFFFFF"/>
        </w:rPr>
        <w:t>按照</w:t>
      </w:r>
      <w:r w:rsidRPr="00391916">
        <w:rPr>
          <w:rFonts w:ascii="仿宋_GB2312" w:eastAsia="仿宋_GB2312" w:hAnsiTheme="minorEastAsia" w:cs="Arial" w:hint="eastAsia"/>
          <w:color w:val="333333"/>
          <w:sz w:val="32"/>
          <w:szCs w:val="32"/>
          <w:shd w:val="clear" w:color="auto" w:fill="FFFFFF"/>
        </w:rPr>
        <w:t>市、区</w:t>
      </w:r>
      <w:r w:rsidR="00E74E87" w:rsidRPr="00391916">
        <w:rPr>
          <w:rFonts w:ascii="仿宋_GB2312" w:eastAsia="仿宋_GB2312" w:hAnsiTheme="minorEastAsia" w:cs="Arial" w:hint="eastAsia"/>
          <w:color w:val="333333"/>
          <w:sz w:val="32"/>
          <w:szCs w:val="32"/>
          <w:shd w:val="clear" w:color="auto" w:fill="FFFFFF"/>
        </w:rPr>
        <w:t>部署，积极落实</w:t>
      </w:r>
      <w:r w:rsidRPr="00391916">
        <w:rPr>
          <w:rFonts w:ascii="仿宋_GB2312" w:eastAsia="仿宋_GB2312" w:hAnsiTheme="minorEastAsia" w:cs="Arial" w:hint="eastAsia"/>
          <w:color w:val="333333"/>
          <w:sz w:val="32"/>
          <w:szCs w:val="32"/>
          <w:shd w:val="clear" w:color="auto" w:fill="FFFFFF"/>
        </w:rPr>
        <w:t>建筑施工安全专项治理、电动车消防安全综合整治、消防安全大排查大整治、人流密集场所专项空中坠物安全隐患专项治理等</w:t>
      </w:r>
      <w:r w:rsidR="00E74E87" w:rsidRPr="00391916">
        <w:rPr>
          <w:rFonts w:ascii="仿宋_GB2312" w:eastAsia="仿宋_GB2312" w:hAnsiTheme="minorEastAsia" w:cs="Arial" w:hint="eastAsia"/>
          <w:color w:val="333333"/>
          <w:sz w:val="32"/>
          <w:szCs w:val="32"/>
          <w:shd w:val="clear" w:color="auto" w:fill="FFFFFF"/>
        </w:rPr>
        <w:t>专项行动。结合行业特点，重点强化公园、绿化及环卫在建工地、办公场所、局属外借房、户外广告、店招店牌等行业内可能发生群死群伤的生产、消防安全隐患点位的专项整治工作。</w:t>
      </w:r>
    </w:p>
    <w:p w:rsidR="000215CE" w:rsidRPr="00391916" w:rsidRDefault="000215CE"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lastRenderedPageBreak/>
        <w:t>十、应急管理和事故处置</w:t>
      </w:r>
    </w:p>
    <w:p w:rsidR="000215CE" w:rsidRPr="00391916" w:rsidRDefault="000215C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1、各企业必须编制本单位《生产安全和消防事故专项应急预案》，并及时完善和更新预案内容。严格落实应急管理工作规定，组织开展相关的应急预案演练，确保预案演练每年不少于1次。</w:t>
      </w:r>
    </w:p>
    <w:p w:rsidR="000215CE" w:rsidRPr="00391916" w:rsidRDefault="000215C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局各科室、事业所根据行业特点，督促相应责任单位、责任企业编制《生产安全和消防事故专项应急预案》，也可直接制定相应的工作应急预案。</w:t>
      </w:r>
    </w:p>
    <w:p w:rsidR="000215CE" w:rsidRPr="00391916" w:rsidRDefault="000215C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2、各单位应完善应急保障措施，储备必要的应急救援物资、器材、装备，配齐相应的应急处置救援队伍，建立重点时期、重要时段、重大节日应急值守制度。</w:t>
      </w:r>
    </w:p>
    <w:p w:rsidR="000215CE" w:rsidRPr="00391916" w:rsidRDefault="001644DC"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3、落实事故调查处置相关规定，建立事故应急处置工作机制，有关领导及人员及时到达事故现场，组织开展应急处置工作。并及时上报事故信息。</w:t>
      </w:r>
    </w:p>
    <w:p w:rsidR="00250621" w:rsidRPr="00391916" w:rsidRDefault="001644DC" w:rsidP="00391916">
      <w:pPr>
        <w:spacing w:line="560" w:lineRule="exact"/>
        <w:ind w:firstLine="555"/>
        <w:jc w:val="left"/>
        <w:rPr>
          <w:rFonts w:ascii="仿宋_GB2312" w:eastAsia="仿宋_GB2312" w:hAnsiTheme="minorEastAsia" w:cs="Arial"/>
          <w:b/>
          <w:color w:val="333333"/>
          <w:sz w:val="32"/>
          <w:szCs w:val="32"/>
          <w:shd w:val="clear" w:color="auto" w:fill="FFFFFF"/>
        </w:rPr>
      </w:pPr>
      <w:r w:rsidRPr="00391916">
        <w:rPr>
          <w:rFonts w:ascii="仿宋_GB2312" w:eastAsia="仿宋_GB2312" w:hAnsiTheme="minorEastAsia" w:cs="Arial" w:hint="eastAsia"/>
          <w:b/>
          <w:color w:val="333333"/>
          <w:sz w:val="32"/>
          <w:szCs w:val="32"/>
          <w:shd w:val="clear" w:color="auto" w:fill="FFFFFF"/>
        </w:rPr>
        <w:t>十一、奖惩机制</w:t>
      </w:r>
    </w:p>
    <w:p w:rsidR="001644DC" w:rsidRPr="00391916" w:rsidRDefault="001644DC"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1、</w:t>
      </w:r>
      <w:r w:rsidR="0015577E" w:rsidRPr="00391916">
        <w:rPr>
          <w:rFonts w:ascii="仿宋_GB2312" w:eastAsia="仿宋_GB2312" w:hAnsiTheme="minorEastAsia" w:cs="Arial" w:hint="eastAsia"/>
          <w:color w:val="333333"/>
          <w:sz w:val="32"/>
          <w:szCs w:val="32"/>
          <w:shd w:val="clear" w:color="auto" w:fill="FFFFFF"/>
        </w:rPr>
        <w:t>各企业和责任单位要建立健全安全生产和消防安全考核奖惩体系，严格落实安全工作履职绩效考核和失职责任追究机制。</w:t>
      </w:r>
    </w:p>
    <w:p w:rsidR="001644DC" w:rsidRPr="00391916" w:rsidRDefault="001644DC"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2、</w:t>
      </w:r>
      <w:r w:rsidR="0015577E" w:rsidRPr="00391916">
        <w:rPr>
          <w:rFonts w:ascii="仿宋_GB2312" w:eastAsia="仿宋_GB2312" w:hAnsiTheme="minorEastAsia" w:cs="Arial" w:hint="eastAsia"/>
          <w:color w:val="333333"/>
          <w:sz w:val="32"/>
          <w:szCs w:val="32"/>
          <w:shd w:val="clear" w:color="auto" w:fill="FFFFFF"/>
        </w:rPr>
        <w:t>加强安全生产和消防安全管理工作实效结果综合运用，将工作实效结果纳入各单位党政领导班子、部门（科所）及其人员绩效考核中，并作为履职评定、干部任用、奖惩等工作情况的重要参考。</w:t>
      </w:r>
    </w:p>
    <w:p w:rsidR="0015577E" w:rsidRPr="00391916" w:rsidRDefault="0015577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3、对“一岗双责”履职不到位的部门（科所）和企业负责人，由局党政主要领导或分管领导进行约谈警示，对工作</w:t>
      </w:r>
      <w:r w:rsidRPr="00391916">
        <w:rPr>
          <w:rFonts w:ascii="仿宋_GB2312" w:eastAsia="仿宋_GB2312" w:hAnsiTheme="minorEastAsia" w:cs="Arial" w:hint="eastAsia"/>
          <w:color w:val="333333"/>
          <w:sz w:val="32"/>
          <w:szCs w:val="32"/>
          <w:shd w:val="clear" w:color="auto" w:fill="FFFFFF"/>
        </w:rPr>
        <w:lastRenderedPageBreak/>
        <w:t>失职、渎职和安全抽查中发现有严重安全隐患的单位负责人和相关人员，由其上级主管部门对其进行责任倒查，并依法追究责任。</w:t>
      </w:r>
    </w:p>
    <w:p w:rsidR="0015577E" w:rsidRPr="00391916" w:rsidRDefault="0015577E" w:rsidP="00391916">
      <w:pPr>
        <w:spacing w:line="560" w:lineRule="exact"/>
        <w:ind w:firstLine="555"/>
        <w:jc w:val="left"/>
        <w:rPr>
          <w:rFonts w:ascii="仿宋_GB2312" w:eastAsia="仿宋_GB2312" w:hAnsiTheme="minorEastAsia" w:cs="Arial"/>
          <w:color w:val="333333"/>
          <w:sz w:val="32"/>
          <w:szCs w:val="32"/>
          <w:shd w:val="clear" w:color="auto" w:fill="FFFFFF"/>
        </w:rPr>
      </w:pPr>
      <w:r w:rsidRPr="00391916">
        <w:rPr>
          <w:rFonts w:ascii="仿宋_GB2312" w:eastAsia="仿宋_GB2312" w:hAnsiTheme="minorEastAsia" w:cs="Arial" w:hint="eastAsia"/>
          <w:color w:val="333333"/>
          <w:sz w:val="32"/>
          <w:szCs w:val="32"/>
          <w:shd w:val="clear" w:color="auto" w:fill="FFFFFF"/>
        </w:rPr>
        <w:t>十二、本管理责任制度自发布之日起实施。</w:t>
      </w:r>
    </w:p>
    <w:p w:rsidR="00250621" w:rsidRPr="00391916" w:rsidRDefault="00250621" w:rsidP="00391916">
      <w:pPr>
        <w:spacing w:line="560" w:lineRule="exact"/>
        <w:ind w:firstLine="555"/>
        <w:jc w:val="left"/>
        <w:rPr>
          <w:rFonts w:ascii="仿宋_GB2312" w:eastAsia="仿宋_GB2312" w:hAnsiTheme="minorEastAsia" w:cs="Arial"/>
          <w:color w:val="333333"/>
          <w:sz w:val="32"/>
          <w:szCs w:val="32"/>
          <w:shd w:val="clear" w:color="auto" w:fill="FFFFFF"/>
        </w:rPr>
      </w:pPr>
    </w:p>
    <w:p w:rsidR="007C7CAF" w:rsidRPr="00391916" w:rsidRDefault="007C7CAF" w:rsidP="00391916">
      <w:pPr>
        <w:spacing w:line="560" w:lineRule="exact"/>
        <w:ind w:firstLine="555"/>
        <w:jc w:val="left"/>
        <w:rPr>
          <w:rFonts w:ascii="仿宋_GB2312" w:eastAsia="仿宋_GB2312" w:hAnsiTheme="minorEastAsia" w:cs="Arial"/>
          <w:color w:val="333333"/>
          <w:sz w:val="32"/>
          <w:szCs w:val="32"/>
          <w:shd w:val="clear" w:color="auto" w:fill="FFFFFF"/>
        </w:rPr>
      </w:pPr>
    </w:p>
    <w:p w:rsidR="007C7CAF" w:rsidRP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P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391916" w:rsidRDefault="00391916"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C96E4A">
      <w:pPr>
        <w:spacing w:beforeLines="50" w:before="156" w:afterLines="50" w:after="156" w:line="480" w:lineRule="exact"/>
        <w:jc w:val="left"/>
        <w:rPr>
          <w:rFonts w:ascii="宋体" w:hAnsi="宋体" w:cs="仿宋"/>
          <w:b/>
          <w:sz w:val="36"/>
          <w:szCs w:val="36"/>
        </w:rPr>
      </w:pPr>
      <w:r>
        <w:rPr>
          <w:rFonts w:ascii="宋体" w:hAnsi="宋体" w:cs="仿宋" w:hint="eastAsia"/>
          <w:b/>
          <w:sz w:val="36"/>
          <w:szCs w:val="36"/>
        </w:rPr>
        <w:lastRenderedPageBreak/>
        <w:t>附件</w:t>
      </w:r>
      <w:r w:rsidR="00FE4A7D">
        <w:rPr>
          <w:rFonts w:ascii="宋体" w:hAnsi="宋体" w:cs="仿宋" w:hint="eastAsia"/>
          <w:b/>
          <w:sz w:val="36"/>
          <w:szCs w:val="36"/>
        </w:rPr>
        <w:t>一</w:t>
      </w:r>
      <w:r>
        <w:rPr>
          <w:rFonts w:ascii="宋体" w:hAnsi="宋体" w:cs="仿宋" w:hint="eastAsia"/>
          <w:b/>
          <w:sz w:val="36"/>
          <w:szCs w:val="36"/>
        </w:rPr>
        <w:t>：</w:t>
      </w:r>
    </w:p>
    <w:p w:rsidR="007C7CAF" w:rsidRPr="00324469" w:rsidRDefault="007C7CAF" w:rsidP="00C96E4A">
      <w:pPr>
        <w:spacing w:beforeLines="50" w:before="156" w:afterLines="50" w:after="156" w:line="400" w:lineRule="exact"/>
        <w:jc w:val="center"/>
        <w:rPr>
          <w:rFonts w:ascii="宋体" w:hAnsi="宋体" w:cs="仿宋"/>
          <w:b/>
          <w:sz w:val="32"/>
          <w:szCs w:val="32"/>
        </w:rPr>
      </w:pPr>
      <w:r w:rsidRPr="00324469">
        <w:rPr>
          <w:rFonts w:ascii="宋体" w:hAnsi="宋体" w:cs="仿宋" w:hint="eastAsia"/>
          <w:b/>
          <w:sz w:val="32"/>
          <w:szCs w:val="32"/>
        </w:rPr>
        <w:t>普陀区绿化和市容管理局</w:t>
      </w:r>
    </w:p>
    <w:p w:rsidR="007C7CAF" w:rsidRPr="00324469" w:rsidRDefault="007C7CAF" w:rsidP="00C96E4A">
      <w:pPr>
        <w:spacing w:beforeLines="50" w:before="156" w:afterLines="50" w:after="156" w:line="400" w:lineRule="exact"/>
        <w:jc w:val="center"/>
        <w:rPr>
          <w:rFonts w:ascii="宋体" w:hAnsi="宋体" w:cs="仿宋"/>
          <w:b/>
          <w:sz w:val="32"/>
          <w:szCs w:val="32"/>
        </w:rPr>
      </w:pPr>
      <w:r w:rsidRPr="00324469">
        <w:rPr>
          <w:rFonts w:ascii="宋体" w:hAnsi="宋体" w:cs="仿宋" w:hint="eastAsia"/>
          <w:b/>
          <w:sz w:val="32"/>
          <w:szCs w:val="32"/>
        </w:rPr>
        <w:t>安全生产和消防安全告知书</w:t>
      </w:r>
    </w:p>
    <w:p w:rsidR="007C7CAF" w:rsidRPr="007C7CAF" w:rsidRDefault="007C7CAF" w:rsidP="00C96E4A">
      <w:pPr>
        <w:spacing w:beforeLines="50" w:before="156" w:afterLines="50" w:after="156" w:line="400" w:lineRule="exact"/>
        <w:jc w:val="center"/>
        <w:rPr>
          <w:rFonts w:ascii="宋体" w:hAnsi="宋体" w:cs="仿宋"/>
          <w:sz w:val="24"/>
          <w:szCs w:val="24"/>
        </w:rPr>
      </w:pPr>
      <w:r w:rsidRPr="007C7CAF">
        <w:rPr>
          <w:rFonts w:ascii="宋体" w:hAnsi="宋体" w:cs="仿宋" w:hint="eastAsia"/>
          <w:sz w:val="24"/>
          <w:szCs w:val="24"/>
        </w:rPr>
        <w:t>（模板，可自行加内容）</w:t>
      </w:r>
    </w:p>
    <w:p w:rsidR="007C7CAF" w:rsidRPr="00391916" w:rsidRDefault="007C7CAF" w:rsidP="00391916">
      <w:pPr>
        <w:spacing w:beforeLines="50" w:before="156" w:afterLines="50" w:after="156" w:line="560" w:lineRule="exact"/>
        <w:jc w:val="left"/>
        <w:rPr>
          <w:rFonts w:ascii="仿宋_GB2312" w:eastAsia="仿宋_GB2312" w:hAnsi="宋体" w:cs="仿宋"/>
          <w:sz w:val="32"/>
          <w:szCs w:val="32"/>
        </w:rPr>
      </w:pPr>
      <w:r w:rsidRPr="00391916">
        <w:rPr>
          <w:rFonts w:ascii="仿宋_GB2312" w:eastAsia="仿宋_GB2312" w:hAnsi="宋体" w:cs="仿宋" w:hint="eastAsia"/>
          <w:sz w:val="32"/>
          <w:szCs w:val="32"/>
        </w:rPr>
        <w:t>各管理和使用单位（使用人）：</w:t>
      </w:r>
    </w:p>
    <w:p w:rsidR="007C7CAF" w:rsidRPr="00391916" w:rsidRDefault="007C7CAF" w:rsidP="00391916">
      <w:pPr>
        <w:spacing w:beforeLines="50" w:before="156"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根据生产安全、消防安全相关条例规定，为做好绿化市容行业各类安全工作，现将有关安全事项告知如下：</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各租赁出租房、环卫作业场所、在建工地、办公场所等要定期进行安全检查，对消防设施短缺或者过期的要及时添加或更换，对容易发生短路的电器要及时更新和维护，切实消除安全隐患，坚决防止各类事故的发生。并做好相关台账记录，做到检查要留痕、整改要落实、隐患要复查。</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切实加强安全隐患防范。下班前做好各办公区域内各种电源是否关闭、门窗是否关闭。各宿舍内禁止使用大功率电器设备，禁止使用液化气、禁止乱拉乱接电线，对老化、损坏的电线设备要及时更换。</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施工工地、公园、外租房等人员密集型场所加强日常监管，督促落实各类安全措施。</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做好电动自行车违规停放充电的安全检查。定期对所属辖区内电动车充电情况进行检查，如有采取“飞线”入户等违规充电或充电器存在安全隐患的直接进行整改，杜绝发生电瓶车自燃事故。</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禁止存放易燃、易爆危险品（汽油、柴油、农药）。</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对所属建筑物内的空调外机、广告牌、玻璃幕墙、</w:t>
      </w:r>
      <w:r w:rsidRPr="00391916">
        <w:rPr>
          <w:rFonts w:ascii="仿宋_GB2312" w:eastAsia="仿宋_GB2312" w:hAnsi="宋体" w:cs="仿宋" w:hint="eastAsia"/>
          <w:sz w:val="32"/>
          <w:szCs w:val="32"/>
        </w:rPr>
        <w:lastRenderedPageBreak/>
        <w:t>高空装饰物开展定期检查，对铁镐架破损、老旧的及时进行更换维修，杜绝高空坠物的隐患发生。</w:t>
      </w:r>
    </w:p>
    <w:p w:rsidR="007C7CAF" w:rsidRPr="00391916" w:rsidRDefault="007C7CAF" w:rsidP="00391916">
      <w:pPr>
        <w:numPr>
          <w:ilvl w:val="0"/>
          <w:numId w:val="1"/>
        </w:numPr>
        <w:spacing w:line="560" w:lineRule="exact"/>
        <w:ind w:firstLine="640"/>
        <w:jc w:val="left"/>
        <w:rPr>
          <w:rFonts w:ascii="仿宋_GB2312" w:eastAsia="仿宋_GB2312" w:hAnsi="宋体" w:cs="仿宋"/>
          <w:sz w:val="32"/>
          <w:szCs w:val="32"/>
        </w:rPr>
      </w:pPr>
      <w:r w:rsidRPr="00391916">
        <w:rPr>
          <w:rFonts w:ascii="仿宋_GB2312" w:eastAsia="仿宋_GB2312" w:hAnsi="宋体" w:cs="仿宋" w:hint="eastAsia"/>
          <w:sz w:val="32"/>
          <w:szCs w:val="32"/>
        </w:rPr>
        <w:t xml:space="preserve"> 做好所属员工的日常安全宣传教育工作。</w:t>
      </w:r>
    </w:p>
    <w:p w:rsidR="007C7CAF" w:rsidRPr="00391916" w:rsidRDefault="007C7CAF" w:rsidP="00391916">
      <w:pPr>
        <w:spacing w:line="560" w:lineRule="exact"/>
        <w:ind w:left="640"/>
        <w:jc w:val="left"/>
        <w:rPr>
          <w:rFonts w:ascii="仿宋_GB2312" w:eastAsia="仿宋_GB2312" w:hAnsi="宋体" w:cs="仿宋"/>
          <w:sz w:val="32"/>
          <w:szCs w:val="32"/>
        </w:rPr>
      </w:pPr>
    </w:p>
    <w:p w:rsidR="007C7CAF" w:rsidRPr="00391916" w:rsidRDefault="007C7CAF" w:rsidP="00391916">
      <w:pPr>
        <w:spacing w:line="560" w:lineRule="exact"/>
        <w:ind w:leftChars="200" w:left="420"/>
        <w:jc w:val="center"/>
        <w:rPr>
          <w:rFonts w:ascii="仿宋_GB2312" w:eastAsia="仿宋_GB2312" w:hAnsi="宋体" w:cs="仿宋"/>
          <w:sz w:val="32"/>
          <w:szCs w:val="32"/>
        </w:rPr>
      </w:pPr>
      <w:r w:rsidRPr="00391916">
        <w:rPr>
          <w:rFonts w:ascii="仿宋_GB2312" w:eastAsia="仿宋_GB2312" w:hAnsi="宋体" w:cs="仿宋" w:hint="eastAsia"/>
          <w:sz w:val="32"/>
          <w:szCs w:val="32"/>
        </w:rPr>
        <w:t xml:space="preserve">                             普陀区绿化市容系统安全工作领导小组  </w:t>
      </w:r>
    </w:p>
    <w:p w:rsidR="007C7CAF" w:rsidRPr="00391916" w:rsidRDefault="007C7CAF" w:rsidP="00391916">
      <w:pPr>
        <w:spacing w:line="560" w:lineRule="exact"/>
        <w:ind w:leftChars="200" w:left="420"/>
        <w:jc w:val="center"/>
        <w:rPr>
          <w:rFonts w:ascii="仿宋_GB2312" w:eastAsia="仿宋_GB2312" w:hAnsi="宋体" w:cs="仿宋"/>
          <w:sz w:val="32"/>
          <w:szCs w:val="32"/>
        </w:rPr>
      </w:pPr>
      <w:r w:rsidRPr="00391916">
        <w:rPr>
          <w:rFonts w:ascii="仿宋_GB2312" w:eastAsia="仿宋_GB2312" w:hAnsi="宋体" w:cs="仿宋" w:hint="eastAsia"/>
          <w:sz w:val="32"/>
          <w:szCs w:val="32"/>
        </w:rPr>
        <w:t xml:space="preserve">                             （由各督促检查牵头单位代章）                                                                           </w:t>
      </w:r>
    </w:p>
    <w:p w:rsidR="007C7CAF" w:rsidRPr="00391916" w:rsidRDefault="007C7CAF" w:rsidP="00391916">
      <w:pPr>
        <w:spacing w:line="560" w:lineRule="exact"/>
        <w:ind w:leftChars="200" w:left="420"/>
        <w:jc w:val="center"/>
        <w:rPr>
          <w:rFonts w:ascii="仿宋_GB2312" w:eastAsia="仿宋_GB2312" w:hAnsi="宋体" w:cs="仿宋"/>
          <w:sz w:val="32"/>
          <w:szCs w:val="32"/>
          <w:u w:val="single"/>
        </w:rPr>
      </w:pPr>
      <w:r w:rsidRPr="00391916">
        <w:rPr>
          <w:rFonts w:ascii="仿宋_GB2312" w:eastAsia="仿宋_GB2312" w:hAnsi="宋体" w:cs="仿宋" w:hint="eastAsia"/>
          <w:sz w:val="32"/>
          <w:szCs w:val="32"/>
        </w:rPr>
        <w:t xml:space="preserve">  日期：</w:t>
      </w:r>
    </w:p>
    <w:p w:rsidR="00B37A61" w:rsidRPr="00391916" w:rsidRDefault="00B37A61" w:rsidP="00391916">
      <w:pPr>
        <w:spacing w:line="560" w:lineRule="exact"/>
        <w:ind w:leftChars="200" w:left="420"/>
        <w:jc w:val="left"/>
        <w:rPr>
          <w:rFonts w:ascii="仿宋_GB2312" w:eastAsia="仿宋_GB2312" w:hAnsi="宋体" w:cs="仿宋"/>
          <w:sz w:val="32"/>
          <w:szCs w:val="32"/>
        </w:rPr>
      </w:pPr>
    </w:p>
    <w:p w:rsidR="007C7CAF" w:rsidRPr="00391916" w:rsidRDefault="007C7CAF" w:rsidP="00391916">
      <w:pPr>
        <w:spacing w:line="560" w:lineRule="exact"/>
        <w:ind w:leftChars="200" w:left="420"/>
        <w:jc w:val="left"/>
        <w:rPr>
          <w:rFonts w:ascii="仿宋_GB2312" w:eastAsia="仿宋_GB2312" w:hAnsi="宋体" w:cs="仿宋"/>
          <w:sz w:val="32"/>
          <w:szCs w:val="32"/>
        </w:rPr>
      </w:pPr>
      <w:r w:rsidRPr="00391916">
        <w:rPr>
          <w:rFonts w:ascii="仿宋_GB2312" w:eastAsia="仿宋_GB2312" w:hAnsi="宋体" w:cs="仿宋" w:hint="eastAsia"/>
          <w:sz w:val="32"/>
          <w:szCs w:val="32"/>
        </w:rPr>
        <w:t xml:space="preserve">签收人 ：    </w:t>
      </w:r>
      <w:r w:rsidR="00374FDD">
        <w:rPr>
          <w:rFonts w:ascii="仿宋_GB2312" w:eastAsia="仿宋_GB2312" w:hAnsi="宋体" w:cs="仿宋" w:hint="eastAsia"/>
          <w:sz w:val="32"/>
          <w:szCs w:val="32"/>
        </w:rPr>
        <w:t xml:space="preserve">         </w:t>
      </w:r>
      <w:bookmarkStart w:id="0" w:name="_GoBack"/>
      <w:bookmarkEnd w:id="0"/>
      <w:r w:rsidRPr="00391916">
        <w:rPr>
          <w:rFonts w:ascii="仿宋_GB2312" w:eastAsia="仿宋_GB2312" w:hAnsi="宋体" w:cs="仿宋" w:hint="eastAsia"/>
          <w:sz w:val="32"/>
          <w:szCs w:val="32"/>
        </w:rPr>
        <w:t xml:space="preserve"> 签收日期：</w:t>
      </w:r>
    </w:p>
    <w:p w:rsidR="007C7CAF" w:rsidRPr="007C7CAF" w:rsidRDefault="007C7CAF" w:rsidP="007C7CAF">
      <w:pPr>
        <w:spacing w:line="400" w:lineRule="exact"/>
        <w:ind w:leftChars="200" w:left="420"/>
        <w:jc w:val="left"/>
        <w:rPr>
          <w:rFonts w:ascii="宋体" w:hAnsi="宋体" w:cs="仿宋"/>
          <w:sz w:val="24"/>
          <w:szCs w:val="24"/>
        </w:rPr>
      </w:pPr>
    </w:p>
    <w:p w:rsidR="007C7CAF" w:rsidRDefault="007C7CAF" w:rsidP="007C7CAF">
      <w:pPr>
        <w:spacing w:line="440" w:lineRule="exact"/>
        <w:ind w:firstLine="555"/>
        <w:jc w:val="left"/>
        <w:rPr>
          <w:rFonts w:asciiTheme="minorEastAsia" w:hAnsiTheme="minorEastAsia" w:cs="Arial"/>
          <w:color w:val="333333"/>
          <w:sz w:val="28"/>
          <w:szCs w:val="28"/>
          <w:shd w:val="clear" w:color="auto" w:fill="FFFFFF"/>
        </w:rPr>
      </w:pPr>
    </w:p>
    <w:p w:rsidR="007C7CAF" w:rsidRDefault="007C7CAF"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Default="00374FDD" w:rsidP="007C7CAF">
      <w:pPr>
        <w:spacing w:line="440" w:lineRule="exact"/>
        <w:ind w:firstLine="555"/>
        <w:jc w:val="left"/>
        <w:rPr>
          <w:rFonts w:asciiTheme="minorEastAsia" w:hAnsiTheme="minorEastAsia" w:cs="Arial" w:hint="eastAsia"/>
          <w:color w:val="333333"/>
          <w:sz w:val="28"/>
          <w:szCs w:val="28"/>
          <w:shd w:val="clear" w:color="auto" w:fill="FFFFFF"/>
        </w:rPr>
      </w:pPr>
    </w:p>
    <w:p w:rsidR="00374FDD" w:rsidRPr="00374FDD" w:rsidRDefault="00374FDD" w:rsidP="007C7CAF">
      <w:pPr>
        <w:spacing w:line="440" w:lineRule="exact"/>
        <w:ind w:firstLine="555"/>
        <w:jc w:val="left"/>
        <w:rPr>
          <w:rFonts w:asciiTheme="minorEastAsia" w:hAnsiTheme="minorEastAsia" w:cs="Arial"/>
          <w:color w:val="333333"/>
          <w:sz w:val="28"/>
          <w:szCs w:val="28"/>
          <w:shd w:val="clear" w:color="auto" w:fill="FFFFFF"/>
        </w:rPr>
      </w:pPr>
    </w:p>
    <w:p w:rsidR="00DD29F9" w:rsidRDefault="00DD29F9" w:rsidP="00DD29F9">
      <w:pPr>
        <w:ind w:leftChars="-202" w:left="-424" w:rightChars="-238" w:right="-500"/>
        <w:rPr>
          <w:rFonts w:ascii="黑体" w:eastAsia="黑体"/>
          <w:b/>
          <w:sz w:val="36"/>
          <w:szCs w:val="36"/>
        </w:rPr>
      </w:pPr>
      <w:r w:rsidRPr="002572DC">
        <w:rPr>
          <w:rFonts w:ascii="黑体" w:eastAsia="黑体" w:hint="eastAsia"/>
          <w:b/>
          <w:sz w:val="36"/>
          <w:szCs w:val="36"/>
        </w:rPr>
        <w:lastRenderedPageBreak/>
        <w:t xml:space="preserve">附件二                  </w:t>
      </w:r>
    </w:p>
    <w:p w:rsidR="00DD29F9" w:rsidRPr="00850E0F" w:rsidRDefault="00DD29F9" w:rsidP="00DD29F9">
      <w:pPr>
        <w:ind w:leftChars="-202" w:left="-424" w:rightChars="-238" w:right="-500"/>
        <w:jc w:val="center"/>
        <w:rPr>
          <w:rFonts w:ascii="黑体" w:eastAsia="黑体"/>
          <w:b/>
          <w:sz w:val="36"/>
          <w:szCs w:val="36"/>
        </w:rPr>
      </w:pPr>
      <w:r w:rsidRPr="002572DC">
        <w:rPr>
          <w:rFonts w:ascii="黑体" w:eastAsia="黑体" w:hint="eastAsia"/>
          <w:b/>
          <w:sz w:val="36"/>
          <w:szCs w:val="36"/>
          <w:u w:val="single"/>
        </w:rPr>
        <w:t>（企业名称）</w:t>
      </w:r>
      <w:r w:rsidRPr="0093025E">
        <w:rPr>
          <w:rFonts w:ascii="黑体" w:eastAsia="黑体" w:hint="eastAsia"/>
          <w:b/>
          <w:sz w:val="36"/>
          <w:szCs w:val="36"/>
        </w:rPr>
        <w:t>安全</w:t>
      </w:r>
      <w:r>
        <w:rPr>
          <w:rFonts w:ascii="黑体" w:eastAsia="黑体" w:hint="eastAsia"/>
          <w:b/>
          <w:sz w:val="36"/>
          <w:szCs w:val="36"/>
        </w:rPr>
        <w:t>基本</w:t>
      </w:r>
      <w:r w:rsidRPr="0093025E">
        <w:rPr>
          <w:rFonts w:ascii="黑体" w:eastAsia="黑体" w:hint="eastAsia"/>
          <w:b/>
          <w:sz w:val="36"/>
          <w:szCs w:val="36"/>
        </w:rPr>
        <w:t>信息</w:t>
      </w:r>
      <w:r>
        <w:rPr>
          <w:rFonts w:ascii="黑体" w:eastAsia="黑体" w:hint="eastAsia"/>
          <w:b/>
          <w:sz w:val="36"/>
          <w:szCs w:val="36"/>
        </w:rPr>
        <w:t>档案表</w:t>
      </w:r>
    </w:p>
    <w:tbl>
      <w:tblPr>
        <w:tblStyle w:val="a7"/>
        <w:tblW w:w="9322" w:type="dxa"/>
        <w:tblInd w:w="-496" w:type="dxa"/>
        <w:tblLayout w:type="fixed"/>
        <w:tblLook w:val="04A0" w:firstRow="1" w:lastRow="0" w:firstColumn="1" w:lastColumn="0" w:noHBand="0" w:noVBand="1"/>
      </w:tblPr>
      <w:tblGrid>
        <w:gridCol w:w="675"/>
        <w:gridCol w:w="709"/>
        <w:gridCol w:w="142"/>
        <w:gridCol w:w="142"/>
        <w:gridCol w:w="708"/>
        <w:gridCol w:w="2127"/>
        <w:gridCol w:w="604"/>
        <w:gridCol w:w="1097"/>
        <w:gridCol w:w="179"/>
        <w:gridCol w:w="1096"/>
        <w:gridCol w:w="1843"/>
      </w:tblGrid>
      <w:tr w:rsidR="00DD29F9" w:rsidTr="00DD29F9">
        <w:trPr>
          <w:trHeight w:val="830"/>
        </w:trPr>
        <w:tc>
          <w:tcPr>
            <w:tcW w:w="1384" w:type="dxa"/>
            <w:gridSpan w:val="2"/>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企业名称</w:t>
            </w:r>
          </w:p>
        </w:tc>
        <w:tc>
          <w:tcPr>
            <w:tcW w:w="3119" w:type="dxa"/>
            <w:gridSpan w:val="4"/>
            <w:vAlign w:val="center"/>
          </w:tcPr>
          <w:p w:rsidR="00DD29F9" w:rsidRPr="00374FDD" w:rsidRDefault="00DD29F9" w:rsidP="001B7A49">
            <w:pPr>
              <w:jc w:val="center"/>
              <w:rPr>
                <w:rFonts w:ascii="仿宋_GB2312" w:eastAsia="仿宋_GB2312" w:hAnsi="仿宋" w:hint="eastAsia"/>
                <w:sz w:val="24"/>
                <w:szCs w:val="24"/>
              </w:rPr>
            </w:pPr>
          </w:p>
        </w:tc>
        <w:tc>
          <w:tcPr>
            <w:tcW w:w="1701" w:type="dxa"/>
            <w:gridSpan w:val="2"/>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单位负责人</w:t>
            </w:r>
          </w:p>
        </w:tc>
        <w:tc>
          <w:tcPr>
            <w:tcW w:w="3118" w:type="dxa"/>
            <w:gridSpan w:val="3"/>
            <w:vAlign w:val="center"/>
          </w:tcPr>
          <w:p w:rsidR="00DD29F9" w:rsidRPr="00374FDD" w:rsidRDefault="00DD29F9" w:rsidP="001B7A49">
            <w:pPr>
              <w:jc w:val="center"/>
              <w:rPr>
                <w:rFonts w:ascii="仿宋_GB2312" w:eastAsia="仿宋_GB2312" w:hAnsi="仿宋" w:hint="eastAsia"/>
                <w:sz w:val="24"/>
              </w:rPr>
            </w:pPr>
          </w:p>
        </w:tc>
      </w:tr>
      <w:tr w:rsidR="00DD29F9" w:rsidTr="00DD29F9">
        <w:trPr>
          <w:trHeight w:val="462"/>
        </w:trPr>
        <w:tc>
          <w:tcPr>
            <w:tcW w:w="2376" w:type="dxa"/>
            <w:gridSpan w:val="5"/>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安全工作分管领导</w:t>
            </w:r>
          </w:p>
        </w:tc>
        <w:tc>
          <w:tcPr>
            <w:tcW w:w="2127" w:type="dxa"/>
            <w:vAlign w:val="center"/>
          </w:tcPr>
          <w:p w:rsidR="00DD29F9" w:rsidRPr="00374FDD" w:rsidRDefault="00DD29F9" w:rsidP="001B7A49">
            <w:pPr>
              <w:jc w:val="center"/>
              <w:rPr>
                <w:rFonts w:ascii="仿宋_GB2312" w:eastAsia="仿宋_GB2312" w:hAnsi="仿宋" w:hint="eastAsia"/>
                <w:sz w:val="24"/>
                <w:szCs w:val="24"/>
              </w:rPr>
            </w:pPr>
          </w:p>
        </w:tc>
        <w:tc>
          <w:tcPr>
            <w:tcW w:w="1701" w:type="dxa"/>
            <w:gridSpan w:val="2"/>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联系电话</w:t>
            </w:r>
          </w:p>
        </w:tc>
        <w:tc>
          <w:tcPr>
            <w:tcW w:w="3118" w:type="dxa"/>
            <w:gridSpan w:val="3"/>
            <w:vAlign w:val="center"/>
          </w:tcPr>
          <w:p w:rsidR="00DD29F9" w:rsidRPr="00374FDD" w:rsidRDefault="00DD29F9" w:rsidP="001B7A49">
            <w:pPr>
              <w:rPr>
                <w:rFonts w:ascii="仿宋_GB2312" w:eastAsia="仿宋_GB2312" w:hAnsi="仿宋" w:hint="eastAsia"/>
                <w:sz w:val="28"/>
                <w:szCs w:val="28"/>
              </w:rPr>
            </w:pPr>
          </w:p>
        </w:tc>
      </w:tr>
      <w:tr w:rsidR="00DD29F9" w:rsidTr="00DD29F9">
        <w:trPr>
          <w:trHeight w:val="528"/>
        </w:trPr>
        <w:tc>
          <w:tcPr>
            <w:tcW w:w="1526" w:type="dxa"/>
            <w:gridSpan w:val="3"/>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安全联络员</w:t>
            </w:r>
          </w:p>
        </w:tc>
        <w:tc>
          <w:tcPr>
            <w:tcW w:w="2977" w:type="dxa"/>
            <w:gridSpan w:val="3"/>
            <w:vAlign w:val="center"/>
          </w:tcPr>
          <w:p w:rsidR="00DD29F9" w:rsidRPr="00374FDD" w:rsidRDefault="00DD29F9" w:rsidP="001B7A49">
            <w:pPr>
              <w:jc w:val="center"/>
              <w:rPr>
                <w:rFonts w:ascii="仿宋_GB2312" w:eastAsia="仿宋_GB2312" w:hAnsi="仿宋" w:hint="eastAsia"/>
                <w:sz w:val="24"/>
                <w:szCs w:val="24"/>
              </w:rPr>
            </w:pPr>
          </w:p>
        </w:tc>
        <w:tc>
          <w:tcPr>
            <w:tcW w:w="1701" w:type="dxa"/>
            <w:gridSpan w:val="2"/>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联系电话</w:t>
            </w:r>
          </w:p>
        </w:tc>
        <w:tc>
          <w:tcPr>
            <w:tcW w:w="3118" w:type="dxa"/>
            <w:gridSpan w:val="3"/>
            <w:vAlign w:val="center"/>
          </w:tcPr>
          <w:p w:rsidR="00DD29F9" w:rsidRPr="00374FDD" w:rsidRDefault="00DD29F9" w:rsidP="001B7A49">
            <w:pPr>
              <w:rPr>
                <w:rFonts w:ascii="仿宋_GB2312" w:eastAsia="仿宋_GB2312" w:hAnsi="仿宋" w:hint="eastAsia"/>
                <w:sz w:val="28"/>
                <w:szCs w:val="28"/>
              </w:rPr>
            </w:pPr>
          </w:p>
        </w:tc>
      </w:tr>
      <w:tr w:rsidR="00DD29F9" w:rsidTr="00DD29F9">
        <w:trPr>
          <w:trHeight w:val="528"/>
        </w:trPr>
        <w:tc>
          <w:tcPr>
            <w:tcW w:w="1526" w:type="dxa"/>
            <w:gridSpan w:val="3"/>
            <w:vMerge w:val="restart"/>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地址</w:t>
            </w:r>
          </w:p>
        </w:tc>
        <w:tc>
          <w:tcPr>
            <w:tcW w:w="2977" w:type="dxa"/>
            <w:gridSpan w:val="3"/>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注册地址</w:t>
            </w:r>
          </w:p>
        </w:tc>
        <w:tc>
          <w:tcPr>
            <w:tcW w:w="4819" w:type="dxa"/>
            <w:gridSpan w:val="5"/>
            <w:vAlign w:val="center"/>
          </w:tcPr>
          <w:p w:rsidR="00DD29F9" w:rsidRPr="00374FDD" w:rsidRDefault="00DD29F9" w:rsidP="001B7A49">
            <w:pPr>
              <w:rPr>
                <w:rFonts w:ascii="仿宋_GB2312" w:eastAsia="仿宋_GB2312" w:hAnsi="仿宋" w:hint="eastAsia"/>
                <w:sz w:val="24"/>
                <w:szCs w:val="24"/>
              </w:rPr>
            </w:pPr>
          </w:p>
        </w:tc>
      </w:tr>
      <w:tr w:rsidR="00DD29F9" w:rsidTr="00DD29F9">
        <w:trPr>
          <w:trHeight w:val="528"/>
        </w:trPr>
        <w:tc>
          <w:tcPr>
            <w:tcW w:w="1526" w:type="dxa"/>
            <w:gridSpan w:val="3"/>
            <w:vMerge/>
            <w:vAlign w:val="center"/>
          </w:tcPr>
          <w:p w:rsidR="00DD29F9" w:rsidRPr="00374FDD" w:rsidRDefault="00DD29F9" w:rsidP="001B7A49">
            <w:pPr>
              <w:jc w:val="center"/>
              <w:rPr>
                <w:rFonts w:ascii="仿宋_GB2312" w:eastAsia="仿宋_GB2312" w:hAnsi="仿宋" w:hint="eastAsia"/>
                <w:sz w:val="24"/>
                <w:szCs w:val="24"/>
              </w:rPr>
            </w:pPr>
          </w:p>
        </w:tc>
        <w:tc>
          <w:tcPr>
            <w:tcW w:w="2977" w:type="dxa"/>
            <w:gridSpan w:val="3"/>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生产经营地址</w:t>
            </w:r>
          </w:p>
        </w:tc>
        <w:tc>
          <w:tcPr>
            <w:tcW w:w="4819" w:type="dxa"/>
            <w:gridSpan w:val="5"/>
            <w:vAlign w:val="center"/>
          </w:tcPr>
          <w:p w:rsidR="00DD29F9" w:rsidRPr="00374FDD" w:rsidRDefault="00DD29F9" w:rsidP="001B7A49">
            <w:pPr>
              <w:rPr>
                <w:rFonts w:ascii="仿宋_GB2312" w:eastAsia="仿宋_GB2312" w:hAnsi="仿宋" w:hint="eastAsia"/>
                <w:sz w:val="24"/>
                <w:szCs w:val="24"/>
              </w:rPr>
            </w:pPr>
          </w:p>
        </w:tc>
      </w:tr>
      <w:tr w:rsidR="00DD29F9" w:rsidTr="00DD29F9">
        <w:trPr>
          <w:trHeight w:val="528"/>
        </w:trPr>
        <w:tc>
          <w:tcPr>
            <w:tcW w:w="1526" w:type="dxa"/>
            <w:gridSpan w:val="3"/>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行业类别</w:t>
            </w:r>
          </w:p>
        </w:tc>
        <w:tc>
          <w:tcPr>
            <w:tcW w:w="3581" w:type="dxa"/>
            <w:gridSpan w:val="4"/>
            <w:vAlign w:val="center"/>
          </w:tcPr>
          <w:p w:rsidR="00DD29F9" w:rsidRPr="00374FDD" w:rsidRDefault="00DD29F9" w:rsidP="001B7A49">
            <w:pPr>
              <w:rPr>
                <w:rFonts w:ascii="仿宋_GB2312" w:eastAsia="仿宋_GB2312" w:hAnsi="仿宋" w:hint="eastAsia"/>
                <w:sz w:val="24"/>
                <w:szCs w:val="24"/>
              </w:rPr>
            </w:pPr>
          </w:p>
        </w:tc>
        <w:tc>
          <w:tcPr>
            <w:tcW w:w="1276" w:type="dxa"/>
            <w:gridSpan w:val="2"/>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主营业务</w:t>
            </w:r>
          </w:p>
        </w:tc>
        <w:tc>
          <w:tcPr>
            <w:tcW w:w="2939" w:type="dxa"/>
            <w:gridSpan w:val="2"/>
            <w:vAlign w:val="center"/>
          </w:tcPr>
          <w:p w:rsidR="00DD29F9" w:rsidRPr="00374FDD" w:rsidRDefault="00DD29F9" w:rsidP="001B7A49">
            <w:pPr>
              <w:rPr>
                <w:rFonts w:ascii="仿宋_GB2312" w:eastAsia="仿宋_GB2312" w:hAnsi="仿宋" w:hint="eastAsia"/>
                <w:sz w:val="28"/>
                <w:szCs w:val="28"/>
              </w:rPr>
            </w:pPr>
          </w:p>
        </w:tc>
      </w:tr>
      <w:tr w:rsidR="00DD29F9" w:rsidTr="00DD29F9">
        <w:trPr>
          <w:cantSplit/>
          <w:trHeight w:val="469"/>
        </w:trPr>
        <w:tc>
          <w:tcPr>
            <w:tcW w:w="675" w:type="dxa"/>
            <w:vMerge w:val="restart"/>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r w:rsidRPr="00374FDD">
              <w:rPr>
                <w:rFonts w:ascii="仿宋_GB2312" w:eastAsia="仿宋_GB2312" w:hAnsi="仿宋" w:hint="eastAsia"/>
                <w:sz w:val="24"/>
                <w:szCs w:val="24"/>
              </w:rPr>
              <w:t>安全工作基本情况</w:t>
            </w:r>
          </w:p>
        </w:tc>
        <w:tc>
          <w:tcPr>
            <w:tcW w:w="993" w:type="dxa"/>
            <w:gridSpan w:val="3"/>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分类</w:t>
            </w:r>
          </w:p>
        </w:tc>
        <w:tc>
          <w:tcPr>
            <w:tcW w:w="4536" w:type="dxa"/>
            <w:gridSpan w:val="4"/>
            <w:vAlign w:val="center"/>
          </w:tcPr>
          <w:p w:rsidR="00DD29F9" w:rsidRPr="00374FDD" w:rsidRDefault="00DD29F9" w:rsidP="001B7A49">
            <w:pPr>
              <w:jc w:val="center"/>
              <w:rPr>
                <w:rFonts w:ascii="仿宋_GB2312" w:eastAsia="仿宋_GB2312" w:hAnsi="仿宋" w:hint="eastAsia"/>
                <w:sz w:val="24"/>
                <w:szCs w:val="24"/>
              </w:rPr>
            </w:pPr>
            <w:r w:rsidRPr="00374FDD">
              <w:rPr>
                <w:rFonts w:ascii="仿宋_GB2312" w:eastAsia="仿宋_GB2312" w:hAnsi="仿宋" w:hint="eastAsia"/>
                <w:sz w:val="24"/>
                <w:szCs w:val="24"/>
              </w:rPr>
              <w:t>检查内容</w:t>
            </w:r>
          </w:p>
        </w:tc>
        <w:tc>
          <w:tcPr>
            <w:tcW w:w="1275" w:type="dxa"/>
            <w:gridSpan w:val="2"/>
            <w:vAlign w:val="center"/>
          </w:tcPr>
          <w:p w:rsidR="00DD29F9" w:rsidRPr="00374FDD" w:rsidRDefault="00DD29F9" w:rsidP="001B7A49">
            <w:pPr>
              <w:jc w:val="center"/>
              <w:rPr>
                <w:rFonts w:ascii="仿宋_GB2312" w:eastAsia="仿宋_GB2312" w:hAnsi="仿宋" w:hint="eastAsia"/>
                <w:sz w:val="24"/>
              </w:rPr>
            </w:pPr>
            <w:r w:rsidRPr="00374FDD">
              <w:rPr>
                <w:rFonts w:ascii="仿宋_GB2312" w:eastAsia="仿宋_GB2312" w:hAnsi="仿宋" w:hint="eastAsia"/>
                <w:sz w:val="24"/>
              </w:rPr>
              <w:t>是（否）完善</w:t>
            </w:r>
          </w:p>
        </w:tc>
        <w:tc>
          <w:tcPr>
            <w:tcW w:w="1843" w:type="dxa"/>
            <w:vAlign w:val="center"/>
          </w:tcPr>
          <w:p w:rsidR="00DD29F9" w:rsidRPr="00374FDD" w:rsidRDefault="00DD29F9" w:rsidP="001B7A49">
            <w:pPr>
              <w:jc w:val="center"/>
              <w:rPr>
                <w:rFonts w:ascii="仿宋_GB2312" w:eastAsia="仿宋_GB2312" w:hAnsi="仿宋" w:hint="eastAsia"/>
                <w:sz w:val="24"/>
              </w:rPr>
            </w:pPr>
            <w:r w:rsidRPr="00374FDD">
              <w:rPr>
                <w:rFonts w:ascii="仿宋_GB2312" w:eastAsia="仿宋_GB2312" w:hAnsi="仿宋" w:hint="eastAsia"/>
                <w:sz w:val="24"/>
              </w:rPr>
              <w:t>备注</w:t>
            </w:r>
          </w:p>
        </w:tc>
      </w:tr>
      <w:tr w:rsidR="00DD29F9" w:rsidTr="00DD29F9">
        <w:trPr>
          <w:cantSplit/>
          <w:trHeight w:val="478"/>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restart"/>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r w:rsidRPr="00374FDD">
              <w:rPr>
                <w:rFonts w:ascii="仿宋_GB2312" w:eastAsia="仿宋_GB2312" w:hAnsi="仿宋" w:hint="eastAsia"/>
                <w:sz w:val="24"/>
                <w:szCs w:val="24"/>
              </w:rPr>
              <w:t>制度责任落实</w:t>
            </w: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生产消防安全责任人落实情况</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403"/>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jc w:val="cente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生产消防安全责任监管队伍落实情况</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417"/>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jc w:val="cente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生产消防安全责任制度落实情况</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416"/>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jc w:val="cente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本单位各类安全管理规则制定（是否上墙）</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720"/>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restart"/>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r w:rsidRPr="00374FDD">
              <w:rPr>
                <w:rFonts w:ascii="仿宋_GB2312" w:eastAsia="仿宋_GB2312" w:hAnsi="仿宋" w:hint="eastAsia"/>
                <w:sz w:val="24"/>
                <w:szCs w:val="24"/>
              </w:rPr>
              <w:t>安全检查</w:t>
            </w: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生产消防安全隐患自查整改记录</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681"/>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下发的安全隐患整改通知及反馈</w:t>
            </w:r>
          </w:p>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（包括照片）</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711"/>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restart"/>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r w:rsidRPr="00374FDD">
              <w:rPr>
                <w:rFonts w:ascii="仿宋_GB2312" w:eastAsia="仿宋_GB2312" w:hAnsi="仿宋" w:hint="eastAsia"/>
                <w:sz w:val="24"/>
                <w:szCs w:val="24"/>
              </w:rPr>
              <w:t>宣传培训</w:t>
            </w: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生产消防安全培训计划</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691"/>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jc w:val="cente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培训记录（包括照片、签到、培训内容等）</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717"/>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restart"/>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r w:rsidRPr="00374FDD">
              <w:rPr>
                <w:rFonts w:ascii="仿宋_GB2312" w:eastAsia="仿宋_GB2312" w:hAnsi="仿宋" w:hint="eastAsia"/>
                <w:sz w:val="24"/>
                <w:szCs w:val="24"/>
              </w:rPr>
              <w:t>消防设施</w:t>
            </w: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灭火器数量（及完好率）</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597"/>
        </w:trPr>
        <w:tc>
          <w:tcPr>
            <w:tcW w:w="675" w:type="dxa"/>
            <w:vMerge/>
            <w:textDirection w:val="tbRlV"/>
            <w:vAlign w:val="center"/>
          </w:tcPr>
          <w:p w:rsidR="00DD29F9" w:rsidRPr="00374FDD" w:rsidRDefault="00DD29F9" w:rsidP="001B7A49">
            <w:pPr>
              <w:ind w:left="113" w:right="113"/>
              <w:jc w:val="center"/>
              <w:rPr>
                <w:rFonts w:ascii="仿宋_GB2312" w:eastAsia="仿宋_GB2312" w:hAnsi="仿宋" w:hint="eastAsia"/>
                <w:sz w:val="24"/>
                <w:szCs w:val="24"/>
              </w:rPr>
            </w:pPr>
          </w:p>
        </w:tc>
        <w:tc>
          <w:tcPr>
            <w:tcW w:w="993" w:type="dxa"/>
            <w:gridSpan w:val="3"/>
            <w:vMerge/>
            <w:vAlign w:val="center"/>
          </w:tcPr>
          <w:p w:rsidR="00DD29F9" w:rsidRPr="00374FDD" w:rsidRDefault="00DD29F9" w:rsidP="001B7A49">
            <w:pPr>
              <w:rPr>
                <w:rFonts w:ascii="仿宋_GB2312" w:eastAsia="仿宋_GB2312" w:hAnsi="仿宋" w:hint="eastAsia"/>
                <w:sz w:val="24"/>
                <w:szCs w:val="24"/>
              </w:rPr>
            </w:pPr>
          </w:p>
        </w:tc>
        <w:tc>
          <w:tcPr>
            <w:tcW w:w="4536" w:type="dxa"/>
            <w:gridSpan w:val="4"/>
            <w:vAlign w:val="center"/>
          </w:tcPr>
          <w:p w:rsidR="00DD29F9" w:rsidRPr="00374FDD" w:rsidRDefault="00DD29F9" w:rsidP="001B7A49">
            <w:pPr>
              <w:rPr>
                <w:rFonts w:ascii="仿宋_GB2312" w:eastAsia="仿宋_GB2312" w:hAnsi="仿宋" w:hint="eastAsia"/>
                <w:sz w:val="24"/>
                <w:szCs w:val="24"/>
              </w:rPr>
            </w:pPr>
            <w:r w:rsidRPr="00374FDD">
              <w:rPr>
                <w:rFonts w:ascii="仿宋_GB2312" w:eastAsia="仿宋_GB2312" w:hAnsi="仿宋" w:hint="eastAsia"/>
                <w:sz w:val="24"/>
                <w:szCs w:val="24"/>
              </w:rPr>
              <w:t>其他消防设施</w:t>
            </w:r>
          </w:p>
        </w:tc>
        <w:tc>
          <w:tcPr>
            <w:tcW w:w="1275" w:type="dxa"/>
            <w:gridSpan w:val="2"/>
            <w:vAlign w:val="center"/>
          </w:tcPr>
          <w:p w:rsidR="00DD29F9" w:rsidRPr="00374FDD" w:rsidRDefault="00DD29F9" w:rsidP="001B7A49">
            <w:pPr>
              <w:rPr>
                <w:rFonts w:ascii="仿宋_GB2312" w:eastAsia="仿宋_GB2312" w:hAnsi="仿宋" w:hint="eastAsia"/>
                <w:sz w:val="24"/>
              </w:rPr>
            </w:pPr>
          </w:p>
        </w:tc>
        <w:tc>
          <w:tcPr>
            <w:tcW w:w="1843" w:type="dxa"/>
            <w:vAlign w:val="center"/>
          </w:tcPr>
          <w:p w:rsidR="00DD29F9" w:rsidRPr="00374FDD" w:rsidRDefault="00DD29F9" w:rsidP="001B7A49">
            <w:pPr>
              <w:rPr>
                <w:rFonts w:ascii="仿宋_GB2312" w:eastAsia="仿宋_GB2312" w:hAnsi="仿宋" w:hint="eastAsia"/>
                <w:sz w:val="24"/>
              </w:rPr>
            </w:pPr>
          </w:p>
        </w:tc>
      </w:tr>
      <w:tr w:rsidR="00DD29F9" w:rsidTr="00DD29F9">
        <w:trPr>
          <w:cantSplit/>
          <w:trHeight w:val="518"/>
        </w:trPr>
        <w:tc>
          <w:tcPr>
            <w:tcW w:w="675" w:type="dxa"/>
            <w:vAlign w:val="center"/>
          </w:tcPr>
          <w:p w:rsidR="00DD29F9" w:rsidRPr="00374FDD" w:rsidRDefault="00DD29F9" w:rsidP="001B7A49">
            <w:pPr>
              <w:jc w:val="center"/>
              <w:rPr>
                <w:rFonts w:ascii="仿宋_GB2312" w:eastAsia="仿宋_GB2312" w:hAnsi="仿宋" w:hint="eastAsia"/>
                <w:sz w:val="24"/>
              </w:rPr>
            </w:pPr>
            <w:r w:rsidRPr="00374FDD">
              <w:rPr>
                <w:rFonts w:ascii="仿宋_GB2312" w:eastAsia="仿宋_GB2312" w:hAnsi="仿宋" w:hint="eastAsia"/>
                <w:sz w:val="24"/>
              </w:rPr>
              <w:t>备注</w:t>
            </w:r>
          </w:p>
        </w:tc>
        <w:tc>
          <w:tcPr>
            <w:tcW w:w="8647" w:type="dxa"/>
            <w:gridSpan w:val="10"/>
            <w:vAlign w:val="center"/>
          </w:tcPr>
          <w:p w:rsidR="00DD29F9" w:rsidRPr="00374FDD" w:rsidRDefault="00DD29F9" w:rsidP="001B7A49">
            <w:pPr>
              <w:rPr>
                <w:rFonts w:ascii="仿宋_GB2312" w:eastAsia="仿宋_GB2312" w:hAnsi="仿宋" w:hint="eastAsia"/>
                <w:sz w:val="20"/>
                <w:szCs w:val="20"/>
              </w:rPr>
            </w:pPr>
            <w:r w:rsidRPr="00374FDD">
              <w:rPr>
                <w:rFonts w:ascii="仿宋_GB2312" w:eastAsia="仿宋_GB2312" w:hAnsi="仿宋" w:hint="eastAsia"/>
                <w:sz w:val="20"/>
                <w:szCs w:val="20"/>
              </w:rPr>
              <w:t xml:space="preserve">    1、“</w:t>
            </w:r>
            <w:r w:rsidRPr="00374FDD">
              <w:rPr>
                <w:rFonts w:ascii="仿宋_GB2312" w:eastAsia="仿宋_GB2312" w:hAnsi="仿宋" w:hint="eastAsia"/>
                <w:b/>
                <w:sz w:val="20"/>
                <w:szCs w:val="20"/>
              </w:rPr>
              <w:t>行业类别</w:t>
            </w:r>
            <w:r w:rsidRPr="00374FDD">
              <w:rPr>
                <w:rFonts w:ascii="仿宋_GB2312" w:eastAsia="仿宋_GB2312" w:hAnsi="仿宋" w:hint="eastAsia"/>
                <w:sz w:val="20"/>
                <w:szCs w:val="20"/>
              </w:rPr>
              <w:t>”：应对照《国民经济行业分类》标准（GB/T4754-2011）(另见附页《国民经济行业分类》简表)，填写相应“门类”栏的中文名称；</w:t>
            </w:r>
          </w:p>
          <w:p w:rsidR="00DD29F9" w:rsidRPr="00374FDD" w:rsidRDefault="00DD29F9" w:rsidP="001B7A49">
            <w:pPr>
              <w:rPr>
                <w:rFonts w:ascii="仿宋_GB2312" w:eastAsia="仿宋_GB2312" w:hAnsi="仿宋" w:hint="eastAsia"/>
                <w:sz w:val="20"/>
                <w:szCs w:val="20"/>
              </w:rPr>
            </w:pPr>
            <w:r w:rsidRPr="00374FDD">
              <w:rPr>
                <w:rFonts w:ascii="仿宋_GB2312" w:eastAsia="仿宋_GB2312" w:hAnsi="仿宋" w:hint="eastAsia"/>
                <w:sz w:val="20"/>
                <w:szCs w:val="20"/>
              </w:rPr>
              <w:t xml:space="preserve">    2、“</w:t>
            </w:r>
            <w:r w:rsidRPr="00374FDD">
              <w:rPr>
                <w:rFonts w:ascii="仿宋_GB2312" w:eastAsia="仿宋_GB2312" w:hAnsi="仿宋" w:hint="eastAsia"/>
                <w:b/>
                <w:sz w:val="20"/>
                <w:szCs w:val="20"/>
              </w:rPr>
              <w:t>主营业务</w:t>
            </w:r>
            <w:r w:rsidRPr="00374FDD">
              <w:rPr>
                <w:rFonts w:ascii="仿宋_GB2312" w:eastAsia="仿宋_GB2312" w:hAnsi="仿宋" w:hint="eastAsia"/>
                <w:sz w:val="20"/>
                <w:szCs w:val="20"/>
              </w:rPr>
              <w:t>”：只填写企业主要代表性业务即可；</w:t>
            </w:r>
          </w:p>
          <w:p w:rsidR="00DD29F9" w:rsidRPr="00374FDD" w:rsidRDefault="00DD29F9" w:rsidP="001B7A49">
            <w:pPr>
              <w:rPr>
                <w:rFonts w:ascii="仿宋_GB2312" w:eastAsia="仿宋_GB2312" w:hAnsi="仿宋" w:hint="eastAsia"/>
                <w:sz w:val="28"/>
                <w:szCs w:val="28"/>
              </w:rPr>
            </w:pPr>
            <w:r w:rsidRPr="00374FDD">
              <w:rPr>
                <w:rFonts w:ascii="仿宋_GB2312" w:eastAsia="仿宋_GB2312" w:hAnsi="仿宋" w:hint="eastAsia"/>
                <w:sz w:val="20"/>
                <w:szCs w:val="20"/>
              </w:rPr>
              <w:t xml:space="preserve">    3、“</w:t>
            </w:r>
            <w:r w:rsidRPr="00374FDD">
              <w:rPr>
                <w:rFonts w:ascii="仿宋_GB2312" w:eastAsia="仿宋_GB2312" w:hAnsi="仿宋" w:hint="eastAsia"/>
                <w:b/>
                <w:sz w:val="20"/>
                <w:szCs w:val="20"/>
              </w:rPr>
              <w:t>场所产权单位</w:t>
            </w:r>
            <w:r w:rsidRPr="00374FDD">
              <w:rPr>
                <w:rFonts w:ascii="仿宋_GB2312" w:eastAsia="仿宋_GB2312" w:hAnsi="仿宋" w:hint="eastAsia"/>
                <w:sz w:val="20"/>
                <w:szCs w:val="20"/>
              </w:rPr>
              <w:t>”：可分别填写“自有”、“租赁”（如租赁国有企业的需写清具体单位）。</w:t>
            </w:r>
          </w:p>
        </w:tc>
      </w:tr>
    </w:tbl>
    <w:p w:rsidR="00374FDD" w:rsidRPr="00374FDD" w:rsidRDefault="00DD29F9" w:rsidP="00374FDD">
      <w:pPr>
        <w:wordWrap w:val="0"/>
        <w:jc w:val="right"/>
        <w:rPr>
          <w:rFonts w:ascii="仿宋" w:eastAsia="仿宋" w:hAnsi="仿宋" w:hint="eastAsia"/>
          <w:sz w:val="28"/>
          <w:szCs w:val="28"/>
        </w:rPr>
      </w:pPr>
      <w:r>
        <w:rPr>
          <w:rFonts w:ascii="仿宋" w:eastAsia="仿宋" w:hAnsi="仿宋" w:hint="eastAsia"/>
          <w:b/>
          <w:sz w:val="28"/>
          <w:szCs w:val="28"/>
        </w:rPr>
        <w:t xml:space="preserve"> （盖章） </w:t>
      </w:r>
      <w:r>
        <w:rPr>
          <w:rFonts w:ascii="仿宋" w:eastAsia="仿宋" w:hAnsi="仿宋" w:hint="eastAsia"/>
          <w:sz w:val="28"/>
          <w:szCs w:val="28"/>
        </w:rPr>
        <w:t>填报</w:t>
      </w:r>
      <w:r w:rsidRPr="00C8785C">
        <w:rPr>
          <w:rFonts w:ascii="仿宋" w:eastAsia="仿宋" w:hAnsi="仿宋" w:hint="eastAsia"/>
          <w:sz w:val="28"/>
          <w:szCs w:val="28"/>
        </w:rPr>
        <w:t>日期</w:t>
      </w:r>
      <w:r>
        <w:rPr>
          <w:rFonts w:ascii="仿宋" w:eastAsia="仿宋" w:hAnsi="仿宋" w:hint="eastAsia"/>
          <w:sz w:val="28"/>
          <w:szCs w:val="28"/>
        </w:rPr>
        <w:t xml:space="preserve">：            </w:t>
      </w:r>
    </w:p>
    <w:p w:rsidR="004D60B8" w:rsidRPr="00FD2D3C" w:rsidRDefault="004D60B8" w:rsidP="004D60B8">
      <w:pPr>
        <w:ind w:rightChars="-47" w:right="-99"/>
        <w:jc w:val="left"/>
        <w:rPr>
          <w:rFonts w:ascii="黑体" w:eastAsia="黑体"/>
          <w:sz w:val="36"/>
          <w:szCs w:val="36"/>
        </w:rPr>
      </w:pPr>
      <w:r w:rsidRPr="00FD2D3C">
        <w:rPr>
          <w:rFonts w:ascii="黑体" w:eastAsia="黑体" w:hint="eastAsia"/>
          <w:sz w:val="36"/>
          <w:szCs w:val="36"/>
        </w:rPr>
        <w:lastRenderedPageBreak/>
        <w:t>附件</w:t>
      </w:r>
      <w:r w:rsidR="00FE4A7D">
        <w:rPr>
          <w:rFonts w:ascii="黑体" w:eastAsia="黑体" w:hint="eastAsia"/>
          <w:sz w:val="36"/>
          <w:szCs w:val="36"/>
        </w:rPr>
        <w:t>三</w:t>
      </w:r>
      <w:r w:rsidRPr="00FD2D3C">
        <w:rPr>
          <w:rFonts w:ascii="黑体" w:eastAsia="黑体" w:hint="eastAsia"/>
          <w:sz w:val="36"/>
          <w:szCs w:val="36"/>
        </w:rPr>
        <w:t>：</w:t>
      </w:r>
    </w:p>
    <w:p w:rsidR="004D60B8" w:rsidRPr="00374FDD" w:rsidRDefault="004D60B8" w:rsidP="004D60B8">
      <w:pPr>
        <w:ind w:rightChars="-47" w:right="-99"/>
        <w:jc w:val="center"/>
        <w:rPr>
          <w:rFonts w:ascii="黑体" w:eastAsia="黑体"/>
          <w:b/>
          <w:sz w:val="36"/>
          <w:szCs w:val="36"/>
        </w:rPr>
      </w:pPr>
      <w:r w:rsidRPr="00374FDD">
        <w:rPr>
          <w:rFonts w:ascii="黑体" w:eastAsia="黑体" w:hint="eastAsia"/>
          <w:b/>
          <w:sz w:val="36"/>
          <w:szCs w:val="36"/>
        </w:rPr>
        <w:t>安全（生产、消防、防汛）检查整改通知书</w:t>
      </w:r>
    </w:p>
    <w:p w:rsidR="004D60B8" w:rsidRPr="00374FDD" w:rsidRDefault="004D60B8" w:rsidP="00374FDD">
      <w:pPr>
        <w:spacing w:line="560" w:lineRule="exact"/>
        <w:jc w:val="left"/>
        <w:rPr>
          <w:rFonts w:ascii="仿宋_GB2312" w:eastAsia="仿宋_GB2312" w:hAnsi="Calibri" w:cs="Times New Roman" w:hint="eastAsia"/>
          <w:b/>
          <w:sz w:val="24"/>
          <w:szCs w:val="24"/>
          <w:u w:val="single"/>
        </w:rPr>
      </w:pPr>
      <w:r w:rsidRPr="00374FDD">
        <w:rPr>
          <w:rFonts w:ascii="仿宋_GB2312" w:eastAsia="仿宋_GB2312" w:hAnsi="仿宋" w:cs="Times New Roman" w:hint="eastAsia"/>
          <w:b/>
          <w:sz w:val="24"/>
          <w:szCs w:val="24"/>
        </w:rPr>
        <w:t>检查部门（盖章）：                           编号：</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1418"/>
        <w:gridCol w:w="3087"/>
      </w:tblGrid>
      <w:tr w:rsidR="004D60B8" w:rsidRPr="00374FDD" w:rsidTr="004E3BD0">
        <w:trPr>
          <w:trHeight w:val="495"/>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受检单位</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574"/>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检查时间</w:t>
            </w:r>
          </w:p>
        </w:tc>
        <w:tc>
          <w:tcPr>
            <w:tcW w:w="2551" w:type="dxa"/>
            <w:vAlign w:val="center"/>
          </w:tcPr>
          <w:p w:rsidR="004D60B8" w:rsidRPr="00374FDD" w:rsidRDefault="004D60B8" w:rsidP="00374FDD">
            <w:pPr>
              <w:spacing w:line="560" w:lineRule="exact"/>
              <w:jc w:val="center"/>
              <w:rPr>
                <w:rFonts w:ascii="仿宋_GB2312" w:eastAsia="仿宋_GB2312" w:hAnsi="仿宋" w:cs="Times New Roman" w:hint="eastAsia"/>
                <w:sz w:val="24"/>
                <w:szCs w:val="24"/>
              </w:rPr>
            </w:pPr>
          </w:p>
        </w:tc>
        <w:tc>
          <w:tcPr>
            <w:tcW w:w="1418"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检查地点</w:t>
            </w:r>
          </w:p>
        </w:tc>
        <w:tc>
          <w:tcPr>
            <w:tcW w:w="3087" w:type="dxa"/>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548"/>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带队领导</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542"/>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参加人员</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2245"/>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检查内容</w:t>
            </w:r>
          </w:p>
        </w:tc>
        <w:tc>
          <w:tcPr>
            <w:tcW w:w="7056" w:type="dxa"/>
            <w:gridSpan w:val="3"/>
          </w:tcPr>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1、是否明确消防安全责任人（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2、灭火器材配置情况及有效期情况（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3、消防安全标志和应急照明的设置情况（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4、安全疏散通道、安全出口和消防车通道的情况（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5、用火、用气、用电情况（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6、装饰材料使用情况（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7、电动自行车使用情况（  ）</w:t>
            </w:r>
          </w:p>
          <w:p w:rsidR="004D60B8" w:rsidRPr="00374FDD" w:rsidRDefault="004D60B8" w:rsidP="00374FDD">
            <w:pPr>
              <w:spacing w:line="560" w:lineRule="exact"/>
              <w:ind w:leftChars="-95" w:left="-199" w:firstLineChars="83" w:firstLine="199"/>
              <w:rPr>
                <w:rFonts w:ascii="仿宋_GB2312" w:eastAsia="仿宋_GB2312" w:hAnsi="仿宋" w:cs="Times New Roman" w:hint="eastAsia"/>
                <w:sz w:val="24"/>
                <w:szCs w:val="24"/>
              </w:rPr>
            </w:pPr>
            <w:r w:rsidRPr="00374FDD">
              <w:rPr>
                <w:rFonts w:ascii="仿宋_GB2312" w:eastAsia="仿宋_GB2312" w:hAnsi="仿宋" w:cs="Times New Roman" w:hint="eastAsia"/>
                <w:sz w:val="24"/>
                <w:szCs w:val="24"/>
              </w:rPr>
              <w:t>8、其它：</w:t>
            </w:r>
          </w:p>
        </w:tc>
      </w:tr>
      <w:tr w:rsidR="004D60B8" w:rsidRPr="00374FDD" w:rsidTr="00374FDD">
        <w:trPr>
          <w:trHeight w:val="1631"/>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存在问题</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374FDD">
        <w:trPr>
          <w:trHeight w:val="1401"/>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整改意见</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567"/>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整改时限</w:t>
            </w:r>
          </w:p>
        </w:tc>
        <w:tc>
          <w:tcPr>
            <w:tcW w:w="7056" w:type="dxa"/>
            <w:gridSpan w:val="3"/>
            <w:vAlign w:val="center"/>
          </w:tcPr>
          <w:p w:rsidR="004D60B8" w:rsidRPr="00374FDD" w:rsidRDefault="004D60B8" w:rsidP="00374FDD">
            <w:pPr>
              <w:spacing w:line="560" w:lineRule="exact"/>
              <w:jc w:val="left"/>
              <w:rPr>
                <w:rFonts w:ascii="仿宋_GB2312" w:eastAsia="仿宋_GB2312" w:hAnsi="仿宋" w:cs="Times New Roman" w:hint="eastAsia"/>
                <w:sz w:val="24"/>
                <w:szCs w:val="24"/>
              </w:rPr>
            </w:pPr>
          </w:p>
        </w:tc>
      </w:tr>
      <w:tr w:rsidR="004D60B8" w:rsidRPr="00374FDD" w:rsidTr="004E3BD0">
        <w:trPr>
          <w:trHeight w:val="561"/>
        </w:trPr>
        <w:tc>
          <w:tcPr>
            <w:tcW w:w="1526" w:type="dxa"/>
            <w:vAlign w:val="center"/>
          </w:tcPr>
          <w:p w:rsidR="004D60B8" w:rsidRPr="00374FDD" w:rsidRDefault="004D60B8" w:rsidP="00374FDD">
            <w:pPr>
              <w:spacing w:line="560" w:lineRule="exact"/>
              <w:jc w:val="center"/>
              <w:rPr>
                <w:rFonts w:ascii="仿宋_GB2312" w:eastAsia="仿宋_GB2312" w:hAnsi="仿宋" w:cs="Times New Roman" w:hint="eastAsia"/>
                <w:b/>
                <w:sz w:val="24"/>
                <w:szCs w:val="24"/>
              </w:rPr>
            </w:pPr>
            <w:r w:rsidRPr="00374FDD">
              <w:rPr>
                <w:rFonts w:ascii="仿宋_GB2312" w:eastAsia="仿宋_GB2312" w:hAnsi="仿宋" w:cs="Times New Roman" w:hint="eastAsia"/>
                <w:b/>
                <w:sz w:val="24"/>
                <w:szCs w:val="24"/>
              </w:rPr>
              <w:t>签收人</w:t>
            </w:r>
          </w:p>
        </w:tc>
        <w:tc>
          <w:tcPr>
            <w:tcW w:w="7056" w:type="dxa"/>
            <w:gridSpan w:val="3"/>
            <w:vAlign w:val="center"/>
          </w:tcPr>
          <w:p w:rsidR="004D60B8" w:rsidRPr="00374FDD" w:rsidRDefault="004D60B8" w:rsidP="00374FDD">
            <w:pPr>
              <w:spacing w:line="560" w:lineRule="exact"/>
              <w:rPr>
                <w:rFonts w:ascii="仿宋_GB2312" w:eastAsia="仿宋_GB2312" w:hAnsi="仿宋" w:cs="Times New Roman" w:hint="eastAsia"/>
                <w:sz w:val="24"/>
                <w:szCs w:val="24"/>
              </w:rPr>
            </w:pPr>
          </w:p>
        </w:tc>
      </w:tr>
    </w:tbl>
    <w:p w:rsidR="004D60B8" w:rsidRPr="00374FDD" w:rsidRDefault="004D60B8" w:rsidP="00374FDD">
      <w:pPr>
        <w:spacing w:line="560" w:lineRule="exact"/>
        <w:rPr>
          <w:rFonts w:ascii="仿宋_GB2312" w:eastAsia="仿宋_GB2312" w:hAnsi="仿宋" w:hint="eastAsia"/>
          <w:sz w:val="24"/>
          <w:szCs w:val="24"/>
        </w:rPr>
      </w:pPr>
      <w:r w:rsidRPr="00374FDD">
        <w:rPr>
          <w:rFonts w:ascii="仿宋_GB2312" w:eastAsia="仿宋_GB2312" w:hAnsi="仿宋" w:hint="eastAsia"/>
          <w:sz w:val="24"/>
          <w:szCs w:val="24"/>
        </w:rPr>
        <w:t>备注：</w:t>
      </w:r>
    </w:p>
    <w:p w:rsidR="004D60B8" w:rsidRPr="00374FDD" w:rsidRDefault="004D60B8" w:rsidP="00374FDD">
      <w:pPr>
        <w:spacing w:line="560" w:lineRule="exact"/>
        <w:rPr>
          <w:rFonts w:ascii="仿宋_GB2312" w:eastAsia="仿宋_GB2312" w:hAnsi="仿宋" w:hint="eastAsia"/>
          <w:sz w:val="24"/>
          <w:szCs w:val="24"/>
        </w:rPr>
      </w:pPr>
      <w:r w:rsidRPr="00374FDD">
        <w:rPr>
          <w:rFonts w:ascii="仿宋_GB2312" w:eastAsia="仿宋_GB2312" w:hAnsi="仿宋" w:hint="eastAsia"/>
          <w:sz w:val="24"/>
          <w:szCs w:val="24"/>
        </w:rPr>
        <w:t>请受检单位填写《安全检查整改反馈单》，加盖公章后按整改时限要求反馈。</w:t>
      </w:r>
    </w:p>
    <w:p w:rsidR="007B3DC6" w:rsidRPr="00374FDD" w:rsidRDefault="007B3DC6" w:rsidP="00374FDD">
      <w:pPr>
        <w:spacing w:line="560" w:lineRule="exact"/>
        <w:jc w:val="left"/>
        <w:rPr>
          <w:rFonts w:ascii="仿宋_GB2312" w:eastAsia="仿宋_GB2312" w:hint="eastAsia"/>
          <w:b/>
          <w:sz w:val="32"/>
          <w:szCs w:val="32"/>
          <w:u w:val="single"/>
        </w:rPr>
        <w:sectPr w:rsidR="007B3DC6" w:rsidRPr="00374FDD" w:rsidSect="002062DA">
          <w:footerReference w:type="default" r:id="rId9"/>
          <w:pgSz w:w="11906" w:h="16838"/>
          <w:pgMar w:top="1440" w:right="1800" w:bottom="1440" w:left="1800" w:header="851" w:footer="992" w:gutter="0"/>
          <w:cols w:space="425"/>
          <w:docGrid w:type="lines" w:linePitch="312"/>
        </w:sectPr>
      </w:pPr>
    </w:p>
    <w:p w:rsidR="0018725C" w:rsidRDefault="0018725C" w:rsidP="0018725C">
      <w:pPr>
        <w:ind w:leftChars="-202" w:left="-424" w:firstLineChars="44" w:firstLine="141"/>
        <w:rPr>
          <w:rFonts w:ascii="黑体" w:eastAsia="黑体"/>
          <w:b/>
          <w:sz w:val="32"/>
          <w:szCs w:val="32"/>
        </w:rPr>
      </w:pPr>
      <w:r>
        <w:rPr>
          <w:rFonts w:ascii="黑体" w:eastAsia="黑体" w:hint="eastAsia"/>
          <w:b/>
          <w:sz w:val="32"/>
          <w:szCs w:val="32"/>
        </w:rPr>
        <w:lastRenderedPageBreak/>
        <w:t>附件四：</w:t>
      </w:r>
    </w:p>
    <w:p w:rsidR="0018725C" w:rsidRDefault="0018725C" w:rsidP="00374FDD">
      <w:pPr>
        <w:ind w:leftChars="-202" w:left="-424" w:firstLineChars="44" w:firstLine="141"/>
        <w:jc w:val="center"/>
        <w:rPr>
          <w:rFonts w:ascii="黑体" w:eastAsia="黑体" w:hint="eastAsia"/>
          <w:b/>
          <w:sz w:val="32"/>
          <w:szCs w:val="32"/>
        </w:rPr>
      </w:pPr>
      <w:r>
        <w:rPr>
          <w:rFonts w:ascii="黑体" w:eastAsia="黑体" w:hint="eastAsia"/>
          <w:b/>
          <w:sz w:val="32"/>
          <w:szCs w:val="32"/>
        </w:rPr>
        <w:t>普陀区绿化市容系统安全（生产、消防、防汛）工作情况综合月报表</w:t>
      </w:r>
    </w:p>
    <w:p w:rsidR="00374FDD" w:rsidRDefault="00374FDD" w:rsidP="00374FDD">
      <w:pPr>
        <w:ind w:leftChars="-202" w:left="-424" w:firstLineChars="44" w:firstLine="141"/>
        <w:jc w:val="center"/>
        <w:rPr>
          <w:rFonts w:ascii="黑体" w:eastAsia="黑体"/>
          <w:b/>
          <w:sz w:val="32"/>
          <w:szCs w:val="32"/>
        </w:rPr>
      </w:pPr>
    </w:p>
    <w:p w:rsidR="0018725C" w:rsidRPr="00374FDD" w:rsidRDefault="0018725C" w:rsidP="0018725C">
      <w:pPr>
        <w:ind w:leftChars="-135" w:left="-282" w:hanging="1"/>
        <w:rPr>
          <w:rFonts w:ascii="仿宋_GB2312" w:eastAsia="仿宋_GB2312" w:hAnsi="仿宋" w:hint="eastAsia"/>
          <w:sz w:val="24"/>
          <w:szCs w:val="24"/>
        </w:rPr>
      </w:pPr>
      <w:r w:rsidRPr="00374FDD">
        <w:rPr>
          <w:rFonts w:ascii="仿宋_GB2312" w:eastAsia="仿宋_GB2312" w:hAnsi="仿宋" w:hint="eastAsia"/>
          <w:sz w:val="24"/>
          <w:szCs w:val="24"/>
        </w:rPr>
        <w:t>填报单位（公章）：                                 填报人：                               填表日期：</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1250"/>
        <w:gridCol w:w="361"/>
        <w:gridCol w:w="708"/>
        <w:gridCol w:w="140"/>
        <w:gridCol w:w="878"/>
        <w:gridCol w:w="116"/>
        <w:gridCol w:w="850"/>
        <w:gridCol w:w="806"/>
        <w:gridCol w:w="328"/>
        <w:gridCol w:w="851"/>
        <w:gridCol w:w="531"/>
        <w:gridCol w:w="603"/>
        <w:gridCol w:w="535"/>
        <w:gridCol w:w="1564"/>
        <w:gridCol w:w="27"/>
        <w:gridCol w:w="709"/>
        <w:gridCol w:w="567"/>
        <w:gridCol w:w="1138"/>
        <w:gridCol w:w="1559"/>
      </w:tblGrid>
      <w:tr w:rsidR="0018725C" w:rsidRPr="00374FDD" w:rsidTr="00EB42B1">
        <w:trPr>
          <w:trHeight w:val="416"/>
        </w:trPr>
        <w:tc>
          <w:tcPr>
            <w:tcW w:w="1222" w:type="dxa"/>
            <w:vMerge w:val="restart"/>
            <w:vAlign w:val="center"/>
          </w:tcPr>
          <w:p w:rsidR="0018725C" w:rsidRPr="00374FDD" w:rsidRDefault="0018725C" w:rsidP="00EB42B1">
            <w:pPr>
              <w:tabs>
                <w:tab w:val="left" w:pos="-108"/>
                <w:tab w:val="left" w:pos="444"/>
              </w:tabs>
              <w:jc w:val="center"/>
              <w:rPr>
                <w:rFonts w:ascii="仿宋_GB2312" w:eastAsia="仿宋_GB2312" w:hAnsi="仿宋" w:hint="eastAsia"/>
                <w:b/>
                <w:sz w:val="24"/>
                <w:szCs w:val="24"/>
              </w:rPr>
            </w:pPr>
          </w:p>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检查情况</w:t>
            </w:r>
          </w:p>
        </w:tc>
        <w:tc>
          <w:tcPr>
            <w:tcW w:w="1250" w:type="dxa"/>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检查次数</w:t>
            </w:r>
          </w:p>
        </w:tc>
        <w:tc>
          <w:tcPr>
            <w:tcW w:w="1209" w:type="dxa"/>
            <w:gridSpan w:val="3"/>
            <w:vAlign w:val="center"/>
          </w:tcPr>
          <w:p w:rsidR="0018725C" w:rsidRPr="00374FDD" w:rsidRDefault="0018725C" w:rsidP="00EB42B1">
            <w:pPr>
              <w:jc w:val="center"/>
              <w:rPr>
                <w:rFonts w:ascii="仿宋_GB2312" w:eastAsia="仿宋_GB2312" w:hAnsi="仿宋" w:hint="eastAsia"/>
                <w:sz w:val="24"/>
                <w:szCs w:val="24"/>
              </w:rPr>
            </w:pPr>
          </w:p>
        </w:tc>
        <w:tc>
          <w:tcPr>
            <w:tcW w:w="2650" w:type="dxa"/>
            <w:gridSpan w:val="4"/>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检查单位个数</w:t>
            </w:r>
          </w:p>
        </w:tc>
        <w:tc>
          <w:tcPr>
            <w:tcW w:w="2848" w:type="dxa"/>
            <w:gridSpan w:val="5"/>
            <w:vAlign w:val="center"/>
          </w:tcPr>
          <w:p w:rsidR="0018725C" w:rsidRPr="00374FDD" w:rsidRDefault="0018725C" w:rsidP="00EB42B1">
            <w:pPr>
              <w:jc w:val="center"/>
              <w:rPr>
                <w:rFonts w:ascii="仿宋_GB2312" w:eastAsia="仿宋_GB2312" w:hAnsi="仿宋" w:hint="eastAsia"/>
                <w:sz w:val="24"/>
                <w:szCs w:val="24"/>
              </w:rPr>
            </w:pPr>
          </w:p>
        </w:tc>
        <w:tc>
          <w:tcPr>
            <w:tcW w:w="2300" w:type="dxa"/>
            <w:gridSpan w:val="3"/>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当月参加检查人数</w:t>
            </w:r>
          </w:p>
        </w:tc>
        <w:tc>
          <w:tcPr>
            <w:tcW w:w="3264" w:type="dxa"/>
            <w:gridSpan w:val="3"/>
            <w:vAlign w:val="center"/>
          </w:tcPr>
          <w:p w:rsidR="0018725C" w:rsidRPr="00374FDD" w:rsidRDefault="0018725C" w:rsidP="00EB42B1">
            <w:pPr>
              <w:jc w:val="center"/>
              <w:rPr>
                <w:rFonts w:ascii="仿宋_GB2312" w:eastAsia="仿宋_GB2312" w:hAnsi="仿宋" w:hint="eastAsia"/>
                <w:sz w:val="24"/>
                <w:szCs w:val="24"/>
              </w:rPr>
            </w:pPr>
          </w:p>
        </w:tc>
      </w:tr>
      <w:tr w:rsidR="0018725C" w:rsidRPr="00374FDD" w:rsidTr="00EB42B1">
        <w:trPr>
          <w:trHeight w:val="415"/>
        </w:trPr>
        <w:tc>
          <w:tcPr>
            <w:tcW w:w="1222" w:type="dxa"/>
            <w:vMerge/>
            <w:vAlign w:val="center"/>
          </w:tcPr>
          <w:p w:rsidR="0018725C" w:rsidRPr="00374FDD" w:rsidRDefault="0018725C" w:rsidP="00EB42B1">
            <w:pPr>
              <w:jc w:val="center"/>
              <w:rPr>
                <w:rFonts w:ascii="仿宋_GB2312" w:eastAsia="仿宋_GB2312" w:hAnsi="仿宋" w:hint="eastAsia"/>
                <w:b/>
                <w:sz w:val="24"/>
                <w:szCs w:val="24"/>
              </w:rPr>
            </w:pPr>
          </w:p>
        </w:tc>
        <w:tc>
          <w:tcPr>
            <w:tcW w:w="2459" w:type="dxa"/>
            <w:gridSpan w:val="4"/>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召开安全工作</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会议数量</w:t>
            </w:r>
          </w:p>
        </w:tc>
        <w:tc>
          <w:tcPr>
            <w:tcW w:w="4360" w:type="dxa"/>
            <w:gridSpan w:val="7"/>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1</w:t>
            </w:r>
          </w:p>
        </w:tc>
        <w:tc>
          <w:tcPr>
            <w:tcW w:w="2702" w:type="dxa"/>
            <w:gridSpan w:val="3"/>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开展安全预案演练次数</w:t>
            </w:r>
          </w:p>
        </w:tc>
        <w:tc>
          <w:tcPr>
            <w:tcW w:w="4000" w:type="dxa"/>
            <w:gridSpan w:val="5"/>
            <w:vAlign w:val="center"/>
          </w:tcPr>
          <w:p w:rsidR="0018725C" w:rsidRPr="00374FDD" w:rsidRDefault="0018725C" w:rsidP="00EB42B1">
            <w:pPr>
              <w:jc w:val="center"/>
              <w:rPr>
                <w:rFonts w:ascii="仿宋_GB2312" w:eastAsia="仿宋_GB2312" w:hAnsi="仿宋" w:hint="eastAsia"/>
                <w:sz w:val="24"/>
                <w:szCs w:val="24"/>
              </w:rPr>
            </w:pPr>
          </w:p>
        </w:tc>
      </w:tr>
      <w:tr w:rsidR="0018725C" w:rsidRPr="00374FDD" w:rsidTr="00EB42B1">
        <w:trPr>
          <w:trHeight w:val="422"/>
        </w:trPr>
        <w:tc>
          <w:tcPr>
            <w:tcW w:w="1222" w:type="dxa"/>
            <w:vMerge/>
            <w:tcBorders>
              <w:bottom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p>
        </w:tc>
        <w:tc>
          <w:tcPr>
            <w:tcW w:w="2459" w:type="dxa"/>
            <w:gridSpan w:val="4"/>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开展安全宣传内容</w:t>
            </w:r>
          </w:p>
        </w:tc>
        <w:tc>
          <w:tcPr>
            <w:tcW w:w="4360" w:type="dxa"/>
            <w:gridSpan w:val="7"/>
            <w:vAlign w:val="center"/>
          </w:tcPr>
          <w:p w:rsidR="0018725C" w:rsidRPr="00374FDD" w:rsidRDefault="0018725C" w:rsidP="00EB42B1">
            <w:pPr>
              <w:jc w:val="center"/>
              <w:rPr>
                <w:rFonts w:ascii="仿宋_GB2312" w:eastAsia="仿宋_GB2312" w:hAnsi="仿宋" w:hint="eastAsia"/>
                <w:sz w:val="24"/>
                <w:szCs w:val="24"/>
              </w:rPr>
            </w:pPr>
          </w:p>
        </w:tc>
        <w:tc>
          <w:tcPr>
            <w:tcW w:w="2702" w:type="dxa"/>
            <w:gridSpan w:val="3"/>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开展安全培训内容</w:t>
            </w:r>
          </w:p>
        </w:tc>
        <w:tc>
          <w:tcPr>
            <w:tcW w:w="4000" w:type="dxa"/>
            <w:gridSpan w:val="5"/>
            <w:vAlign w:val="center"/>
          </w:tcPr>
          <w:p w:rsidR="0018725C" w:rsidRPr="00374FDD" w:rsidRDefault="0018725C" w:rsidP="00EB42B1">
            <w:pPr>
              <w:jc w:val="center"/>
              <w:rPr>
                <w:rFonts w:ascii="仿宋_GB2312" w:eastAsia="仿宋_GB2312" w:hAnsi="仿宋" w:hint="eastAsia"/>
                <w:sz w:val="24"/>
                <w:szCs w:val="24"/>
              </w:rPr>
            </w:pPr>
          </w:p>
        </w:tc>
      </w:tr>
      <w:tr w:rsidR="0018725C" w:rsidRPr="00374FDD" w:rsidTr="00EB42B1">
        <w:trPr>
          <w:trHeight w:val="670"/>
        </w:trPr>
        <w:tc>
          <w:tcPr>
            <w:tcW w:w="1222" w:type="dxa"/>
            <w:vMerge w:val="restart"/>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检查及整改内容</w:t>
            </w:r>
          </w:p>
        </w:tc>
        <w:tc>
          <w:tcPr>
            <w:tcW w:w="1611" w:type="dxa"/>
            <w:gridSpan w:val="2"/>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检查单位名称</w:t>
            </w:r>
          </w:p>
        </w:tc>
        <w:tc>
          <w:tcPr>
            <w:tcW w:w="1726" w:type="dxa"/>
            <w:gridSpan w:val="3"/>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检查内容</w:t>
            </w:r>
          </w:p>
        </w:tc>
        <w:tc>
          <w:tcPr>
            <w:tcW w:w="2100" w:type="dxa"/>
            <w:gridSpan w:val="4"/>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隐患具体内容</w:t>
            </w:r>
          </w:p>
        </w:tc>
        <w:tc>
          <w:tcPr>
            <w:tcW w:w="2520" w:type="dxa"/>
            <w:gridSpan w:val="4"/>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已完成整改的具体措施</w:t>
            </w:r>
          </w:p>
        </w:tc>
        <w:tc>
          <w:tcPr>
            <w:tcW w:w="1564" w:type="dxa"/>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整改时间</w:t>
            </w:r>
          </w:p>
        </w:tc>
        <w:tc>
          <w:tcPr>
            <w:tcW w:w="2441" w:type="dxa"/>
            <w:gridSpan w:val="4"/>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未整改原因</w:t>
            </w:r>
          </w:p>
        </w:tc>
        <w:tc>
          <w:tcPr>
            <w:tcW w:w="1559" w:type="dxa"/>
            <w:tcBorders>
              <w:top w:val="double" w:sz="4" w:space="0" w:color="auto"/>
            </w:tcBorders>
            <w:vAlign w:val="center"/>
          </w:tcPr>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预期整改</w:t>
            </w:r>
          </w:p>
          <w:p w:rsidR="0018725C" w:rsidRPr="00374FDD" w:rsidRDefault="0018725C" w:rsidP="00EB42B1">
            <w:pPr>
              <w:jc w:val="center"/>
              <w:rPr>
                <w:rFonts w:ascii="仿宋_GB2312" w:eastAsia="仿宋_GB2312" w:hAnsi="仿宋" w:hint="eastAsia"/>
                <w:b/>
                <w:sz w:val="24"/>
                <w:szCs w:val="24"/>
              </w:rPr>
            </w:pPr>
            <w:r w:rsidRPr="00374FDD">
              <w:rPr>
                <w:rFonts w:ascii="仿宋_GB2312" w:eastAsia="仿宋_GB2312" w:hAnsi="仿宋" w:hint="eastAsia"/>
                <w:b/>
                <w:sz w:val="24"/>
                <w:szCs w:val="24"/>
              </w:rPr>
              <w:t>时间</w:t>
            </w:r>
          </w:p>
        </w:tc>
      </w:tr>
      <w:tr w:rsidR="0018725C" w:rsidRPr="00374FDD" w:rsidTr="00EB42B1">
        <w:trPr>
          <w:trHeight w:val="510"/>
        </w:trPr>
        <w:tc>
          <w:tcPr>
            <w:tcW w:w="1222" w:type="dxa"/>
            <w:vMerge/>
            <w:vAlign w:val="center"/>
          </w:tcPr>
          <w:p w:rsidR="0018725C" w:rsidRPr="00374FDD" w:rsidRDefault="0018725C" w:rsidP="00EB42B1">
            <w:pPr>
              <w:jc w:val="center"/>
              <w:rPr>
                <w:rFonts w:ascii="仿宋_GB2312" w:eastAsia="仿宋_GB2312" w:hAnsi="仿宋" w:hint="eastAsia"/>
                <w:b/>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b/>
                <w:sz w:val="24"/>
                <w:szCs w:val="24"/>
              </w:rPr>
            </w:pPr>
          </w:p>
        </w:tc>
        <w:tc>
          <w:tcPr>
            <w:tcW w:w="1726" w:type="dxa"/>
            <w:gridSpan w:val="3"/>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bottom w:val="dashSmallGap" w:sz="4" w:space="0" w:color="auto"/>
            </w:tcBorders>
            <w:vAlign w:val="center"/>
          </w:tcPr>
          <w:p w:rsidR="0018725C" w:rsidRPr="00374FDD" w:rsidRDefault="0018725C" w:rsidP="00EB42B1">
            <w:pPr>
              <w:jc w:val="left"/>
              <w:rPr>
                <w:rFonts w:ascii="仿宋_GB2312" w:eastAsia="仿宋_GB2312" w:hAnsi="仿宋" w:hint="eastAsia"/>
                <w:sz w:val="24"/>
                <w:szCs w:val="24"/>
              </w:rPr>
            </w:pPr>
          </w:p>
        </w:tc>
        <w:tc>
          <w:tcPr>
            <w:tcW w:w="2520" w:type="dxa"/>
            <w:gridSpan w:val="4"/>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1564" w:type="dxa"/>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441" w:type="dxa"/>
            <w:gridSpan w:val="4"/>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1559" w:type="dxa"/>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r>
      <w:tr w:rsidR="0018725C" w:rsidRPr="00374FDD" w:rsidTr="00EB42B1">
        <w:trPr>
          <w:trHeight w:val="431"/>
        </w:trPr>
        <w:tc>
          <w:tcPr>
            <w:tcW w:w="1222" w:type="dxa"/>
            <w:vMerge/>
            <w:vAlign w:val="center"/>
          </w:tcPr>
          <w:p w:rsidR="0018725C" w:rsidRPr="00374FDD" w:rsidRDefault="0018725C" w:rsidP="00EB42B1">
            <w:pPr>
              <w:jc w:val="center"/>
              <w:rPr>
                <w:rFonts w:ascii="仿宋_GB2312" w:eastAsia="仿宋_GB2312" w:hAnsi="仿宋" w:hint="eastAsia"/>
                <w:b/>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b/>
                <w:sz w:val="24"/>
                <w:szCs w:val="24"/>
              </w:rPr>
            </w:pPr>
          </w:p>
        </w:tc>
        <w:tc>
          <w:tcPr>
            <w:tcW w:w="1726" w:type="dxa"/>
            <w:gridSpan w:val="3"/>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top w:val="dashSmallGap" w:sz="4" w:space="0" w:color="auto"/>
            </w:tcBorders>
            <w:vAlign w:val="center"/>
          </w:tcPr>
          <w:p w:rsidR="0018725C" w:rsidRPr="00374FDD" w:rsidRDefault="0018725C" w:rsidP="00EB42B1">
            <w:pPr>
              <w:jc w:val="left"/>
              <w:rPr>
                <w:rFonts w:ascii="仿宋_GB2312" w:eastAsia="仿宋_GB2312" w:hAnsi="仿宋" w:hint="eastAsia"/>
                <w:sz w:val="24"/>
                <w:szCs w:val="24"/>
              </w:rPr>
            </w:pPr>
          </w:p>
        </w:tc>
        <w:tc>
          <w:tcPr>
            <w:tcW w:w="2520" w:type="dxa"/>
            <w:gridSpan w:val="4"/>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1564" w:type="dxa"/>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441" w:type="dxa"/>
            <w:gridSpan w:val="4"/>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1559" w:type="dxa"/>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r>
      <w:tr w:rsidR="0018725C" w:rsidRPr="00374FDD" w:rsidTr="00EB42B1">
        <w:trPr>
          <w:trHeight w:val="525"/>
        </w:trPr>
        <w:tc>
          <w:tcPr>
            <w:tcW w:w="1222" w:type="dxa"/>
            <w:vMerge/>
            <w:vAlign w:val="center"/>
          </w:tcPr>
          <w:p w:rsidR="0018725C" w:rsidRPr="00374FDD" w:rsidRDefault="0018725C" w:rsidP="00EB42B1">
            <w:pPr>
              <w:jc w:val="center"/>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1726" w:type="dxa"/>
            <w:gridSpan w:val="3"/>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bottom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bottom w:val="dashSmallGap" w:sz="4" w:space="0" w:color="auto"/>
            </w:tcBorders>
            <w:vAlign w:val="center"/>
          </w:tcPr>
          <w:p w:rsidR="0018725C" w:rsidRPr="00374FDD" w:rsidRDefault="0018725C" w:rsidP="00EB42B1">
            <w:pPr>
              <w:tabs>
                <w:tab w:val="left" w:pos="8306"/>
              </w:tabs>
              <w:ind w:right="240"/>
              <w:rPr>
                <w:rFonts w:ascii="仿宋_GB2312" w:eastAsia="仿宋_GB2312" w:hAnsi="仿宋" w:hint="eastAsia"/>
                <w:sz w:val="24"/>
                <w:szCs w:val="24"/>
              </w:rPr>
            </w:pPr>
          </w:p>
        </w:tc>
        <w:tc>
          <w:tcPr>
            <w:tcW w:w="1564" w:type="dxa"/>
            <w:tcBorders>
              <w:bottom w:val="dashSmallGap" w:sz="4" w:space="0" w:color="auto"/>
            </w:tcBorders>
            <w:vAlign w:val="center"/>
          </w:tcPr>
          <w:p w:rsidR="0018725C" w:rsidRPr="00374FDD" w:rsidRDefault="0018725C" w:rsidP="00EB42B1">
            <w:pPr>
              <w:tabs>
                <w:tab w:val="left" w:pos="8306"/>
              </w:tabs>
              <w:ind w:right="240"/>
              <w:rPr>
                <w:rFonts w:ascii="仿宋_GB2312" w:eastAsia="仿宋_GB2312" w:hAnsi="仿宋" w:hint="eastAsia"/>
                <w:sz w:val="24"/>
                <w:szCs w:val="24"/>
              </w:rPr>
            </w:pPr>
          </w:p>
        </w:tc>
        <w:tc>
          <w:tcPr>
            <w:tcW w:w="2441" w:type="dxa"/>
            <w:gridSpan w:val="4"/>
            <w:tcBorders>
              <w:bottom w:val="dashSmallGap" w:sz="4" w:space="0" w:color="auto"/>
            </w:tcBorders>
            <w:vAlign w:val="center"/>
          </w:tcPr>
          <w:p w:rsidR="0018725C" w:rsidRPr="00374FDD" w:rsidRDefault="0018725C" w:rsidP="00EB42B1">
            <w:pPr>
              <w:tabs>
                <w:tab w:val="left" w:pos="8306"/>
              </w:tabs>
              <w:ind w:right="240"/>
              <w:rPr>
                <w:rFonts w:ascii="仿宋_GB2312" w:eastAsia="仿宋_GB2312" w:hAnsi="仿宋" w:hint="eastAsia"/>
                <w:sz w:val="24"/>
                <w:szCs w:val="24"/>
              </w:rPr>
            </w:pPr>
          </w:p>
        </w:tc>
        <w:tc>
          <w:tcPr>
            <w:tcW w:w="1559" w:type="dxa"/>
            <w:tcBorders>
              <w:bottom w:val="dashSmallGap" w:sz="4" w:space="0" w:color="auto"/>
            </w:tcBorders>
            <w:vAlign w:val="center"/>
          </w:tcPr>
          <w:p w:rsidR="0018725C" w:rsidRPr="00374FDD" w:rsidRDefault="0018725C" w:rsidP="00EB42B1">
            <w:pPr>
              <w:tabs>
                <w:tab w:val="left" w:pos="8306"/>
              </w:tabs>
              <w:ind w:right="240"/>
              <w:rPr>
                <w:rFonts w:ascii="仿宋_GB2312" w:eastAsia="仿宋_GB2312" w:hAnsi="仿宋" w:hint="eastAsia"/>
                <w:sz w:val="24"/>
                <w:szCs w:val="24"/>
              </w:rPr>
            </w:pPr>
          </w:p>
        </w:tc>
      </w:tr>
      <w:tr w:rsidR="0018725C" w:rsidRPr="00374FDD" w:rsidTr="00EB42B1">
        <w:trPr>
          <w:trHeight w:val="449"/>
        </w:trPr>
        <w:tc>
          <w:tcPr>
            <w:tcW w:w="1222" w:type="dxa"/>
            <w:vMerge/>
            <w:vAlign w:val="center"/>
          </w:tcPr>
          <w:p w:rsidR="0018725C" w:rsidRPr="00374FDD" w:rsidRDefault="0018725C" w:rsidP="00EB42B1">
            <w:pPr>
              <w:jc w:val="center"/>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1726" w:type="dxa"/>
            <w:gridSpan w:val="3"/>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top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64"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2441"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59"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r>
      <w:tr w:rsidR="0018725C" w:rsidRPr="00374FDD" w:rsidTr="00EB42B1">
        <w:trPr>
          <w:trHeight w:val="510"/>
        </w:trPr>
        <w:tc>
          <w:tcPr>
            <w:tcW w:w="1222" w:type="dxa"/>
            <w:vMerge/>
            <w:vAlign w:val="center"/>
          </w:tcPr>
          <w:p w:rsidR="0018725C" w:rsidRPr="00374FDD" w:rsidRDefault="0018725C" w:rsidP="00EB42B1">
            <w:pPr>
              <w:tabs>
                <w:tab w:val="left" w:pos="8306"/>
              </w:tabs>
              <w:ind w:leftChars="-51" w:left="-107" w:right="240"/>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1726" w:type="dxa"/>
            <w:gridSpan w:val="3"/>
            <w:tcBorders>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bottom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64" w:type="dxa"/>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2441" w:type="dxa"/>
            <w:gridSpan w:val="4"/>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59" w:type="dxa"/>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r>
      <w:tr w:rsidR="0018725C" w:rsidRPr="00374FDD" w:rsidTr="00EB42B1">
        <w:trPr>
          <w:trHeight w:val="453"/>
        </w:trPr>
        <w:tc>
          <w:tcPr>
            <w:tcW w:w="1222" w:type="dxa"/>
            <w:vMerge/>
            <w:vAlign w:val="center"/>
          </w:tcPr>
          <w:p w:rsidR="0018725C" w:rsidRPr="00374FDD" w:rsidRDefault="0018725C" w:rsidP="00EB42B1">
            <w:pPr>
              <w:tabs>
                <w:tab w:val="left" w:pos="8306"/>
              </w:tabs>
              <w:ind w:leftChars="-51" w:left="-107" w:right="240"/>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1726" w:type="dxa"/>
            <w:gridSpan w:val="3"/>
            <w:tcBorders>
              <w:top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top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64"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2441"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59"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r>
      <w:tr w:rsidR="0018725C" w:rsidRPr="00374FDD" w:rsidTr="00EB42B1">
        <w:trPr>
          <w:trHeight w:val="497"/>
        </w:trPr>
        <w:tc>
          <w:tcPr>
            <w:tcW w:w="1222" w:type="dxa"/>
            <w:vMerge/>
            <w:vAlign w:val="center"/>
          </w:tcPr>
          <w:p w:rsidR="0018725C" w:rsidRPr="00374FDD" w:rsidRDefault="0018725C" w:rsidP="00EB42B1">
            <w:pPr>
              <w:tabs>
                <w:tab w:val="left" w:pos="8306"/>
              </w:tabs>
              <w:ind w:leftChars="-51" w:left="-107" w:right="240"/>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848" w:type="dxa"/>
            <w:gridSpan w:val="2"/>
            <w:tcBorders>
              <w:bottom w:val="dashSmallGap" w:sz="4" w:space="0" w:color="auto"/>
              <w:right w:val="nil"/>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c>
          <w:tcPr>
            <w:tcW w:w="878" w:type="dxa"/>
            <w:tcBorders>
              <w:left w:val="nil"/>
              <w:bottom w:val="dashSmallGap" w:sz="4" w:space="0" w:color="auto"/>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bottom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64" w:type="dxa"/>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2441" w:type="dxa"/>
            <w:gridSpan w:val="4"/>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59" w:type="dxa"/>
            <w:tcBorders>
              <w:bottom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r>
      <w:tr w:rsidR="0018725C" w:rsidRPr="00374FDD" w:rsidTr="00EB42B1">
        <w:trPr>
          <w:trHeight w:val="525"/>
        </w:trPr>
        <w:tc>
          <w:tcPr>
            <w:tcW w:w="1222" w:type="dxa"/>
            <w:vMerge/>
            <w:vAlign w:val="center"/>
          </w:tcPr>
          <w:p w:rsidR="0018725C" w:rsidRPr="00374FDD" w:rsidRDefault="0018725C" w:rsidP="00EB42B1">
            <w:pPr>
              <w:tabs>
                <w:tab w:val="left" w:pos="8306"/>
              </w:tabs>
              <w:ind w:leftChars="-51" w:left="-107" w:right="240"/>
              <w:rPr>
                <w:rFonts w:ascii="仿宋_GB2312" w:eastAsia="仿宋_GB2312" w:hAnsi="仿宋" w:hint="eastAsia"/>
                <w:sz w:val="24"/>
                <w:szCs w:val="24"/>
              </w:rPr>
            </w:pPr>
          </w:p>
        </w:tc>
        <w:tc>
          <w:tcPr>
            <w:tcW w:w="1611" w:type="dxa"/>
            <w:gridSpan w:val="2"/>
            <w:vAlign w:val="center"/>
          </w:tcPr>
          <w:p w:rsidR="0018725C" w:rsidRPr="00374FDD" w:rsidRDefault="0018725C" w:rsidP="00EB42B1">
            <w:pPr>
              <w:jc w:val="center"/>
              <w:rPr>
                <w:rFonts w:ascii="仿宋_GB2312" w:eastAsia="仿宋_GB2312" w:hAnsi="仿宋" w:hint="eastAsia"/>
                <w:sz w:val="24"/>
                <w:szCs w:val="24"/>
              </w:rPr>
            </w:pPr>
          </w:p>
        </w:tc>
        <w:tc>
          <w:tcPr>
            <w:tcW w:w="848" w:type="dxa"/>
            <w:gridSpan w:val="2"/>
            <w:tcBorders>
              <w:top w:val="dashSmallGap" w:sz="4" w:space="0" w:color="auto"/>
              <w:right w:val="nil"/>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c>
          <w:tcPr>
            <w:tcW w:w="878" w:type="dxa"/>
            <w:tcBorders>
              <w:top w:val="dashSmallGap" w:sz="4" w:space="0" w:color="auto"/>
              <w:left w:val="nil"/>
            </w:tcBorders>
            <w:vAlign w:val="center"/>
          </w:tcPr>
          <w:p w:rsidR="0018725C" w:rsidRPr="00374FDD" w:rsidRDefault="0018725C" w:rsidP="00EB42B1">
            <w:pPr>
              <w:rPr>
                <w:rFonts w:ascii="仿宋_GB2312" w:eastAsia="仿宋_GB2312" w:hAnsi="仿宋" w:hint="eastAsia"/>
                <w:sz w:val="24"/>
                <w:szCs w:val="24"/>
              </w:rPr>
            </w:pPr>
          </w:p>
        </w:tc>
        <w:tc>
          <w:tcPr>
            <w:tcW w:w="2100" w:type="dxa"/>
            <w:gridSpan w:val="4"/>
            <w:tcBorders>
              <w:top w:val="dashSmallGap" w:sz="4" w:space="0" w:color="auto"/>
            </w:tcBorders>
            <w:vAlign w:val="center"/>
          </w:tcPr>
          <w:p w:rsidR="0018725C" w:rsidRPr="00374FDD" w:rsidRDefault="0018725C" w:rsidP="00EB42B1">
            <w:pPr>
              <w:tabs>
                <w:tab w:val="left" w:pos="8306"/>
              </w:tabs>
              <w:ind w:leftChars="-51" w:left="-107" w:right="240"/>
              <w:jc w:val="left"/>
              <w:rPr>
                <w:rFonts w:ascii="仿宋_GB2312" w:eastAsia="仿宋_GB2312" w:hAnsi="仿宋" w:hint="eastAsia"/>
                <w:sz w:val="24"/>
                <w:szCs w:val="24"/>
              </w:rPr>
            </w:pPr>
          </w:p>
        </w:tc>
        <w:tc>
          <w:tcPr>
            <w:tcW w:w="2520"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64"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2441" w:type="dxa"/>
            <w:gridSpan w:val="4"/>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c>
          <w:tcPr>
            <w:tcW w:w="1559" w:type="dxa"/>
            <w:tcBorders>
              <w:top w:val="dashSmallGap" w:sz="4" w:space="0" w:color="auto"/>
            </w:tcBorders>
            <w:vAlign w:val="center"/>
          </w:tcPr>
          <w:p w:rsidR="0018725C" w:rsidRPr="00374FDD" w:rsidRDefault="0018725C" w:rsidP="00374FDD">
            <w:pPr>
              <w:tabs>
                <w:tab w:val="left" w:pos="8306"/>
              </w:tabs>
              <w:ind w:leftChars="-51" w:left="-107" w:right="240" w:firstLineChars="50" w:firstLine="120"/>
              <w:rPr>
                <w:rFonts w:ascii="仿宋_GB2312" w:eastAsia="仿宋_GB2312" w:hAnsi="仿宋" w:hint="eastAsia"/>
                <w:sz w:val="24"/>
                <w:szCs w:val="24"/>
              </w:rPr>
            </w:pPr>
          </w:p>
        </w:tc>
      </w:tr>
      <w:tr w:rsidR="0018725C" w:rsidRPr="00374FDD" w:rsidTr="00EB42B1">
        <w:trPr>
          <w:trHeight w:val="651"/>
        </w:trPr>
        <w:tc>
          <w:tcPr>
            <w:tcW w:w="1222" w:type="dxa"/>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b/>
                <w:sz w:val="24"/>
                <w:szCs w:val="24"/>
              </w:rPr>
              <w:t>处置情况</w:t>
            </w:r>
          </w:p>
        </w:tc>
        <w:tc>
          <w:tcPr>
            <w:tcW w:w="1611" w:type="dxa"/>
            <w:gridSpan w:val="2"/>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责令改正</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（个）</w:t>
            </w:r>
          </w:p>
        </w:tc>
        <w:tc>
          <w:tcPr>
            <w:tcW w:w="708" w:type="dxa"/>
            <w:tcBorders>
              <w:top w:val="double" w:sz="4" w:space="0" w:color="auto"/>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c>
          <w:tcPr>
            <w:tcW w:w="1134" w:type="dxa"/>
            <w:gridSpan w:val="3"/>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处罚单位</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（个）</w:t>
            </w:r>
          </w:p>
        </w:tc>
        <w:tc>
          <w:tcPr>
            <w:tcW w:w="850" w:type="dxa"/>
            <w:tcBorders>
              <w:top w:val="double" w:sz="4" w:space="0" w:color="auto"/>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c>
          <w:tcPr>
            <w:tcW w:w="1134" w:type="dxa"/>
            <w:gridSpan w:val="2"/>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处罚个人（个）</w:t>
            </w:r>
          </w:p>
        </w:tc>
        <w:tc>
          <w:tcPr>
            <w:tcW w:w="851" w:type="dxa"/>
            <w:tcBorders>
              <w:top w:val="double" w:sz="4" w:space="0" w:color="auto"/>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c>
          <w:tcPr>
            <w:tcW w:w="1134" w:type="dxa"/>
            <w:gridSpan w:val="2"/>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罚款金额</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（元）</w:t>
            </w:r>
          </w:p>
        </w:tc>
        <w:tc>
          <w:tcPr>
            <w:tcW w:w="535" w:type="dxa"/>
            <w:tcBorders>
              <w:top w:val="double" w:sz="4" w:space="0" w:color="auto"/>
            </w:tcBorders>
            <w:vAlign w:val="center"/>
          </w:tcPr>
          <w:p w:rsidR="0018725C" w:rsidRPr="00374FDD" w:rsidRDefault="0018725C" w:rsidP="00EB42B1">
            <w:pPr>
              <w:tabs>
                <w:tab w:val="left" w:pos="8306"/>
              </w:tabs>
              <w:ind w:leftChars="-51" w:left="-107" w:right="240"/>
              <w:rPr>
                <w:rFonts w:ascii="仿宋_GB2312" w:eastAsia="仿宋_GB2312" w:hAnsi="仿宋" w:hint="eastAsia"/>
                <w:sz w:val="24"/>
                <w:szCs w:val="24"/>
              </w:rPr>
            </w:pPr>
          </w:p>
        </w:tc>
        <w:tc>
          <w:tcPr>
            <w:tcW w:w="1591" w:type="dxa"/>
            <w:gridSpan w:val="2"/>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停产停业</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（个）</w:t>
            </w:r>
          </w:p>
        </w:tc>
        <w:tc>
          <w:tcPr>
            <w:tcW w:w="1276" w:type="dxa"/>
            <w:gridSpan w:val="2"/>
            <w:tcBorders>
              <w:top w:val="double" w:sz="4" w:space="0" w:color="auto"/>
            </w:tcBorders>
            <w:vAlign w:val="center"/>
          </w:tcPr>
          <w:p w:rsidR="0018725C" w:rsidRPr="00374FDD" w:rsidRDefault="0018725C" w:rsidP="00EB42B1">
            <w:pPr>
              <w:widowControl/>
              <w:jc w:val="left"/>
              <w:rPr>
                <w:rFonts w:ascii="仿宋_GB2312" w:eastAsia="仿宋_GB2312" w:hAnsi="仿宋" w:hint="eastAsia"/>
                <w:sz w:val="24"/>
                <w:szCs w:val="24"/>
              </w:rPr>
            </w:pPr>
          </w:p>
          <w:p w:rsidR="0018725C" w:rsidRPr="00374FDD" w:rsidRDefault="0018725C" w:rsidP="00EB42B1">
            <w:pPr>
              <w:jc w:val="center"/>
              <w:rPr>
                <w:rFonts w:ascii="仿宋_GB2312" w:eastAsia="仿宋_GB2312" w:hAnsi="仿宋" w:hint="eastAsia"/>
                <w:sz w:val="24"/>
                <w:szCs w:val="24"/>
              </w:rPr>
            </w:pPr>
          </w:p>
        </w:tc>
        <w:tc>
          <w:tcPr>
            <w:tcW w:w="1138" w:type="dxa"/>
            <w:tcBorders>
              <w:top w:val="double" w:sz="4" w:space="0" w:color="auto"/>
            </w:tcBorders>
            <w:vAlign w:val="center"/>
          </w:tcPr>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其他处罚</w:t>
            </w:r>
          </w:p>
          <w:p w:rsidR="0018725C" w:rsidRPr="00374FDD" w:rsidRDefault="0018725C" w:rsidP="00EB42B1">
            <w:pPr>
              <w:jc w:val="center"/>
              <w:rPr>
                <w:rFonts w:ascii="仿宋_GB2312" w:eastAsia="仿宋_GB2312" w:hAnsi="仿宋" w:hint="eastAsia"/>
                <w:sz w:val="24"/>
                <w:szCs w:val="24"/>
              </w:rPr>
            </w:pPr>
            <w:r w:rsidRPr="00374FDD">
              <w:rPr>
                <w:rFonts w:ascii="仿宋_GB2312" w:eastAsia="仿宋_GB2312" w:hAnsi="仿宋" w:hint="eastAsia"/>
                <w:sz w:val="24"/>
                <w:szCs w:val="24"/>
              </w:rPr>
              <w:t>（项）</w:t>
            </w:r>
          </w:p>
        </w:tc>
        <w:tc>
          <w:tcPr>
            <w:tcW w:w="1559" w:type="dxa"/>
            <w:tcBorders>
              <w:top w:val="double" w:sz="4" w:space="0" w:color="auto"/>
            </w:tcBorders>
            <w:vAlign w:val="center"/>
          </w:tcPr>
          <w:p w:rsidR="0018725C" w:rsidRPr="00374FDD" w:rsidRDefault="0018725C" w:rsidP="00EB42B1">
            <w:pPr>
              <w:tabs>
                <w:tab w:val="left" w:pos="8306"/>
              </w:tabs>
              <w:ind w:leftChars="-51" w:left="-107" w:right="240"/>
              <w:jc w:val="center"/>
              <w:rPr>
                <w:rFonts w:ascii="仿宋_GB2312" w:eastAsia="仿宋_GB2312" w:hAnsi="仿宋" w:hint="eastAsia"/>
                <w:sz w:val="24"/>
                <w:szCs w:val="24"/>
              </w:rPr>
            </w:pPr>
          </w:p>
        </w:tc>
      </w:tr>
    </w:tbl>
    <w:p w:rsidR="0018725C" w:rsidRDefault="0018725C" w:rsidP="00F83256">
      <w:pPr>
        <w:jc w:val="left"/>
        <w:rPr>
          <w:rFonts w:ascii="黑体" w:eastAsia="黑体"/>
          <w:b/>
          <w:sz w:val="28"/>
          <w:szCs w:val="28"/>
          <w:u w:val="single"/>
        </w:rPr>
      </w:pPr>
    </w:p>
    <w:sectPr w:rsidR="0018725C" w:rsidSect="00945665">
      <w:pgSz w:w="16838" w:h="11906" w:orient="landscape"/>
      <w:pgMar w:top="851"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89" w:rsidRDefault="00397389" w:rsidP="00812EAC">
      <w:r>
        <w:separator/>
      </w:r>
    </w:p>
  </w:endnote>
  <w:endnote w:type="continuationSeparator" w:id="0">
    <w:p w:rsidR="00397389" w:rsidRDefault="00397389" w:rsidP="0081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54144"/>
      <w:docPartObj>
        <w:docPartGallery w:val="Page Numbers (Bottom of Page)"/>
        <w:docPartUnique/>
      </w:docPartObj>
    </w:sdtPr>
    <w:sdtContent>
      <w:p w:rsidR="00374FDD" w:rsidRDefault="00374FDD">
        <w:pPr>
          <w:pStyle w:val="a4"/>
          <w:jc w:val="center"/>
        </w:pPr>
        <w:r>
          <w:fldChar w:fldCharType="begin"/>
        </w:r>
        <w:r>
          <w:instrText>PAGE   \* MERGEFORMAT</w:instrText>
        </w:r>
        <w:r>
          <w:fldChar w:fldCharType="separate"/>
        </w:r>
        <w:r w:rsidRPr="00374FDD">
          <w:rPr>
            <w:noProof/>
            <w:lang w:val="zh-CN"/>
          </w:rPr>
          <w:t>12</w:t>
        </w:r>
        <w:r>
          <w:fldChar w:fldCharType="end"/>
        </w:r>
      </w:p>
    </w:sdtContent>
  </w:sdt>
  <w:p w:rsidR="00374FDD" w:rsidRDefault="00374F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89" w:rsidRDefault="00397389" w:rsidP="00812EAC">
      <w:r>
        <w:separator/>
      </w:r>
    </w:p>
  </w:footnote>
  <w:footnote w:type="continuationSeparator" w:id="0">
    <w:p w:rsidR="00397389" w:rsidRDefault="00397389" w:rsidP="00812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56CAB"/>
    <w:multiLevelType w:val="singleLevel"/>
    <w:tmpl w:val="58856CA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AC"/>
    <w:rsid w:val="00020919"/>
    <w:rsid w:val="000215CE"/>
    <w:rsid w:val="000339BE"/>
    <w:rsid w:val="00054D9F"/>
    <w:rsid w:val="000C1055"/>
    <w:rsid w:val="00105F93"/>
    <w:rsid w:val="001224D6"/>
    <w:rsid w:val="0014547B"/>
    <w:rsid w:val="0015577E"/>
    <w:rsid w:val="001628B7"/>
    <w:rsid w:val="001644DC"/>
    <w:rsid w:val="00180EF5"/>
    <w:rsid w:val="0018725C"/>
    <w:rsid w:val="002062DA"/>
    <w:rsid w:val="00206E80"/>
    <w:rsid w:val="002429BE"/>
    <w:rsid w:val="00250621"/>
    <w:rsid w:val="00295D6A"/>
    <w:rsid w:val="002B7908"/>
    <w:rsid w:val="00305B54"/>
    <w:rsid w:val="003130DE"/>
    <w:rsid w:val="00324469"/>
    <w:rsid w:val="003512C0"/>
    <w:rsid w:val="00374FDD"/>
    <w:rsid w:val="003874AB"/>
    <w:rsid w:val="00391916"/>
    <w:rsid w:val="0039246A"/>
    <w:rsid w:val="00397389"/>
    <w:rsid w:val="003D1099"/>
    <w:rsid w:val="003F6CDE"/>
    <w:rsid w:val="004035BA"/>
    <w:rsid w:val="0042293E"/>
    <w:rsid w:val="004732B2"/>
    <w:rsid w:val="00493770"/>
    <w:rsid w:val="004D0D7C"/>
    <w:rsid w:val="004D60B8"/>
    <w:rsid w:val="00501C15"/>
    <w:rsid w:val="005556A0"/>
    <w:rsid w:val="00587941"/>
    <w:rsid w:val="005C0B12"/>
    <w:rsid w:val="005C3705"/>
    <w:rsid w:val="005D6A1E"/>
    <w:rsid w:val="005F26A1"/>
    <w:rsid w:val="006022F7"/>
    <w:rsid w:val="006071D3"/>
    <w:rsid w:val="006210E1"/>
    <w:rsid w:val="00621602"/>
    <w:rsid w:val="006454F9"/>
    <w:rsid w:val="006621EE"/>
    <w:rsid w:val="0069160B"/>
    <w:rsid w:val="006F60BA"/>
    <w:rsid w:val="007451A5"/>
    <w:rsid w:val="00774149"/>
    <w:rsid w:val="0078715E"/>
    <w:rsid w:val="007B1569"/>
    <w:rsid w:val="007B3DC6"/>
    <w:rsid w:val="007C7B5E"/>
    <w:rsid w:val="007C7CAF"/>
    <w:rsid w:val="007D577B"/>
    <w:rsid w:val="007E180A"/>
    <w:rsid w:val="007E19F6"/>
    <w:rsid w:val="007E4170"/>
    <w:rsid w:val="008121A8"/>
    <w:rsid w:val="00812EAC"/>
    <w:rsid w:val="00835A14"/>
    <w:rsid w:val="00847C76"/>
    <w:rsid w:val="00866234"/>
    <w:rsid w:val="00880240"/>
    <w:rsid w:val="00897422"/>
    <w:rsid w:val="008D7094"/>
    <w:rsid w:val="008D7F3E"/>
    <w:rsid w:val="0094152F"/>
    <w:rsid w:val="00981D4B"/>
    <w:rsid w:val="00986365"/>
    <w:rsid w:val="009A5DB2"/>
    <w:rsid w:val="009E561A"/>
    <w:rsid w:val="009F061C"/>
    <w:rsid w:val="00A076E8"/>
    <w:rsid w:val="00A8286B"/>
    <w:rsid w:val="00AD3A4D"/>
    <w:rsid w:val="00AE3B11"/>
    <w:rsid w:val="00AF20C1"/>
    <w:rsid w:val="00AF732F"/>
    <w:rsid w:val="00B22B11"/>
    <w:rsid w:val="00B37A61"/>
    <w:rsid w:val="00B42034"/>
    <w:rsid w:val="00B65790"/>
    <w:rsid w:val="00B71174"/>
    <w:rsid w:val="00B93668"/>
    <w:rsid w:val="00BE7B87"/>
    <w:rsid w:val="00C022B1"/>
    <w:rsid w:val="00C45715"/>
    <w:rsid w:val="00C47026"/>
    <w:rsid w:val="00C96E4A"/>
    <w:rsid w:val="00CA1E54"/>
    <w:rsid w:val="00CE481D"/>
    <w:rsid w:val="00CE51BA"/>
    <w:rsid w:val="00CF6DEB"/>
    <w:rsid w:val="00D00EED"/>
    <w:rsid w:val="00D26AC0"/>
    <w:rsid w:val="00D27756"/>
    <w:rsid w:val="00D34169"/>
    <w:rsid w:val="00D45555"/>
    <w:rsid w:val="00D6777E"/>
    <w:rsid w:val="00DA7E11"/>
    <w:rsid w:val="00DD29F9"/>
    <w:rsid w:val="00E01C86"/>
    <w:rsid w:val="00E137AD"/>
    <w:rsid w:val="00E55618"/>
    <w:rsid w:val="00E63DFE"/>
    <w:rsid w:val="00E74E87"/>
    <w:rsid w:val="00E81DBD"/>
    <w:rsid w:val="00EC5657"/>
    <w:rsid w:val="00EC7043"/>
    <w:rsid w:val="00ED7F1C"/>
    <w:rsid w:val="00F124F4"/>
    <w:rsid w:val="00F402CB"/>
    <w:rsid w:val="00F4695D"/>
    <w:rsid w:val="00F50745"/>
    <w:rsid w:val="00F83256"/>
    <w:rsid w:val="00F90484"/>
    <w:rsid w:val="00FC7836"/>
    <w:rsid w:val="00FE4A7D"/>
    <w:rsid w:val="00FF1DE2"/>
    <w:rsid w:val="00FF2C99"/>
    <w:rsid w:val="00FF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EAC"/>
    <w:rPr>
      <w:sz w:val="18"/>
      <w:szCs w:val="18"/>
    </w:rPr>
  </w:style>
  <w:style w:type="paragraph" w:styleId="a4">
    <w:name w:val="footer"/>
    <w:basedOn w:val="a"/>
    <w:link w:val="Char0"/>
    <w:uiPriority w:val="99"/>
    <w:unhideWhenUsed/>
    <w:rsid w:val="00812EAC"/>
    <w:pPr>
      <w:tabs>
        <w:tab w:val="center" w:pos="4153"/>
        <w:tab w:val="right" w:pos="8306"/>
      </w:tabs>
      <w:snapToGrid w:val="0"/>
      <w:jc w:val="left"/>
    </w:pPr>
    <w:rPr>
      <w:sz w:val="18"/>
      <w:szCs w:val="18"/>
    </w:rPr>
  </w:style>
  <w:style w:type="character" w:customStyle="1" w:styleId="Char0">
    <w:name w:val="页脚 Char"/>
    <w:basedOn w:val="a0"/>
    <w:link w:val="a4"/>
    <w:uiPriority w:val="99"/>
    <w:rsid w:val="00812EAC"/>
    <w:rPr>
      <w:sz w:val="18"/>
      <w:szCs w:val="18"/>
    </w:rPr>
  </w:style>
  <w:style w:type="character" w:styleId="a5">
    <w:name w:val="Hyperlink"/>
    <w:basedOn w:val="a0"/>
    <w:uiPriority w:val="99"/>
    <w:semiHidden/>
    <w:unhideWhenUsed/>
    <w:rsid w:val="002429BE"/>
    <w:rPr>
      <w:color w:val="0000FF"/>
      <w:u w:val="single"/>
    </w:rPr>
  </w:style>
  <w:style w:type="paragraph" w:styleId="a6">
    <w:name w:val="Date"/>
    <w:basedOn w:val="a"/>
    <w:next w:val="a"/>
    <w:link w:val="Char1"/>
    <w:uiPriority w:val="99"/>
    <w:semiHidden/>
    <w:unhideWhenUsed/>
    <w:rsid w:val="007C7CAF"/>
    <w:pPr>
      <w:ind w:leftChars="2500" w:left="100"/>
    </w:pPr>
  </w:style>
  <w:style w:type="character" w:customStyle="1" w:styleId="Char1">
    <w:name w:val="日期 Char"/>
    <w:basedOn w:val="a0"/>
    <w:link w:val="a6"/>
    <w:uiPriority w:val="99"/>
    <w:semiHidden/>
    <w:rsid w:val="007C7CAF"/>
  </w:style>
  <w:style w:type="table" w:styleId="a7">
    <w:name w:val="Table Grid"/>
    <w:basedOn w:val="a1"/>
    <w:uiPriority w:val="59"/>
    <w:rsid w:val="00F832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EAC"/>
    <w:rPr>
      <w:sz w:val="18"/>
      <w:szCs w:val="18"/>
    </w:rPr>
  </w:style>
  <w:style w:type="paragraph" w:styleId="a4">
    <w:name w:val="footer"/>
    <w:basedOn w:val="a"/>
    <w:link w:val="Char0"/>
    <w:uiPriority w:val="99"/>
    <w:unhideWhenUsed/>
    <w:rsid w:val="00812EAC"/>
    <w:pPr>
      <w:tabs>
        <w:tab w:val="center" w:pos="4153"/>
        <w:tab w:val="right" w:pos="8306"/>
      </w:tabs>
      <w:snapToGrid w:val="0"/>
      <w:jc w:val="left"/>
    </w:pPr>
    <w:rPr>
      <w:sz w:val="18"/>
      <w:szCs w:val="18"/>
    </w:rPr>
  </w:style>
  <w:style w:type="character" w:customStyle="1" w:styleId="Char0">
    <w:name w:val="页脚 Char"/>
    <w:basedOn w:val="a0"/>
    <w:link w:val="a4"/>
    <w:uiPriority w:val="99"/>
    <w:rsid w:val="00812EAC"/>
    <w:rPr>
      <w:sz w:val="18"/>
      <w:szCs w:val="18"/>
    </w:rPr>
  </w:style>
  <w:style w:type="character" w:styleId="a5">
    <w:name w:val="Hyperlink"/>
    <w:basedOn w:val="a0"/>
    <w:uiPriority w:val="99"/>
    <w:semiHidden/>
    <w:unhideWhenUsed/>
    <w:rsid w:val="002429BE"/>
    <w:rPr>
      <w:color w:val="0000FF"/>
      <w:u w:val="single"/>
    </w:rPr>
  </w:style>
  <w:style w:type="paragraph" w:styleId="a6">
    <w:name w:val="Date"/>
    <w:basedOn w:val="a"/>
    <w:next w:val="a"/>
    <w:link w:val="Char1"/>
    <w:uiPriority w:val="99"/>
    <w:semiHidden/>
    <w:unhideWhenUsed/>
    <w:rsid w:val="007C7CAF"/>
    <w:pPr>
      <w:ind w:leftChars="2500" w:left="100"/>
    </w:pPr>
  </w:style>
  <w:style w:type="character" w:customStyle="1" w:styleId="Char1">
    <w:name w:val="日期 Char"/>
    <w:basedOn w:val="a0"/>
    <w:link w:val="a6"/>
    <w:uiPriority w:val="99"/>
    <w:semiHidden/>
    <w:rsid w:val="007C7CAF"/>
  </w:style>
  <w:style w:type="table" w:styleId="a7">
    <w:name w:val="Table Grid"/>
    <w:basedOn w:val="a1"/>
    <w:uiPriority w:val="59"/>
    <w:rsid w:val="00F832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DE50-798A-46D8-BF6C-919FA852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1021</Words>
  <Characters>5822</Characters>
  <Application>Microsoft Office Word</Application>
  <DocSecurity>0</DocSecurity>
  <Lines>48</Lines>
  <Paragraphs>13</Paragraphs>
  <ScaleCrop>false</ScaleCrop>
  <Company>Microsoft</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普陀区绿化市容局</cp:lastModifiedBy>
  <cp:revision>4</cp:revision>
  <cp:lastPrinted>2019-06-04T07:36:00Z</cp:lastPrinted>
  <dcterms:created xsi:type="dcterms:W3CDTF">2019-06-04T07:20:00Z</dcterms:created>
  <dcterms:modified xsi:type="dcterms:W3CDTF">2019-06-04T07:36:00Z</dcterms:modified>
</cp:coreProperties>
</file>