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sz w:val="36"/>
          <w:szCs w:val="36"/>
        </w:rPr>
        <w:t>年度普陀区科技服务券专业服务机构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入</w:t>
      </w:r>
      <w:r>
        <w:rPr>
          <w:rFonts w:hint="eastAsia" w:ascii="黑体" w:hAnsi="黑体" w:eastAsia="黑体"/>
          <w:sz w:val="36"/>
          <w:szCs w:val="36"/>
          <w:lang w:eastAsia="zh-CN"/>
        </w:rPr>
        <w:t>库申请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单位（公章）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机构全称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注册资金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注册地址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经营地址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机构网站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年末营业收入（万元）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年末纳税总额（万元）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从业人数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持证人数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专业资质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服务内容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收费标准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单位简述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（可另附）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1、“专业资质”指</w:t>
      </w:r>
      <w:r>
        <w:rPr>
          <w:rFonts w:hint="eastAsia" w:ascii="仿宋_GB2312" w:eastAsia="仿宋_GB2312"/>
          <w:sz w:val="28"/>
          <w:szCs w:val="28"/>
          <w:lang w:eastAsia="zh-CN"/>
        </w:rPr>
        <w:t>机构获得</w:t>
      </w:r>
      <w:r>
        <w:rPr>
          <w:rFonts w:hint="eastAsia" w:ascii="仿宋_GB2312" w:eastAsia="仿宋_GB2312"/>
          <w:sz w:val="28"/>
          <w:szCs w:val="28"/>
        </w:rPr>
        <w:t>经行业主管部门或行业协会等</w:t>
      </w:r>
      <w:r>
        <w:rPr>
          <w:rFonts w:hint="eastAsia" w:ascii="仿宋_GB2312" w:eastAsia="仿宋_GB2312"/>
          <w:sz w:val="28"/>
          <w:szCs w:val="28"/>
          <w:lang w:eastAsia="zh-CN"/>
        </w:rPr>
        <w:t>第三方组织</w:t>
      </w:r>
      <w:r>
        <w:rPr>
          <w:rFonts w:hint="eastAsia" w:ascii="仿宋_GB2312" w:eastAsia="仿宋_GB2312"/>
          <w:sz w:val="28"/>
          <w:szCs w:val="28"/>
        </w:rPr>
        <w:t>认定的信用等级、资质等级等</w:t>
      </w:r>
      <w:r>
        <w:rPr>
          <w:rFonts w:hint="eastAsia" w:ascii="仿宋_GB2312" w:eastAsia="仿宋_GB2312"/>
          <w:sz w:val="28"/>
          <w:szCs w:val="28"/>
          <w:lang w:eastAsia="zh-CN"/>
        </w:rPr>
        <w:t>各类资质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2、“持证人数”指持有各类专业资格证书的从业人员人数，如类别较多，可</w:t>
      </w:r>
      <w:r>
        <w:rPr>
          <w:rFonts w:hint="eastAsia" w:ascii="仿宋_GB2312" w:eastAsia="仿宋_GB2312"/>
          <w:sz w:val="28"/>
          <w:szCs w:val="28"/>
          <w:lang w:eastAsia="zh-CN"/>
        </w:rPr>
        <w:t>在</w:t>
      </w:r>
      <w:r>
        <w:rPr>
          <w:rFonts w:hint="eastAsia" w:ascii="仿宋_GB2312" w:eastAsia="仿宋_GB2312"/>
          <w:sz w:val="28"/>
          <w:szCs w:val="28"/>
        </w:rPr>
        <w:t>“单位简述”/“专业资质”中另述。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FC"/>
    <w:rsid w:val="00031CDE"/>
    <w:rsid w:val="000D2BC8"/>
    <w:rsid w:val="000E5AB8"/>
    <w:rsid w:val="000F5715"/>
    <w:rsid w:val="00170B62"/>
    <w:rsid w:val="00260092"/>
    <w:rsid w:val="002B3BA4"/>
    <w:rsid w:val="00335146"/>
    <w:rsid w:val="00390C21"/>
    <w:rsid w:val="003B467B"/>
    <w:rsid w:val="004041A3"/>
    <w:rsid w:val="00650254"/>
    <w:rsid w:val="00741550"/>
    <w:rsid w:val="00831414"/>
    <w:rsid w:val="008E14A7"/>
    <w:rsid w:val="00960D8C"/>
    <w:rsid w:val="009D5CC9"/>
    <w:rsid w:val="009E28C4"/>
    <w:rsid w:val="00A83DCF"/>
    <w:rsid w:val="00AD030A"/>
    <w:rsid w:val="00B116FC"/>
    <w:rsid w:val="00B42029"/>
    <w:rsid w:val="00B51B85"/>
    <w:rsid w:val="00B76FE1"/>
    <w:rsid w:val="00BD0F1F"/>
    <w:rsid w:val="00BE56C8"/>
    <w:rsid w:val="00C63633"/>
    <w:rsid w:val="00E3415D"/>
    <w:rsid w:val="00EC37D6"/>
    <w:rsid w:val="00F26DB6"/>
    <w:rsid w:val="08050611"/>
    <w:rsid w:val="1A2B2B6B"/>
    <w:rsid w:val="1F86515B"/>
    <w:rsid w:val="32C44A49"/>
    <w:rsid w:val="376259DA"/>
    <w:rsid w:val="42856BA3"/>
    <w:rsid w:val="4C7A522F"/>
    <w:rsid w:val="4F8D5A37"/>
    <w:rsid w:val="651127DE"/>
    <w:rsid w:val="758657F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225</Characters>
  <Lines>1</Lines>
  <Paragraphs>1</Paragraphs>
  <ScaleCrop>false</ScaleCrop>
  <LinksUpToDate>false</LinksUpToDate>
  <CharactersWithSpaces>263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2017-02-09T00:03:00Z</dcterms:created>
  <dc:creator>dongdw</dc:creator>
  <cp:lastModifiedBy>侯俊明</cp:lastModifiedBy>
  <dcterms:modified xsi:type="dcterms:W3CDTF">2021-04-13T01:29:17Z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