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关于这次约谈，是网上约谈，需要注意的几点有：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1、请各受理点要通知到位，特别是注意要保留好通知的形式和证明。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2、关于对企业的约谈，主要是有5个方面的约谈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问题1是关于高新收入或研发费用不达标，是税务问题，请企业及时要联系税务专管员。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问题2综合能力不达标：通过专家组评议结论是综合能力评价不达标。请详述企业的创新能力并上传相关证明材料，是否需要增补申请材料并再次组织专家评议？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3主营业务支撑技术不符合《国家重点支持高新技术领域》：1）详述主营业务2）详述高新技术产品中主要产品的核心技术，并阐述其与知识产权、技术领域的关联性。3）详述高新技术产品的收入归集依据，列出明细表，并提上传代表性合同和票据及2019年销售发票列表明细。企业提供的资料由专家组开展评价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问题4研发费用归集问题，研发人员工资远低于上海市职工最低工资，请说明，并提供相关证明资料。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问题5研发费用占比或高品收入申报占比不高新技术企业认定标准：请提供情况说明并上传相关资料；是否申请培育入库？若是我们将组织专家进行培育入库评议。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D"/>
    <w:rsid w:val="0086622D"/>
    <w:rsid w:val="00DF6AB4"/>
    <w:rsid w:val="071266C3"/>
    <w:rsid w:val="79214F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ScaleCrop>false</ScaleCrop>
  <LinksUpToDate>false</LinksUpToDate>
  <CharactersWithSpaces>453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2020-11-06T06:00:00Z</dcterms:created>
  <dc:creator>王继平</dc:creator>
  <cp:lastModifiedBy>普陀区人民政府专用版</cp:lastModifiedBy>
  <dcterms:modified xsi:type="dcterms:W3CDTF">2020-11-06T06:26:57Z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