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153" w:rsidRDefault="00025EEB">
      <w:pPr>
        <w:adjustRightInd w:val="0"/>
        <w:snapToGrid w:val="0"/>
        <w:spacing w:line="640" w:lineRule="exact"/>
        <w:rPr>
          <w:rFonts w:ascii="宋体" w:hAnsi="宋体"/>
          <w:b/>
          <w:sz w:val="36"/>
          <w:szCs w:val="36"/>
        </w:rPr>
      </w:pPr>
      <w:r>
        <w:rPr>
          <w:rFonts w:ascii="宋体" w:hAnsi="宋体" w:hint="eastAsia"/>
          <w:b/>
          <w:sz w:val="36"/>
          <w:szCs w:val="36"/>
        </w:rPr>
        <w:t>附件3</w:t>
      </w:r>
    </w:p>
    <w:p w:rsidR="00522153" w:rsidRDefault="00522153"/>
    <w:p w:rsidR="00522153" w:rsidRDefault="00522153"/>
    <w:p w:rsidR="00522153" w:rsidRDefault="00522153"/>
    <w:p w:rsidR="00522153" w:rsidRDefault="00025EEB">
      <w:pPr>
        <w:jc w:val="center"/>
        <w:rPr>
          <w:b/>
          <w:bCs/>
          <w:color w:val="FFFFFF"/>
          <w:sz w:val="50"/>
          <w:szCs w:val="50"/>
        </w:rPr>
      </w:pPr>
      <w:r>
        <w:rPr>
          <w:rFonts w:hint="eastAsia"/>
          <w:b/>
          <w:bCs/>
          <w:color w:val="FFFFFF"/>
          <w:sz w:val="50"/>
          <w:szCs w:val="50"/>
        </w:rPr>
        <w:t xml:space="preserve">                           </w:t>
      </w:r>
    </w:p>
    <w:p w:rsidR="00522153" w:rsidRDefault="00025EEB">
      <w:pPr>
        <w:adjustRightInd w:val="0"/>
        <w:snapToGrid w:val="0"/>
        <w:spacing w:line="640" w:lineRule="exact"/>
        <w:jc w:val="center"/>
        <w:rPr>
          <w:rFonts w:ascii="宋体" w:hAnsi="宋体"/>
          <w:b/>
          <w:sz w:val="36"/>
          <w:szCs w:val="36"/>
        </w:rPr>
      </w:pPr>
      <w:r>
        <w:rPr>
          <w:rFonts w:ascii="宋体" w:hAnsi="宋体" w:hint="eastAsia"/>
          <w:b/>
          <w:sz w:val="36"/>
          <w:szCs w:val="36"/>
        </w:rPr>
        <w:t>中共上海市普陀区教育工作委员会 上海市普陀区教育局</w:t>
      </w:r>
    </w:p>
    <w:p w:rsidR="00522153" w:rsidRDefault="00025EEB">
      <w:pPr>
        <w:adjustRightInd w:val="0"/>
        <w:snapToGrid w:val="0"/>
        <w:spacing w:line="640" w:lineRule="exact"/>
        <w:jc w:val="center"/>
        <w:rPr>
          <w:rFonts w:ascii="宋体" w:hAnsi="宋体"/>
          <w:b/>
          <w:sz w:val="36"/>
          <w:szCs w:val="36"/>
        </w:rPr>
      </w:pPr>
      <w:r>
        <w:rPr>
          <w:rFonts w:ascii="宋体" w:hAnsi="宋体" w:hint="eastAsia"/>
          <w:b/>
          <w:sz w:val="36"/>
          <w:szCs w:val="36"/>
        </w:rPr>
        <w:t>上海市普陀区人民政府教育督导室</w:t>
      </w:r>
    </w:p>
    <w:p w:rsidR="00522153" w:rsidRDefault="00025EEB">
      <w:pPr>
        <w:adjustRightInd w:val="0"/>
        <w:snapToGrid w:val="0"/>
        <w:spacing w:line="640" w:lineRule="exact"/>
        <w:jc w:val="center"/>
        <w:rPr>
          <w:rFonts w:ascii="宋体" w:hAnsi="宋体"/>
          <w:b/>
          <w:spacing w:val="-20"/>
          <w:sz w:val="36"/>
          <w:szCs w:val="36"/>
        </w:rPr>
      </w:pPr>
      <w:r>
        <w:rPr>
          <w:rFonts w:ascii="宋体" w:hAnsi="宋体" w:hint="eastAsia"/>
          <w:b/>
          <w:spacing w:val="-20"/>
          <w:sz w:val="36"/>
          <w:szCs w:val="36"/>
        </w:rPr>
        <w:t>关于上海市普陀区管弄新村小学的融合式发展性督导报告</w:t>
      </w:r>
    </w:p>
    <w:p w:rsidR="00522153" w:rsidRDefault="00522153">
      <w:pPr>
        <w:adjustRightInd w:val="0"/>
        <w:snapToGrid w:val="0"/>
        <w:spacing w:line="640" w:lineRule="exact"/>
        <w:jc w:val="center"/>
        <w:rPr>
          <w:rFonts w:ascii="宋体" w:hAnsi="宋体"/>
          <w:b/>
          <w:sz w:val="36"/>
          <w:szCs w:val="36"/>
        </w:rPr>
      </w:pPr>
    </w:p>
    <w:p w:rsidR="00522153" w:rsidRDefault="00025EEB">
      <w:pPr>
        <w:pStyle w:val="a8"/>
        <w:shd w:val="clear" w:color="auto" w:fill="FFFFFF"/>
        <w:spacing w:before="0" w:beforeAutospacing="0" w:after="0" w:afterAutospacing="0" w:line="540" w:lineRule="exact"/>
        <w:ind w:firstLineChars="200" w:firstLine="600"/>
        <w:rPr>
          <w:rFonts w:ascii="仿宋" w:eastAsia="仿宋" w:hAnsi="仿宋" w:cs="仿宋"/>
          <w:bCs/>
          <w:sz w:val="30"/>
          <w:szCs w:val="30"/>
        </w:rPr>
      </w:pPr>
      <w:r>
        <w:rPr>
          <w:rFonts w:ascii="仿宋" w:eastAsia="仿宋" w:hAnsi="仿宋" w:cs="仿宋" w:hint="eastAsia"/>
          <w:bCs/>
          <w:sz w:val="30"/>
          <w:szCs w:val="30"/>
        </w:rPr>
        <w:t>根据《关于加强中小学校党的建设工作的意见》（</w:t>
      </w:r>
      <w:proofErr w:type="gramStart"/>
      <w:r>
        <w:rPr>
          <w:rFonts w:ascii="仿宋" w:eastAsia="仿宋" w:hAnsi="仿宋" w:cs="仿宋" w:hint="eastAsia"/>
          <w:bCs/>
          <w:sz w:val="30"/>
          <w:szCs w:val="30"/>
        </w:rPr>
        <w:t>中组发〔2016〕</w:t>
      </w:r>
      <w:proofErr w:type="gramEnd"/>
      <w:r>
        <w:rPr>
          <w:rFonts w:ascii="仿宋" w:eastAsia="仿宋" w:hAnsi="仿宋" w:cs="仿宋" w:hint="eastAsia"/>
          <w:bCs/>
          <w:sz w:val="30"/>
          <w:szCs w:val="30"/>
        </w:rPr>
        <w:t>17号）、《上海市教育督导条例》和《普陀区教育督导工作规程》等法规和文件的精神与要求，2019年11月12日至14日，普陀区教育系统党政融合督导组对上海市普陀区管弄新村小学进行了为期三天的融合式发展性督导。管弄新村小学的基本情况为：公办学校，学校党组织为党支部建制，本届支委会设书记1人，委员3人，党员14名。学校现有班级16个，学生533名，在编教职员工57名（党员占24.6%），其中专任教师56名（党员占25%）。督导组通过审阅学校发展规划、听取学校自评汇报、查阅相关资料、巡视校园环境、观课（16节）、干部教师访谈（62人次）、学生座谈（23人）、问卷调查（教职工96份、家长503份、学生52份）、听取社区意见等途径获取信息，经过督导组讨论、分析、汇总，形成以下评价意见：</w:t>
      </w:r>
    </w:p>
    <w:p w:rsidR="00522153" w:rsidRDefault="00025EEB">
      <w:pPr>
        <w:spacing w:line="540" w:lineRule="exact"/>
        <w:ind w:firstLineChars="200" w:firstLine="600"/>
        <w:rPr>
          <w:rFonts w:ascii="仿宋" w:eastAsia="仿宋" w:hAnsi="仿宋" w:cs="仿宋"/>
          <w:bCs/>
          <w:kern w:val="0"/>
          <w:sz w:val="30"/>
          <w:szCs w:val="30"/>
        </w:rPr>
      </w:pPr>
      <w:r>
        <w:rPr>
          <w:rFonts w:ascii="仿宋" w:eastAsia="仿宋" w:hAnsi="仿宋" w:cs="仿宋" w:hint="eastAsia"/>
          <w:bCs/>
          <w:kern w:val="0"/>
          <w:sz w:val="30"/>
          <w:szCs w:val="30"/>
        </w:rPr>
        <w:t>学校围绕“让每个人获得人生的精彩”的办学思想，以“知行合一，</w:t>
      </w:r>
      <w:r>
        <w:rPr>
          <w:rFonts w:ascii="仿宋" w:eastAsia="仿宋" w:hAnsi="仿宋" w:cs="仿宋"/>
          <w:bCs/>
          <w:kern w:val="0"/>
          <w:sz w:val="30"/>
          <w:szCs w:val="30"/>
        </w:rPr>
        <w:t>自信笃行</w:t>
      </w:r>
      <w:r>
        <w:rPr>
          <w:rFonts w:ascii="仿宋" w:eastAsia="仿宋" w:hAnsi="仿宋" w:cs="仿宋" w:hint="eastAsia"/>
          <w:bCs/>
          <w:kern w:val="0"/>
          <w:sz w:val="30"/>
          <w:szCs w:val="30"/>
        </w:rPr>
        <w:t>”为学生培养目标</w:t>
      </w:r>
      <w:r>
        <w:rPr>
          <w:rFonts w:ascii="仿宋" w:eastAsia="仿宋" w:hAnsi="仿宋" w:cs="仿宋"/>
          <w:bCs/>
          <w:kern w:val="0"/>
          <w:sz w:val="30"/>
          <w:szCs w:val="30"/>
        </w:rPr>
        <w:t>，</w:t>
      </w:r>
      <w:r>
        <w:rPr>
          <w:rFonts w:ascii="仿宋" w:eastAsia="仿宋" w:hAnsi="仿宋" w:cs="仿宋" w:hint="eastAsia"/>
          <w:bCs/>
          <w:kern w:val="0"/>
          <w:sz w:val="30"/>
          <w:szCs w:val="30"/>
        </w:rPr>
        <w:t>加强党的建设，认真落实党建</w:t>
      </w:r>
      <w:r>
        <w:rPr>
          <w:rFonts w:ascii="仿宋" w:eastAsia="仿宋" w:hAnsi="仿宋" w:cs="仿宋" w:hint="eastAsia"/>
          <w:bCs/>
          <w:kern w:val="0"/>
          <w:sz w:val="30"/>
          <w:szCs w:val="30"/>
        </w:rPr>
        <w:lastRenderedPageBreak/>
        <w:t>主体责任，全力构建具有学校特色的“3D”课程，优化课程实施，丰富德育活动，质量稳步提升，积极创设</w:t>
      </w:r>
      <w:r>
        <w:rPr>
          <w:rFonts w:ascii="仿宋" w:eastAsia="仿宋" w:hAnsi="仿宋" w:cs="仿宋"/>
          <w:bCs/>
          <w:kern w:val="0"/>
          <w:sz w:val="30"/>
          <w:szCs w:val="30"/>
        </w:rPr>
        <w:t>“</w:t>
      </w:r>
      <w:r>
        <w:rPr>
          <w:rFonts w:ascii="仿宋" w:eastAsia="仿宋" w:hAnsi="仿宋" w:cs="仿宋" w:hint="eastAsia"/>
          <w:bCs/>
          <w:kern w:val="0"/>
          <w:sz w:val="30"/>
          <w:szCs w:val="30"/>
        </w:rPr>
        <w:t>学习共享行动</w:t>
      </w:r>
      <w:r>
        <w:rPr>
          <w:rFonts w:ascii="仿宋" w:eastAsia="仿宋" w:hAnsi="仿宋" w:cs="仿宋"/>
          <w:bCs/>
          <w:kern w:val="0"/>
          <w:sz w:val="30"/>
          <w:szCs w:val="30"/>
        </w:rPr>
        <w:t>”</w:t>
      </w:r>
      <w:r>
        <w:rPr>
          <w:rFonts w:ascii="仿宋" w:eastAsia="仿宋" w:hAnsi="仿宋" w:cs="仿宋" w:hint="eastAsia"/>
          <w:bCs/>
          <w:kern w:val="0"/>
          <w:sz w:val="30"/>
          <w:szCs w:val="30"/>
        </w:rPr>
        <w:t>、“MINI”教研等教师发展项目，促进</w:t>
      </w:r>
      <w:proofErr w:type="gramStart"/>
      <w:r>
        <w:rPr>
          <w:rFonts w:ascii="仿宋" w:eastAsia="仿宋" w:hAnsi="仿宋" w:cs="仿宋" w:hint="eastAsia"/>
          <w:bCs/>
          <w:kern w:val="0"/>
          <w:sz w:val="30"/>
          <w:szCs w:val="30"/>
        </w:rPr>
        <w:t>推教师</w:t>
      </w:r>
      <w:proofErr w:type="gramEnd"/>
      <w:r>
        <w:rPr>
          <w:rFonts w:ascii="仿宋" w:eastAsia="仿宋" w:hAnsi="仿宋" w:cs="仿宋" w:hint="eastAsia"/>
          <w:bCs/>
          <w:kern w:val="0"/>
          <w:sz w:val="30"/>
          <w:szCs w:val="30"/>
        </w:rPr>
        <w:t>专业成长。学校办学赢得了良好的社会声誉，先后荣获</w:t>
      </w:r>
      <w:r>
        <w:rPr>
          <w:rFonts w:ascii="仿宋" w:eastAsia="仿宋" w:hAnsi="仿宋" w:cs="仿宋"/>
          <w:bCs/>
          <w:kern w:val="0"/>
          <w:sz w:val="30"/>
          <w:szCs w:val="30"/>
        </w:rPr>
        <w:t>上海市安全文明校园、普陀区</w:t>
      </w:r>
      <w:r>
        <w:rPr>
          <w:rFonts w:ascii="仿宋" w:eastAsia="仿宋" w:hAnsi="仿宋" w:cs="仿宋" w:hint="eastAsia"/>
          <w:bCs/>
          <w:kern w:val="0"/>
          <w:sz w:val="30"/>
          <w:szCs w:val="30"/>
        </w:rPr>
        <w:t>文明</w:t>
      </w:r>
      <w:r>
        <w:rPr>
          <w:rFonts w:ascii="仿宋" w:eastAsia="仿宋" w:hAnsi="仿宋" w:cs="仿宋"/>
          <w:bCs/>
          <w:kern w:val="0"/>
          <w:sz w:val="30"/>
          <w:szCs w:val="30"/>
        </w:rPr>
        <w:t>单位</w:t>
      </w:r>
      <w:r>
        <w:rPr>
          <w:rFonts w:ascii="仿宋" w:eastAsia="仿宋" w:hAnsi="仿宋" w:cs="仿宋" w:hint="eastAsia"/>
          <w:bCs/>
          <w:kern w:val="0"/>
          <w:sz w:val="30"/>
          <w:szCs w:val="30"/>
        </w:rPr>
        <w:t>、普陀区</w:t>
      </w:r>
      <w:r>
        <w:rPr>
          <w:rFonts w:ascii="仿宋" w:eastAsia="仿宋" w:hAnsi="仿宋" w:cs="仿宋"/>
          <w:bCs/>
          <w:kern w:val="0"/>
          <w:sz w:val="30"/>
          <w:szCs w:val="30"/>
        </w:rPr>
        <w:t>教育科研先进单位、普陀区体教结合</w:t>
      </w:r>
      <w:r>
        <w:rPr>
          <w:rFonts w:ascii="仿宋" w:eastAsia="仿宋" w:hAnsi="仿宋" w:cs="仿宋" w:hint="eastAsia"/>
          <w:bCs/>
          <w:kern w:val="0"/>
          <w:sz w:val="30"/>
          <w:szCs w:val="30"/>
        </w:rPr>
        <w:t>先进单位等荣誉称号。</w:t>
      </w:r>
    </w:p>
    <w:p w:rsidR="00522153" w:rsidRDefault="00025EEB" w:rsidP="008B2D46">
      <w:pPr>
        <w:pStyle w:val="a8"/>
        <w:shd w:val="clear" w:color="auto" w:fill="FFFFFF"/>
        <w:spacing w:before="0" w:beforeAutospacing="0" w:after="0" w:afterAutospacing="0" w:line="540" w:lineRule="exact"/>
        <w:ind w:firstLineChars="200" w:firstLine="602"/>
        <w:rPr>
          <w:rFonts w:ascii="仿宋" w:eastAsia="仿宋" w:hAnsi="仿宋" w:cs="仿宋"/>
          <w:b/>
          <w:sz w:val="30"/>
          <w:szCs w:val="30"/>
        </w:rPr>
      </w:pPr>
      <w:r>
        <w:rPr>
          <w:rFonts w:ascii="仿宋" w:eastAsia="仿宋" w:hAnsi="仿宋" w:cs="仿宋" w:hint="eastAsia"/>
          <w:b/>
          <w:sz w:val="30"/>
          <w:szCs w:val="30"/>
        </w:rPr>
        <w:t>一、主要经验与成效</w:t>
      </w:r>
    </w:p>
    <w:p w:rsidR="00522153" w:rsidRDefault="00025EEB" w:rsidP="008B2D46">
      <w:pPr>
        <w:widowControl/>
        <w:spacing w:line="540" w:lineRule="exact"/>
        <w:ind w:firstLineChars="200" w:firstLine="602"/>
        <w:jc w:val="left"/>
        <w:rPr>
          <w:rFonts w:ascii="仿宋" w:eastAsia="仿宋" w:hAnsi="仿宋" w:cs="仿宋"/>
          <w:b/>
          <w:bCs/>
          <w:kern w:val="0"/>
          <w:sz w:val="30"/>
          <w:szCs w:val="30"/>
        </w:rPr>
      </w:pPr>
      <w:r>
        <w:rPr>
          <w:rFonts w:ascii="仿宋" w:eastAsia="仿宋" w:hAnsi="仿宋" w:cs="仿宋" w:hint="eastAsia"/>
          <w:b/>
          <w:kern w:val="0"/>
          <w:sz w:val="30"/>
          <w:szCs w:val="30"/>
        </w:rPr>
        <w:t>1.重视党建引领，落实</w:t>
      </w:r>
      <w:r>
        <w:rPr>
          <w:rFonts w:ascii="仿宋" w:eastAsia="仿宋" w:hAnsi="仿宋" w:cs="仿宋" w:hint="eastAsia"/>
          <w:b/>
          <w:bCs/>
          <w:kern w:val="0"/>
          <w:sz w:val="30"/>
          <w:szCs w:val="30"/>
        </w:rPr>
        <w:t>主体责任，发挥了党的政治核心作用</w:t>
      </w:r>
    </w:p>
    <w:p w:rsidR="00522153" w:rsidRDefault="00025EEB">
      <w:pPr>
        <w:widowControl/>
        <w:snapToGrid w:val="0"/>
        <w:spacing w:line="540" w:lineRule="exact"/>
        <w:ind w:firstLineChars="200" w:firstLine="600"/>
        <w:rPr>
          <w:rFonts w:ascii="仿宋" w:eastAsia="仿宋" w:hAnsi="仿宋" w:cs="仿宋"/>
          <w:bCs/>
          <w:kern w:val="0"/>
          <w:sz w:val="30"/>
          <w:szCs w:val="30"/>
        </w:rPr>
      </w:pPr>
      <w:r>
        <w:rPr>
          <w:rFonts w:ascii="仿宋" w:eastAsia="仿宋" w:hAnsi="仿宋" w:cs="仿宋" w:hint="eastAsia"/>
          <w:bCs/>
          <w:kern w:val="0"/>
          <w:sz w:val="30"/>
          <w:szCs w:val="30"/>
        </w:rPr>
        <w:t>学校党支部</w:t>
      </w:r>
      <w:r>
        <w:rPr>
          <w:rFonts w:ascii="仿宋" w:eastAsia="仿宋" w:hAnsi="仿宋" w:cs="仿宋" w:hint="eastAsia"/>
          <w:bCs/>
          <w:color w:val="000000"/>
          <w:sz w:val="30"/>
          <w:szCs w:val="30"/>
        </w:rPr>
        <w:t>积极发挥政治核心作用，</w:t>
      </w:r>
      <w:r>
        <w:rPr>
          <w:rFonts w:ascii="仿宋" w:eastAsia="仿宋" w:hAnsi="仿宋" w:cs="仿宋" w:hint="eastAsia"/>
          <w:bCs/>
          <w:kern w:val="0"/>
          <w:sz w:val="30"/>
          <w:szCs w:val="30"/>
        </w:rPr>
        <w:t>完善基层党建工作机制，开展教育学习活动，加强党风廉政建设，切实落实党建三大主体责任，推动了学校健康发展。</w:t>
      </w:r>
    </w:p>
    <w:p w:rsidR="00522153" w:rsidRDefault="00025EEB">
      <w:pPr>
        <w:spacing w:line="540" w:lineRule="exact"/>
        <w:ind w:firstLine="560"/>
        <w:rPr>
          <w:rFonts w:ascii="仿宋" w:eastAsia="仿宋" w:hAnsi="仿宋"/>
          <w:color w:val="000000"/>
          <w:sz w:val="30"/>
          <w:szCs w:val="30"/>
        </w:rPr>
      </w:pPr>
      <w:r>
        <w:rPr>
          <w:rFonts w:ascii="仿宋" w:eastAsia="仿宋" w:hAnsi="仿宋" w:cs="仿宋" w:hint="eastAsia"/>
          <w:bCs/>
          <w:kern w:val="0"/>
          <w:sz w:val="30"/>
          <w:szCs w:val="30"/>
        </w:rPr>
        <w:t>健全基层党建工作机制，落实基层党建工作责任。学校党支部完善党建工作职责，修订党支部工作职责、“三会一课”制度、主题党日活动等制度，</w:t>
      </w:r>
      <w:r>
        <w:rPr>
          <w:rFonts w:ascii="仿宋" w:eastAsia="仿宋" w:hAnsi="仿宋" w:cs="仿宋" w:hint="eastAsia"/>
          <w:bCs/>
          <w:color w:val="000000"/>
          <w:sz w:val="30"/>
          <w:szCs w:val="30"/>
        </w:rPr>
        <w:t>增强了党支部的政治核心作用。党支部</w:t>
      </w:r>
      <w:r>
        <w:rPr>
          <w:rFonts w:ascii="仿宋" w:eastAsia="仿宋" w:hAnsi="仿宋" w:cs="仿宋" w:hint="eastAsia"/>
          <w:bCs/>
          <w:kern w:val="0"/>
          <w:sz w:val="30"/>
          <w:szCs w:val="30"/>
        </w:rPr>
        <w:t>落实“四责协同”机制，制定《管弄新村小学全面从严治党工作计划》，修订“一月一查”制度，围绕入学招生、“四责协同”、“三重一大”等学校的重要工作开展自查自纠，将全面从严治党</w:t>
      </w:r>
      <w:r w:rsidR="002A53E0" w:rsidRPr="002A53E0">
        <w:rPr>
          <w:rFonts w:ascii="仿宋" w:eastAsia="仿宋" w:hAnsi="仿宋" w:cs="仿宋" w:hint="eastAsia"/>
          <w:bCs/>
          <w:kern w:val="0"/>
          <w:sz w:val="30"/>
          <w:szCs w:val="30"/>
        </w:rPr>
        <w:t>主体</w:t>
      </w:r>
      <w:r>
        <w:rPr>
          <w:rFonts w:ascii="仿宋" w:eastAsia="仿宋" w:hAnsi="仿宋" w:cs="仿宋" w:hint="eastAsia"/>
          <w:bCs/>
          <w:kern w:val="0"/>
          <w:sz w:val="30"/>
          <w:szCs w:val="30"/>
        </w:rPr>
        <w:t>责任落到实处。党支部完善中层干部管理机制，</w:t>
      </w:r>
      <w:r>
        <w:rPr>
          <w:rFonts w:ascii="仿宋" w:eastAsia="仿宋" w:hAnsi="仿宋" w:hint="eastAsia"/>
          <w:color w:val="000000"/>
          <w:sz w:val="30"/>
          <w:szCs w:val="30"/>
        </w:rPr>
        <w:t>修订中层干部岗位职责、每月工作反馈制、项目管理制，</w:t>
      </w:r>
      <w:r>
        <w:rPr>
          <w:rFonts w:ascii="仿宋" w:eastAsia="仿宋" w:hAnsi="仿宋" w:cs="仿宋" w:hint="eastAsia"/>
          <w:bCs/>
          <w:color w:val="000000"/>
          <w:sz w:val="30"/>
          <w:szCs w:val="30"/>
        </w:rPr>
        <w:t>强化干部政治担当，提升管理实效。</w:t>
      </w:r>
    </w:p>
    <w:p w:rsidR="00522153" w:rsidRDefault="00025EEB">
      <w:pPr>
        <w:spacing w:line="540" w:lineRule="exact"/>
        <w:ind w:firstLineChars="200" w:firstLine="600"/>
        <w:rPr>
          <w:rFonts w:ascii="仿宋" w:eastAsia="仿宋" w:hAnsi="仿宋" w:cs="仿宋"/>
          <w:bCs/>
          <w:kern w:val="0"/>
          <w:sz w:val="30"/>
          <w:szCs w:val="30"/>
        </w:rPr>
      </w:pPr>
      <w:r>
        <w:rPr>
          <w:rFonts w:ascii="仿宋" w:eastAsia="仿宋" w:hAnsi="仿宋" w:cs="仿宋" w:hint="eastAsia"/>
          <w:bCs/>
          <w:kern w:val="0"/>
          <w:sz w:val="30"/>
          <w:szCs w:val="30"/>
        </w:rPr>
        <w:t>深入开展教育学习活动，落实意识形态工作责任。学校党支部注重聚焦主题开展学习，三年来，分别开展了“两学一做”学习教育</w:t>
      </w:r>
      <w:r w:rsidR="008B2D46">
        <w:rPr>
          <w:rFonts w:ascii="仿宋" w:eastAsia="仿宋" w:hAnsi="仿宋" w:cs="仿宋" w:hint="eastAsia"/>
          <w:bCs/>
          <w:kern w:val="0"/>
          <w:sz w:val="30"/>
          <w:szCs w:val="30"/>
        </w:rPr>
        <w:t>、十九大精神学习实践活动、“不忘初心、牢记使命”主题教育</w:t>
      </w:r>
      <w:r>
        <w:rPr>
          <w:rFonts w:ascii="仿宋" w:eastAsia="仿宋" w:hAnsi="仿宋" w:cs="仿宋" w:hint="eastAsia"/>
          <w:bCs/>
          <w:kern w:val="0"/>
          <w:sz w:val="30"/>
          <w:szCs w:val="30"/>
        </w:rPr>
        <w:t>等活动，</w:t>
      </w:r>
      <w:r>
        <w:rPr>
          <w:rFonts w:ascii="仿宋" w:eastAsia="仿宋" w:hAnsi="仿宋" w:cs="仿宋" w:hint="eastAsia"/>
          <w:bCs/>
          <w:color w:val="000000"/>
          <w:sz w:val="30"/>
          <w:szCs w:val="30"/>
        </w:rPr>
        <w:t>增强了党支部的思想意识引领作用。党支部重视分层学习，通过中心组层面的“</w:t>
      </w:r>
      <w:r>
        <w:rPr>
          <w:rFonts w:ascii="仿宋" w:eastAsia="仿宋" w:hAnsi="仿宋" w:cs="仿宋" w:hint="eastAsia"/>
          <w:bCs/>
          <w:kern w:val="0"/>
          <w:sz w:val="30"/>
          <w:szCs w:val="30"/>
        </w:rPr>
        <w:t>依法治校，构建和谐校园</w:t>
      </w:r>
      <w:r>
        <w:rPr>
          <w:rFonts w:ascii="仿宋" w:eastAsia="仿宋" w:hAnsi="仿宋" w:cs="仿宋" w:hint="eastAsia"/>
          <w:bCs/>
          <w:color w:val="000000"/>
          <w:sz w:val="30"/>
          <w:szCs w:val="30"/>
        </w:rPr>
        <w:t>”专题讲座、党员层面的“</w:t>
      </w:r>
      <w:r>
        <w:rPr>
          <w:rFonts w:ascii="仿宋" w:eastAsia="仿宋" w:hAnsi="仿宋" w:cs="仿宋" w:hint="eastAsia"/>
          <w:bCs/>
          <w:kern w:val="0"/>
          <w:sz w:val="30"/>
          <w:szCs w:val="30"/>
        </w:rPr>
        <w:t>牢记</w:t>
      </w:r>
      <w:r>
        <w:rPr>
          <w:rFonts w:ascii="仿宋" w:eastAsia="仿宋" w:hAnsi="仿宋" w:cs="仿宋"/>
          <w:bCs/>
          <w:kern w:val="0"/>
          <w:sz w:val="30"/>
          <w:szCs w:val="30"/>
        </w:rPr>
        <w:t>为民服务宗旨</w:t>
      </w:r>
      <w:r>
        <w:rPr>
          <w:rFonts w:ascii="仿宋" w:eastAsia="仿宋" w:hAnsi="仿宋" w:cs="仿宋" w:hint="eastAsia"/>
          <w:bCs/>
          <w:kern w:val="0"/>
          <w:sz w:val="30"/>
          <w:szCs w:val="30"/>
        </w:rPr>
        <w:t>，</w:t>
      </w:r>
      <w:proofErr w:type="gramStart"/>
      <w:r>
        <w:rPr>
          <w:rFonts w:ascii="仿宋" w:eastAsia="仿宋" w:hAnsi="仿宋" w:cs="仿宋"/>
          <w:bCs/>
          <w:kern w:val="0"/>
          <w:sz w:val="30"/>
          <w:szCs w:val="30"/>
        </w:rPr>
        <w:t>践行</w:t>
      </w:r>
      <w:proofErr w:type="gramEnd"/>
      <w:r>
        <w:rPr>
          <w:rFonts w:ascii="仿宋" w:eastAsia="仿宋" w:hAnsi="仿宋" w:cs="仿宋"/>
          <w:bCs/>
          <w:kern w:val="0"/>
          <w:sz w:val="30"/>
          <w:szCs w:val="30"/>
        </w:rPr>
        <w:t>党的群众路线</w:t>
      </w:r>
      <w:r>
        <w:rPr>
          <w:rFonts w:ascii="仿宋" w:eastAsia="仿宋" w:hAnsi="仿宋" w:cs="仿宋" w:hint="eastAsia"/>
          <w:bCs/>
          <w:kern w:val="0"/>
          <w:sz w:val="30"/>
          <w:szCs w:val="30"/>
        </w:rPr>
        <w:t>”党课、教师层面的</w:t>
      </w:r>
      <w:r>
        <w:rPr>
          <w:rFonts w:ascii="仿宋" w:eastAsia="仿宋" w:hAnsi="仿宋" w:cs="仿宋" w:hint="eastAsia"/>
          <w:bCs/>
          <w:kern w:val="0"/>
          <w:sz w:val="30"/>
          <w:szCs w:val="30"/>
        </w:rPr>
        <w:lastRenderedPageBreak/>
        <w:t>“新时代中小学教师职业行为十项准则”专题讨论、学生层面的“GL快乐十二站”</w:t>
      </w:r>
      <w:proofErr w:type="gramStart"/>
      <w:r>
        <w:rPr>
          <w:rFonts w:ascii="仿宋" w:eastAsia="仿宋" w:hAnsi="仿宋" w:cs="仿宋" w:hint="eastAsia"/>
          <w:bCs/>
          <w:kern w:val="0"/>
          <w:sz w:val="30"/>
          <w:szCs w:val="30"/>
        </w:rPr>
        <w:t>研</w:t>
      </w:r>
      <w:proofErr w:type="gramEnd"/>
      <w:r>
        <w:rPr>
          <w:rFonts w:ascii="仿宋" w:eastAsia="仿宋" w:hAnsi="仿宋" w:cs="仿宋" w:hint="eastAsia"/>
          <w:bCs/>
          <w:kern w:val="0"/>
          <w:sz w:val="30"/>
          <w:szCs w:val="30"/>
        </w:rPr>
        <w:t>学等学习活动，全面提升师生政治思想和理想信念。</w:t>
      </w:r>
    </w:p>
    <w:p w:rsidR="00522153" w:rsidRDefault="00025EEB">
      <w:pPr>
        <w:spacing w:line="540" w:lineRule="exact"/>
        <w:ind w:firstLine="560"/>
        <w:rPr>
          <w:rFonts w:ascii="仿宋" w:eastAsia="仿宋" w:hAnsi="仿宋" w:cs="仿宋"/>
          <w:bCs/>
          <w:kern w:val="0"/>
          <w:sz w:val="30"/>
          <w:szCs w:val="30"/>
        </w:rPr>
      </w:pPr>
      <w:r>
        <w:rPr>
          <w:rFonts w:ascii="仿宋" w:eastAsia="仿宋" w:hAnsi="仿宋" w:cs="仿宋" w:hint="eastAsia"/>
          <w:bCs/>
          <w:kern w:val="0"/>
          <w:sz w:val="30"/>
          <w:szCs w:val="30"/>
        </w:rPr>
        <w:t>严格执行党风廉政建设制度，落实党风廉政建设和党内监督工作责任。学校党支部贯彻落实“四会三书”工作内容，修订学校班子成员党风廉政建设责任分工清单，签订《党员党风廉政建设目标责任书》，明确“第一责任人”和“一岗双</w:t>
      </w:r>
      <w:r w:rsidR="00C80D48" w:rsidRPr="00C80D48">
        <w:rPr>
          <w:rFonts w:ascii="仿宋" w:eastAsia="仿宋" w:hAnsi="仿宋" w:cs="仿宋"/>
          <w:bCs/>
          <w:kern w:val="0"/>
          <w:sz w:val="30"/>
          <w:szCs w:val="30"/>
        </w:rPr>
        <w:t>责</w:t>
      </w:r>
      <w:r>
        <w:rPr>
          <w:rFonts w:ascii="仿宋" w:eastAsia="仿宋" w:hAnsi="仿宋" w:cs="仿宋" w:hint="eastAsia"/>
          <w:bCs/>
          <w:kern w:val="0"/>
          <w:sz w:val="30"/>
          <w:szCs w:val="30"/>
        </w:rPr>
        <w:t>”职责要求。党支部强化监督制约，加强学校班子成员之间相互监督，完善学校班子议事规则，严格执行“三重一大”集体研究决策制度，做好报备案工作，自觉接受广大干部、教职员工和社会各界的监督。党支部贯彻落实中央八项规定精神，历年“三公经费”无超支情况，严格执行公务出国管理规定，经费预算无超标行为。</w:t>
      </w:r>
    </w:p>
    <w:p w:rsidR="00522153" w:rsidRDefault="00025EEB" w:rsidP="008B2D46">
      <w:pPr>
        <w:widowControl/>
        <w:spacing w:line="540" w:lineRule="exact"/>
        <w:ind w:firstLineChars="200" w:firstLine="602"/>
        <w:jc w:val="left"/>
        <w:rPr>
          <w:rFonts w:ascii="仿宋" w:eastAsia="仿宋" w:hAnsi="仿宋" w:cs="仿宋"/>
          <w:b/>
          <w:sz w:val="30"/>
          <w:szCs w:val="30"/>
        </w:rPr>
      </w:pPr>
      <w:r>
        <w:rPr>
          <w:rFonts w:ascii="仿宋" w:eastAsia="仿宋" w:hAnsi="仿宋" w:cs="仿宋" w:hint="eastAsia"/>
          <w:b/>
          <w:kern w:val="0"/>
          <w:sz w:val="30"/>
          <w:szCs w:val="30"/>
        </w:rPr>
        <w:t>2.注重完善课程，加强教学管理和研究，课程教学稳步提升</w:t>
      </w:r>
    </w:p>
    <w:p w:rsidR="00522153" w:rsidRDefault="00025EEB">
      <w:pPr>
        <w:widowControl/>
        <w:spacing w:line="540" w:lineRule="exact"/>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学校紧紧聚焦学生培养目标，构建具有学校特色的“3D”课程，抓</w:t>
      </w:r>
      <w:proofErr w:type="gramStart"/>
      <w:r>
        <w:rPr>
          <w:rFonts w:ascii="仿宋" w:eastAsia="仿宋" w:hAnsi="仿宋" w:cs="仿宋" w:hint="eastAsia"/>
          <w:bCs/>
          <w:kern w:val="0"/>
          <w:sz w:val="30"/>
          <w:szCs w:val="30"/>
        </w:rPr>
        <w:t>实</w:t>
      </w:r>
      <w:r>
        <w:rPr>
          <w:rFonts w:ascii="仿宋" w:eastAsia="仿宋" w:hAnsi="仿宋" w:cs="仿宋"/>
          <w:bCs/>
          <w:kern w:val="0"/>
          <w:sz w:val="30"/>
          <w:szCs w:val="30"/>
        </w:rPr>
        <w:t>教学</w:t>
      </w:r>
      <w:proofErr w:type="gramEnd"/>
      <w:r>
        <w:rPr>
          <w:rFonts w:ascii="仿宋" w:eastAsia="仿宋" w:hAnsi="仿宋" w:cs="仿宋"/>
          <w:bCs/>
          <w:kern w:val="0"/>
          <w:sz w:val="30"/>
          <w:szCs w:val="30"/>
        </w:rPr>
        <w:t>管理</w:t>
      </w:r>
      <w:r>
        <w:rPr>
          <w:rFonts w:ascii="仿宋" w:eastAsia="仿宋" w:hAnsi="仿宋" w:cs="仿宋" w:hint="eastAsia"/>
          <w:bCs/>
          <w:kern w:val="0"/>
          <w:sz w:val="30"/>
          <w:szCs w:val="30"/>
        </w:rPr>
        <w:t>，加强科研突破，学生发展需求得到较好满足，教学质量得到稳步发展。</w:t>
      </w:r>
    </w:p>
    <w:p w:rsidR="00522153" w:rsidRDefault="00025EEB">
      <w:pPr>
        <w:widowControl/>
        <w:spacing w:line="540" w:lineRule="exact"/>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构建“3D”课程体系，促进学生全面发展。学校注重课程规划</w:t>
      </w:r>
      <w:r>
        <w:rPr>
          <w:rFonts w:ascii="仿宋" w:eastAsia="仿宋" w:hAnsi="仿宋" w:cs="仿宋"/>
          <w:bCs/>
          <w:kern w:val="0"/>
          <w:sz w:val="30"/>
          <w:szCs w:val="30"/>
        </w:rPr>
        <w:t>，</w:t>
      </w:r>
      <w:r>
        <w:rPr>
          <w:rFonts w:ascii="仿宋" w:eastAsia="仿宋" w:hAnsi="仿宋" w:cs="仿宋" w:hint="eastAsia"/>
          <w:bCs/>
          <w:kern w:val="0"/>
          <w:sz w:val="30"/>
          <w:szCs w:val="30"/>
        </w:rPr>
        <w:t>以新</w:t>
      </w:r>
      <w:proofErr w:type="gramStart"/>
      <w:r>
        <w:rPr>
          <w:rFonts w:ascii="仿宋" w:eastAsia="仿宋" w:hAnsi="仿宋" w:cs="仿宋" w:hint="eastAsia"/>
          <w:bCs/>
          <w:kern w:val="0"/>
          <w:sz w:val="30"/>
          <w:szCs w:val="30"/>
        </w:rPr>
        <w:t>优质学校</w:t>
      </w:r>
      <w:proofErr w:type="gramEnd"/>
      <w:r>
        <w:rPr>
          <w:rFonts w:ascii="仿宋" w:eastAsia="仿宋" w:hAnsi="仿宋" w:cs="仿宋" w:hint="eastAsia"/>
          <w:bCs/>
          <w:kern w:val="0"/>
          <w:sz w:val="30"/>
          <w:szCs w:val="30"/>
        </w:rPr>
        <w:t>创建项目为抓手</w:t>
      </w:r>
      <w:r>
        <w:rPr>
          <w:rFonts w:ascii="仿宋" w:eastAsia="仿宋" w:hAnsi="仿宋" w:cs="仿宋"/>
          <w:bCs/>
          <w:kern w:val="0"/>
          <w:sz w:val="30"/>
          <w:szCs w:val="30"/>
        </w:rPr>
        <w:t>，</w:t>
      </w:r>
      <w:r>
        <w:rPr>
          <w:rFonts w:ascii="仿宋" w:eastAsia="仿宋" w:hAnsi="仿宋" w:cs="仿宋" w:hint="eastAsia"/>
          <w:bCs/>
          <w:kern w:val="0"/>
          <w:sz w:val="30"/>
          <w:szCs w:val="30"/>
        </w:rPr>
        <w:t>围绕</w:t>
      </w:r>
      <w:r>
        <w:rPr>
          <w:rFonts w:ascii="仿宋" w:eastAsia="仿宋" w:hAnsi="仿宋" w:cs="仿宋"/>
          <w:bCs/>
          <w:kern w:val="0"/>
          <w:sz w:val="30"/>
          <w:szCs w:val="30"/>
        </w:rPr>
        <w:t>“</w:t>
      </w:r>
      <w:r>
        <w:rPr>
          <w:rFonts w:ascii="仿宋" w:eastAsia="仿宋" w:hAnsi="仿宋" w:cs="仿宋" w:hint="eastAsia"/>
          <w:bCs/>
          <w:kern w:val="0"/>
          <w:sz w:val="30"/>
          <w:szCs w:val="30"/>
        </w:rPr>
        <w:t>知行合一</w:t>
      </w:r>
      <w:r>
        <w:rPr>
          <w:rFonts w:ascii="仿宋" w:eastAsia="仿宋" w:hAnsi="仿宋" w:cs="仿宋"/>
          <w:bCs/>
          <w:kern w:val="0"/>
          <w:sz w:val="30"/>
          <w:szCs w:val="30"/>
        </w:rPr>
        <w:t>，自信笃行”</w:t>
      </w:r>
      <w:r>
        <w:rPr>
          <w:rFonts w:ascii="仿宋" w:eastAsia="仿宋" w:hAnsi="仿宋" w:cs="仿宋" w:hint="eastAsia"/>
          <w:bCs/>
          <w:kern w:val="0"/>
          <w:sz w:val="30"/>
          <w:szCs w:val="30"/>
        </w:rPr>
        <w:t>育人目标</w:t>
      </w:r>
      <w:r>
        <w:rPr>
          <w:rFonts w:ascii="仿宋" w:eastAsia="仿宋" w:hAnsi="仿宋" w:cs="仿宋"/>
          <w:bCs/>
          <w:kern w:val="0"/>
          <w:sz w:val="30"/>
          <w:szCs w:val="30"/>
        </w:rPr>
        <w:t>，</w:t>
      </w:r>
      <w:r>
        <w:rPr>
          <w:rFonts w:ascii="仿宋" w:eastAsia="仿宋" w:hAnsi="仿宋" w:cs="仿宋" w:hint="eastAsia"/>
          <w:bCs/>
          <w:kern w:val="0"/>
          <w:sz w:val="30"/>
          <w:szCs w:val="30"/>
        </w:rPr>
        <w:t>制定</w:t>
      </w:r>
      <w:r>
        <w:rPr>
          <w:rFonts w:ascii="仿宋" w:eastAsia="仿宋" w:hAnsi="仿宋" w:cs="仿宋"/>
          <w:bCs/>
          <w:kern w:val="0"/>
          <w:sz w:val="30"/>
          <w:szCs w:val="30"/>
        </w:rPr>
        <w:t>了《</w:t>
      </w:r>
      <w:r>
        <w:rPr>
          <w:rFonts w:ascii="仿宋" w:eastAsia="仿宋" w:hAnsi="仿宋" w:cs="仿宋" w:hint="eastAsia"/>
          <w:bCs/>
          <w:kern w:val="0"/>
          <w:sz w:val="30"/>
          <w:szCs w:val="30"/>
        </w:rPr>
        <w:t>打造3D课程，培养自信笃行的管弄学子——管弄新村小学课程发展规划</w:t>
      </w:r>
      <w:r>
        <w:rPr>
          <w:rFonts w:ascii="仿宋" w:eastAsia="仿宋" w:hAnsi="仿宋" w:cs="仿宋"/>
          <w:bCs/>
          <w:kern w:val="0"/>
          <w:sz w:val="30"/>
          <w:szCs w:val="30"/>
        </w:rPr>
        <w:t>》</w:t>
      </w:r>
      <w:r>
        <w:rPr>
          <w:rFonts w:ascii="仿宋" w:eastAsia="仿宋" w:hAnsi="仿宋" w:cs="仿宋" w:hint="eastAsia"/>
          <w:bCs/>
          <w:kern w:val="0"/>
          <w:sz w:val="30"/>
          <w:szCs w:val="30"/>
        </w:rPr>
        <w:t>，</w:t>
      </w:r>
      <w:r>
        <w:rPr>
          <w:rFonts w:ascii="仿宋" w:eastAsia="仿宋" w:hAnsi="仿宋" w:cs="仿宋"/>
          <w:bCs/>
          <w:kern w:val="0"/>
          <w:sz w:val="30"/>
          <w:szCs w:val="30"/>
        </w:rPr>
        <w:t>从</w:t>
      </w:r>
      <w:r>
        <w:rPr>
          <w:rFonts w:ascii="仿宋" w:eastAsia="仿宋" w:hAnsi="仿宋" w:cs="仿宋" w:hint="eastAsia"/>
          <w:bCs/>
          <w:kern w:val="0"/>
          <w:sz w:val="30"/>
          <w:szCs w:val="30"/>
        </w:rPr>
        <w:t>全面育人</w:t>
      </w:r>
      <w:r>
        <w:rPr>
          <w:rFonts w:ascii="仿宋" w:eastAsia="仿宋" w:hAnsi="仿宋" w:cs="仿宋"/>
          <w:bCs/>
          <w:kern w:val="0"/>
          <w:sz w:val="30"/>
          <w:szCs w:val="30"/>
        </w:rPr>
        <w:t>的角度，构建</w:t>
      </w:r>
      <w:r>
        <w:rPr>
          <w:rFonts w:ascii="仿宋" w:eastAsia="仿宋" w:hAnsi="仿宋" w:cs="仿宋" w:hint="eastAsia"/>
          <w:bCs/>
          <w:kern w:val="0"/>
          <w:sz w:val="30"/>
          <w:szCs w:val="30"/>
        </w:rPr>
        <w:t>了笃行（Do）、 发现（Discovery） 、悦纳（Delight）“3D”课程结构，根据</w:t>
      </w:r>
      <w:r>
        <w:rPr>
          <w:rFonts w:ascii="仿宋" w:eastAsia="仿宋" w:hAnsi="仿宋" w:cs="仿宋"/>
          <w:bCs/>
          <w:kern w:val="0"/>
          <w:sz w:val="30"/>
          <w:szCs w:val="30"/>
        </w:rPr>
        <w:t>“1+1”</w:t>
      </w:r>
      <w:r>
        <w:rPr>
          <w:rFonts w:ascii="仿宋" w:eastAsia="仿宋" w:hAnsi="仿宋" w:cs="仿宋" w:hint="eastAsia"/>
          <w:bCs/>
          <w:kern w:val="0"/>
          <w:sz w:val="30"/>
          <w:szCs w:val="30"/>
        </w:rPr>
        <w:t>模式设置基础型</w:t>
      </w:r>
      <w:r>
        <w:rPr>
          <w:rFonts w:ascii="仿宋" w:eastAsia="仿宋" w:hAnsi="仿宋" w:cs="仿宋"/>
          <w:bCs/>
          <w:kern w:val="0"/>
          <w:sz w:val="30"/>
          <w:szCs w:val="30"/>
        </w:rPr>
        <w:t>、拓展型、探究型三类课程。课程</w:t>
      </w:r>
      <w:r>
        <w:rPr>
          <w:rFonts w:ascii="仿宋" w:eastAsia="仿宋" w:hAnsi="仿宋" w:cs="仿宋" w:hint="eastAsia"/>
          <w:bCs/>
          <w:kern w:val="0"/>
          <w:sz w:val="30"/>
          <w:szCs w:val="30"/>
        </w:rPr>
        <w:t>规划符合</w:t>
      </w:r>
      <w:r>
        <w:rPr>
          <w:rFonts w:ascii="仿宋" w:eastAsia="仿宋" w:hAnsi="仿宋" w:cs="仿宋"/>
          <w:bCs/>
          <w:kern w:val="0"/>
          <w:sz w:val="30"/>
          <w:szCs w:val="30"/>
        </w:rPr>
        <w:t>上海市三类课程的建设要求，</w:t>
      </w:r>
      <w:r>
        <w:rPr>
          <w:rFonts w:ascii="仿宋" w:eastAsia="仿宋" w:hAnsi="仿宋" w:cs="仿宋" w:hint="eastAsia"/>
          <w:bCs/>
          <w:kern w:val="0"/>
          <w:sz w:val="30"/>
          <w:szCs w:val="30"/>
        </w:rPr>
        <w:t>能</w:t>
      </w:r>
      <w:proofErr w:type="gramStart"/>
      <w:r>
        <w:rPr>
          <w:rFonts w:ascii="仿宋" w:eastAsia="仿宋" w:hAnsi="仿宋" w:cs="仿宋" w:hint="eastAsia"/>
          <w:bCs/>
          <w:kern w:val="0"/>
          <w:sz w:val="30"/>
          <w:szCs w:val="30"/>
        </w:rPr>
        <w:t>凸</w:t>
      </w:r>
      <w:proofErr w:type="gramEnd"/>
      <w:r>
        <w:rPr>
          <w:rFonts w:ascii="仿宋" w:eastAsia="仿宋" w:hAnsi="仿宋" w:cs="仿宋" w:hint="eastAsia"/>
          <w:bCs/>
          <w:kern w:val="0"/>
          <w:sz w:val="30"/>
          <w:szCs w:val="30"/>
        </w:rPr>
        <w:t>显学校办学思想。学校注重</w:t>
      </w:r>
      <w:r>
        <w:rPr>
          <w:rFonts w:ascii="仿宋" w:eastAsia="仿宋" w:hAnsi="仿宋" w:cs="仿宋"/>
          <w:bCs/>
          <w:kern w:val="0"/>
          <w:sz w:val="30"/>
          <w:szCs w:val="30"/>
        </w:rPr>
        <w:t>课程</w:t>
      </w:r>
      <w:r>
        <w:rPr>
          <w:rFonts w:ascii="仿宋" w:eastAsia="仿宋" w:hAnsi="仿宋" w:cs="仿宋" w:hint="eastAsia"/>
          <w:bCs/>
          <w:kern w:val="0"/>
          <w:sz w:val="30"/>
          <w:szCs w:val="30"/>
        </w:rPr>
        <w:t>开发，按照“3D”课程结构</w:t>
      </w:r>
      <w:r>
        <w:rPr>
          <w:rFonts w:ascii="仿宋" w:eastAsia="仿宋" w:hAnsi="仿宋" w:cs="仿宋"/>
          <w:bCs/>
          <w:kern w:val="0"/>
          <w:sz w:val="30"/>
          <w:szCs w:val="30"/>
        </w:rPr>
        <w:t>，制定了</w:t>
      </w:r>
      <w:r>
        <w:rPr>
          <w:rFonts w:ascii="仿宋" w:eastAsia="仿宋" w:hAnsi="仿宋" w:cs="仿宋" w:hint="eastAsia"/>
          <w:bCs/>
          <w:kern w:val="0"/>
          <w:sz w:val="30"/>
          <w:szCs w:val="30"/>
        </w:rPr>
        <w:t>11个</w:t>
      </w:r>
      <w:r>
        <w:rPr>
          <w:rFonts w:ascii="仿宋" w:eastAsia="仿宋" w:hAnsi="仿宋" w:cs="仿宋"/>
          <w:bCs/>
          <w:kern w:val="0"/>
          <w:sz w:val="30"/>
          <w:szCs w:val="30"/>
        </w:rPr>
        <w:t>课程实施方案</w:t>
      </w:r>
      <w:r>
        <w:rPr>
          <w:rFonts w:ascii="仿宋" w:eastAsia="仿宋" w:hAnsi="仿宋" w:cs="仿宋" w:hint="eastAsia"/>
          <w:bCs/>
          <w:kern w:val="0"/>
          <w:sz w:val="30"/>
          <w:szCs w:val="30"/>
        </w:rPr>
        <w:t>。开发了“GL悦读课程”、“LET</w:t>
      </w:r>
      <w:r>
        <w:rPr>
          <w:rFonts w:ascii="仿宋" w:eastAsia="仿宋" w:hAnsi="仿宋" w:cs="仿宋"/>
          <w:bCs/>
          <w:kern w:val="0"/>
          <w:sz w:val="30"/>
          <w:szCs w:val="30"/>
        </w:rPr>
        <w:t>’</w:t>
      </w:r>
      <w:r>
        <w:rPr>
          <w:rFonts w:ascii="仿宋" w:eastAsia="仿宋" w:hAnsi="仿宋" w:cs="仿宋" w:hint="eastAsia"/>
          <w:bCs/>
          <w:kern w:val="0"/>
          <w:sz w:val="30"/>
          <w:szCs w:val="30"/>
        </w:rPr>
        <w:t>S GO牛津课程”、“活力足球”等课程</w:t>
      </w:r>
      <w:r>
        <w:rPr>
          <w:rFonts w:ascii="仿宋" w:eastAsia="仿宋" w:hAnsi="仿宋" w:cs="仿宋"/>
          <w:bCs/>
          <w:kern w:val="0"/>
          <w:sz w:val="30"/>
          <w:szCs w:val="30"/>
        </w:rPr>
        <w:t>，</w:t>
      </w:r>
      <w:r>
        <w:rPr>
          <w:rFonts w:ascii="仿宋" w:eastAsia="仿宋" w:hAnsi="仿宋" w:cs="仿宋" w:hint="eastAsia"/>
          <w:bCs/>
          <w:kern w:val="0"/>
          <w:sz w:val="30"/>
          <w:szCs w:val="30"/>
        </w:rPr>
        <w:t>加强</w:t>
      </w:r>
      <w:r>
        <w:rPr>
          <w:rFonts w:ascii="仿宋" w:eastAsia="仿宋" w:hAnsi="仿宋" w:cs="仿宋"/>
          <w:bCs/>
          <w:kern w:val="0"/>
          <w:sz w:val="30"/>
          <w:szCs w:val="30"/>
        </w:rPr>
        <w:t>基础</w:t>
      </w:r>
      <w:r>
        <w:rPr>
          <w:rFonts w:ascii="仿宋" w:eastAsia="仿宋" w:hAnsi="仿宋" w:cs="仿宋"/>
          <w:bCs/>
          <w:kern w:val="0"/>
          <w:sz w:val="30"/>
          <w:szCs w:val="30"/>
        </w:rPr>
        <w:lastRenderedPageBreak/>
        <w:t>型课程</w:t>
      </w:r>
      <w:r>
        <w:rPr>
          <w:rFonts w:ascii="仿宋" w:eastAsia="仿宋" w:hAnsi="仿宋" w:cs="仿宋" w:hint="eastAsia"/>
          <w:bCs/>
          <w:kern w:val="0"/>
          <w:sz w:val="30"/>
          <w:szCs w:val="30"/>
        </w:rPr>
        <w:t>的拓展</w:t>
      </w:r>
      <w:r>
        <w:rPr>
          <w:rFonts w:ascii="仿宋" w:eastAsia="仿宋" w:hAnsi="仿宋" w:cs="仿宋"/>
          <w:bCs/>
          <w:kern w:val="0"/>
          <w:sz w:val="30"/>
          <w:szCs w:val="30"/>
        </w:rPr>
        <w:t>实施</w:t>
      </w:r>
      <w:r>
        <w:rPr>
          <w:rFonts w:ascii="仿宋" w:eastAsia="仿宋" w:hAnsi="仿宋" w:cs="仿宋" w:hint="eastAsia"/>
          <w:bCs/>
          <w:kern w:val="0"/>
          <w:sz w:val="30"/>
          <w:szCs w:val="30"/>
        </w:rPr>
        <w:t>，对国家</w:t>
      </w:r>
      <w:r>
        <w:rPr>
          <w:rFonts w:ascii="仿宋" w:eastAsia="仿宋" w:hAnsi="仿宋" w:cs="仿宋"/>
          <w:bCs/>
          <w:kern w:val="0"/>
          <w:sz w:val="30"/>
          <w:szCs w:val="30"/>
        </w:rPr>
        <w:t>课程</w:t>
      </w:r>
      <w:proofErr w:type="gramStart"/>
      <w:r>
        <w:rPr>
          <w:rFonts w:ascii="仿宋" w:eastAsia="仿宋" w:hAnsi="仿宋" w:cs="仿宋" w:hint="eastAsia"/>
          <w:bCs/>
          <w:kern w:val="0"/>
          <w:sz w:val="30"/>
          <w:szCs w:val="30"/>
        </w:rPr>
        <w:t>校本化</w:t>
      </w:r>
      <w:proofErr w:type="gramEnd"/>
      <w:r>
        <w:rPr>
          <w:rFonts w:ascii="仿宋" w:eastAsia="仿宋" w:hAnsi="仿宋" w:cs="仿宋" w:hint="eastAsia"/>
          <w:bCs/>
          <w:kern w:val="0"/>
          <w:sz w:val="30"/>
          <w:szCs w:val="30"/>
        </w:rPr>
        <w:t>实施</w:t>
      </w:r>
      <w:r>
        <w:rPr>
          <w:rFonts w:ascii="仿宋" w:eastAsia="仿宋" w:hAnsi="仿宋" w:cs="仿宋"/>
          <w:bCs/>
          <w:kern w:val="0"/>
          <w:sz w:val="30"/>
          <w:szCs w:val="30"/>
        </w:rPr>
        <w:t>进行了</w:t>
      </w:r>
      <w:r>
        <w:rPr>
          <w:rFonts w:ascii="仿宋" w:eastAsia="仿宋" w:hAnsi="仿宋" w:cs="仿宋" w:hint="eastAsia"/>
          <w:bCs/>
          <w:kern w:val="0"/>
          <w:sz w:val="30"/>
          <w:szCs w:val="30"/>
        </w:rPr>
        <w:t>有益</w:t>
      </w:r>
      <w:r>
        <w:rPr>
          <w:rFonts w:ascii="仿宋" w:eastAsia="仿宋" w:hAnsi="仿宋" w:cs="仿宋"/>
          <w:bCs/>
          <w:kern w:val="0"/>
          <w:sz w:val="30"/>
          <w:szCs w:val="30"/>
        </w:rPr>
        <w:t>的探索</w:t>
      </w:r>
      <w:r>
        <w:rPr>
          <w:rFonts w:ascii="仿宋" w:eastAsia="仿宋" w:hAnsi="仿宋" w:cs="仿宋" w:hint="eastAsia"/>
          <w:bCs/>
          <w:kern w:val="0"/>
          <w:sz w:val="30"/>
          <w:szCs w:val="30"/>
        </w:rPr>
        <w:t>。开发了“DODO乐园”、“DODO探索”、“我与明星零距离”、</w:t>
      </w:r>
      <w:r>
        <w:rPr>
          <w:rFonts w:ascii="仿宋" w:eastAsia="仿宋" w:hAnsi="仿宋" w:cs="仿宋"/>
          <w:bCs/>
          <w:kern w:val="0"/>
          <w:sz w:val="30"/>
          <w:szCs w:val="30"/>
        </w:rPr>
        <w:t>“</w:t>
      </w:r>
      <w:r>
        <w:rPr>
          <w:rFonts w:ascii="仿宋" w:eastAsia="仿宋" w:hAnsi="仿宋" w:cs="仿宋" w:hint="eastAsia"/>
          <w:bCs/>
          <w:kern w:val="0"/>
          <w:sz w:val="30"/>
          <w:szCs w:val="30"/>
        </w:rPr>
        <w:t>快乐</w:t>
      </w:r>
      <w:r>
        <w:rPr>
          <w:rFonts w:ascii="仿宋" w:eastAsia="仿宋" w:hAnsi="仿宋" w:cs="仿宋"/>
          <w:bCs/>
          <w:kern w:val="0"/>
          <w:sz w:val="30"/>
          <w:szCs w:val="30"/>
        </w:rPr>
        <w:t>十二站”</w:t>
      </w:r>
      <w:r>
        <w:rPr>
          <w:rFonts w:ascii="仿宋" w:eastAsia="仿宋" w:hAnsi="仿宋" w:cs="仿宋" w:hint="eastAsia"/>
          <w:bCs/>
          <w:kern w:val="0"/>
          <w:sz w:val="30"/>
          <w:szCs w:val="30"/>
        </w:rPr>
        <w:t>等</w:t>
      </w:r>
      <w:r>
        <w:rPr>
          <w:rFonts w:ascii="仿宋" w:eastAsia="仿宋" w:hAnsi="仿宋" w:cs="仿宋"/>
          <w:bCs/>
          <w:kern w:val="0"/>
          <w:sz w:val="30"/>
          <w:szCs w:val="30"/>
        </w:rPr>
        <w:t>课程</w:t>
      </w:r>
      <w:r>
        <w:rPr>
          <w:rFonts w:ascii="仿宋" w:eastAsia="仿宋" w:hAnsi="仿宋" w:cs="仿宋" w:hint="eastAsia"/>
          <w:bCs/>
          <w:kern w:val="0"/>
          <w:sz w:val="30"/>
          <w:szCs w:val="30"/>
        </w:rPr>
        <w:t>，增强了课程的丰富性和多元性，</w:t>
      </w:r>
      <w:r>
        <w:rPr>
          <w:rFonts w:ascii="仿宋" w:eastAsia="仿宋" w:hAnsi="仿宋" w:cs="仿宋"/>
          <w:bCs/>
          <w:kern w:val="0"/>
          <w:sz w:val="30"/>
          <w:szCs w:val="30"/>
        </w:rPr>
        <w:t>促进了学生全面</w:t>
      </w:r>
      <w:r>
        <w:rPr>
          <w:rFonts w:ascii="仿宋" w:eastAsia="仿宋" w:hAnsi="仿宋" w:cs="仿宋" w:hint="eastAsia"/>
          <w:bCs/>
          <w:kern w:val="0"/>
          <w:sz w:val="30"/>
          <w:szCs w:val="30"/>
        </w:rPr>
        <w:t>发展</w:t>
      </w:r>
      <w:r>
        <w:rPr>
          <w:rFonts w:ascii="仿宋" w:eastAsia="仿宋" w:hAnsi="仿宋" w:cs="仿宋"/>
          <w:bCs/>
          <w:kern w:val="0"/>
          <w:sz w:val="30"/>
          <w:szCs w:val="30"/>
        </w:rPr>
        <w:t>和健康成长。</w:t>
      </w:r>
    </w:p>
    <w:p w:rsidR="00522153" w:rsidRDefault="00025EEB">
      <w:pPr>
        <w:widowControl/>
        <w:spacing w:line="540" w:lineRule="exact"/>
        <w:ind w:firstLineChars="200" w:firstLine="600"/>
        <w:jc w:val="left"/>
        <w:rPr>
          <w:rFonts w:ascii="仿宋" w:eastAsia="仿宋" w:hAnsi="仿宋" w:cs="仿宋"/>
          <w:bCs/>
          <w:kern w:val="0"/>
          <w:sz w:val="30"/>
          <w:szCs w:val="30"/>
        </w:rPr>
      </w:pPr>
      <w:r>
        <w:rPr>
          <w:rFonts w:ascii="仿宋" w:eastAsia="仿宋" w:hAnsi="仿宋" w:cs="仿宋" w:hint="eastAsia"/>
          <w:bCs/>
          <w:kern w:val="0"/>
          <w:sz w:val="30"/>
          <w:szCs w:val="30"/>
        </w:rPr>
        <w:t>强化</w:t>
      </w:r>
      <w:r>
        <w:rPr>
          <w:rFonts w:ascii="仿宋" w:eastAsia="仿宋" w:hAnsi="仿宋" w:cs="仿宋"/>
          <w:bCs/>
          <w:kern w:val="0"/>
          <w:sz w:val="30"/>
          <w:szCs w:val="30"/>
        </w:rPr>
        <w:t>教学流程管理，</w:t>
      </w:r>
      <w:r>
        <w:rPr>
          <w:rFonts w:ascii="仿宋" w:eastAsia="仿宋" w:hAnsi="仿宋" w:cs="仿宋" w:hint="eastAsia"/>
          <w:bCs/>
          <w:kern w:val="0"/>
          <w:sz w:val="30"/>
          <w:szCs w:val="30"/>
        </w:rPr>
        <w:t>提高教学有效性。学校注重</w:t>
      </w:r>
      <w:r>
        <w:rPr>
          <w:rFonts w:ascii="仿宋" w:eastAsia="仿宋" w:hAnsi="仿宋" w:cs="仿宋"/>
          <w:bCs/>
          <w:kern w:val="0"/>
          <w:sz w:val="30"/>
          <w:szCs w:val="30"/>
        </w:rPr>
        <w:t>标准引领，</w:t>
      </w:r>
      <w:r>
        <w:rPr>
          <w:rFonts w:ascii="仿宋" w:eastAsia="仿宋" w:hAnsi="仿宋" w:cs="仿宋" w:hint="eastAsia"/>
          <w:bCs/>
          <w:kern w:val="0"/>
          <w:sz w:val="30"/>
          <w:szCs w:val="30"/>
        </w:rPr>
        <w:t>围绕“以五环节为抓手</w:t>
      </w:r>
      <w:r>
        <w:rPr>
          <w:rFonts w:ascii="仿宋" w:eastAsia="仿宋" w:hAnsi="仿宋" w:cs="仿宋"/>
          <w:bCs/>
          <w:kern w:val="0"/>
          <w:sz w:val="30"/>
          <w:szCs w:val="30"/>
        </w:rPr>
        <w:t>，探索有效学习方式</w:t>
      </w:r>
      <w:r>
        <w:rPr>
          <w:rFonts w:ascii="仿宋" w:eastAsia="仿宋" w:hAnsi="仿宋" w:cs="仿宋" w:hint="eastAsia"/>
          <w:bCs/>
          <w:kern w:val="0"/>
          <w:sz w:val="30"/>
          <w:szCs w:val="30"/>
        </w:rPr>
        <w:t>”的教学管理思路，提出细心备好每一堂课</w:t>
      </w:r>
      <w:r>
        <w:rPr>
          <w:rFonts w:ascii="仿宋" w:eastAsia="仿宋" w:hAnsi="仿宋" w:cs="仿宋"/>
          <w:bCs/>
          <w:kern w:val="0"/>
          <w:sz w:val="30"/>
          <w:szCs w:val="30"/>
        </w:rPr>
        <w:t>、专心上好每一堂课、用心设计每一</w:t>
      </w:r>
      <w:r>
        <w:rPr>
          <w:rFonts w:ascii="仿宋" w:eastAsia="仿宋" w:hAnsi="仿宋" w:cs="仿宋" w:hint="eastAsia"/>
          <w:bCs/>
          <w:kern w:val="0"/>
          <w:sz w:val="30"/>
          <w:szCs w:val="30"/>
        </w:rPr>
        <w:t>份</w:t>
      </w:r>
      <w:r>
        <w:rPr>
          <w:rFonts w:ascii="仿宋" w:eastAsia="仿宋" w:hAnsi="仿宋" w:cs="仿宋"/>
          <w:bCs/>
          <w:kern w:val="0"/>
          <w:sz w:val="30"/>
          <w:szCs w:val="30"/>
        </w:rPr>
        <w:t>作业、耐心辅导每一位学生、精心组织每一次评价</w:t>
      </w:r>
      <w:r>
        <w:rPr>
          <w:rFonts w:ascii="仿宋" w:eastAsia="仿宋" w:hAnsi="仿宋" w:cs="仿宋" w:hint="eastAsia"/>
          <w:bCs/>
          <w:kern w:val="0"/>
          <w:sz w:val="30"/>
          <w:szCs w:val="30"/>
        </w:rPr>
        <w:t>等“五心”教学要求，制定</w:t>
      </w:r>
      <w:r>
        <w:rPr>
          <w:rFonts w:ascii="仿宋" w:eastAsia="仿宋" w:hAnsi="仿宋" w:cs="仿宋"/>
          <w:bCs/>
          <w:kern w:val="0"/>
          <w:sz w:val="30"/>
          <w:szCs w:val="30"/>
        </w:rPr>
        <w:t>了</w:t>
      </w:r>
      <w:r>
        <w:rPr>
          <w:rFonts w:ascii="仿宋" w:eastAsia="仿宋" w:hAnsi="仿宋" w:cs="仿宋" w:hint="eastAsia"/>
          <w:bCs/>
          <w:kern w:val="0"/>
          <w:sz w:val="30"/>
          <w:szCs w:val="30"/>
        </w:rPr>
        <w:t>《管弄新村小学教学五环节</w:t>
      </w:r>
      <w:r>
        <w:rPr>
          <w:rFonts w:ascii="仿宋" w:eastAsia="仿宋" w:hAnsi="仿宋" w:cs="仿宋"/>
          <w:bCs/>
          <w:kern w:val="0"/>
          <w:sz w:val="30"/>
          <w:szCs w:val="30"/>
        </w:rPr>
        <w:t>实施细则</w:t>
      </w:r>
      <w:r>
        <w:rPr>
          <w:rFonts w:ascii="仿宋" w:eastAsia="仿宋" w:hAnsi="仿宋" w:cs="仿宋" w:hint="eastAsia"/>
          <w:bCs/>
          <w:kern w:val="0"/>
          <w:sz w:val="30"/>
          <w:szCs w:val="30"/>
        </w:rPr>
        <w:t>》、《管弄新村小学作业布置与批改</w:t>
      </w:r>
      <w:r>
        <w:rPr>
          <w:rFonts w:ascii="仿宋" w:eastAsia="仿宋" w:hAnsi="仿宋" w:cs="仿宋"/>
          <w:bCs/>
          <w:kern w:val="0"/>
          <w:sz w:val="30"/>
          <w:szCs w:val="30"/>
        </w:rPr>
        <w:t>规章</w:t>
      </w:r>
      <w:r>
        <w:rPr>
          <w:rFonts w:ascii="仿宋" w:eastAsia="仿宋" w:hAnsi="仿宋" w:cs="仿宋" w:hint="eastAsia"/>
          <w:bCs/>
          <w:kern w:val="0"/>
          <w:sz w:val="30"/>
          <w:szCs w:val="30"/>
        </w:rPr>
        <w:t>》、《管弄新村小学讲评课课堂规范要求》等教学管理制度。学校注重过程管理，以常规检查为主要方式，</w:t>
      </w:r>
      <w:r>
        <w:rPr>
          <w:rFonts w:ascii="仿宋" w:eastAsia="仿宋" w:hAnsi="仿宋" w:cs="仿宋"/>
          <w:bCs/>
          <w:kern w:val="0"/>
          <w:sz w:val="30"/>
          <w:szCs w:val="30"/>
        </w:rPr>
        <w:t>通过</w:t>
      </w:r>
      <w:r>
        <w:rPr>
          <w:rFonts w:ascii="仿宋" w:eastAsia="仿宋" w:hAnsi="仿宋" w:cs="仿宋" w:hint="eastAsia"/>
          <w:bCs/>
          <w:kern w:val="0"/>
          <w:sz w:val="30"/>
          <w:szCs w:val="30"/>
        </w:rPr>
        <w:t>每</w:t>
      </w:r>
      <w:proofErr w:type="gramStart"/>
      <w:r>
        <w:rPr>
          <w:rFonts w:ascii="仿宋" w:eastAsia="仿宋" w:hAnsi="仿宋" w:cs="仿宋" w:hint="eastAsia"/>
          <w:bCs/>
          <w:kern w:val="0"/>
          <w:sz w:val="30"/>
          <w:szCs w:val="30"/>
        </w:rPr>
        <w:t>月分</w:t>
      </w:r>
      <w:proofErr w:type="gramEnd"/>
      <w:r>
        <w:rPr>
          <w:rFonts w:ascii="仿宋" w:eastAsia="仿宋" w:hAnsi="仿宋" w:cs="仿宋" w:hint="eastAsia"/>
          <w:bCs/>
          <w:kern w:val="0"/>
          <w:sz w:val="30"/>
          <w:szCs w:val="30"/>
        </w:rPr>
        <w:t>项目</w:t>
      </w:r>
      <w:r>
        <w:rPr>
          <w:rFonts w:ascii="仿宋" w:eastAsia="仿宋" w:hAnsi="仿宋" w:cs="仿宋"/>
          <w:bCs/>
          <w:kern w:val="0"/>
          <w:sz w:val="30"/>
          <w:szCs w:val="30"/>
        </w:rPr>
        <w:t>检查、评价、反馈与指导</w:t>
      </w:r>
      <w:r>
        <w:rPr>
          <w:rFonts w:ascii="仿宋" w:eastAsia="仿宋" w:hAnsi="仿宋" w:cs="仿宋" w:hint="eastAsia"/>
          <w:bCs/>
          <w:kern w:val="0"/>
          <w:sz w:val="30"/>
          <w:szCs w:val="30"/>
        </w:rPr>
        <w:t>笃实</w:t>
      </w:r>
      <w:r>
        <w:rPr>
          <w:rFonts w:ascii="仿宋" w:eastAsia="仿宋" w:hAnsi="仿宋" w:cs="仿宋"/>
          <w:bCs/>
          <w:kern w:val="0"/>
          <w:sz w:val="30"/>
          <w:szCs w:val="30"/>
        </w:rPr>
        <w:t>教学五环节</w:t>
      </w:r>
      <w:r>
        <w:rPr>
          <w:rFonts w:ascii="仿宋" w:eastAsia="仿宋" w:hAnsi="仿宋" w:cs="仿宋" w:hint="eastAsia"/>
          <w:bCs/>
          <w:kern w:val="0"/>
          <w:sz w:val="30"/>
          <w:szCs w:val="30"/>
        </w:rPr>
        <w:t>的管理；以</w:t>
      </w:r>
      <w:r>
        <w:rPr>
          <w:rFonts w:ascii="仿宋" w:eastAsia="仿宋" w:hAnsi="仿宋" w:cs="仿宋"/>
          <w:bCs/>
          <w:kern w:val="0"/>
          <w:sz w:val="30"/>
          <w:szCs w:val="30"/>
        </w:rPr>
        <w:t>课堂</w:t>
      </w:r>
      <w:r>
        <w:rPr>
          <w:rFonts w:ascii="仿宋" w:eastAsia="仿宋" w:hAnsi="仿宋" w:cs="仿宋" w:hint="eastAsia"/>
          <w:bCs/>
          <w:kern w:val="0"/>
          <w:sz w:val="30"/>
          <w:szCs w:val="30"/>
        </w:rPr>
        <w:t>观测</w:t>
      </w:r>
      <w:r>
        <w:rPr>
          <w:rFonts w:ascii="仿宋" w:eastAsia="仿宋" w:hAnsi="仿宋" w:cs="仿宋"/>
          <w:bCs/>
          <w:kern w:val="0"/>
          <w:sz w:val="30"/>
          <w:szCs w:val="30"/>
        </w:rPr>
        <w:t>为</w:t>
      </w:r>
      <w:r>
        <w:rPr>
          <w:rFonts w:ascii="仿宋" w:eastAsia="仿宋" w:hAnsi="仿宋" w:cs="仿宋" w:hint="eastAsia"/>
          <w:bCs/>
          <w:kern w:val="0"/>
          <w:sz w:val="30"/>
          <w:szCs w:val="30"/>
        </w:rPr>
        <w:t>改革</w:t>
      </w:r>
      <w:r>
        <w:rPr>
          <w:rFonts w:ascii="仿宋" w:eastAsia="仿宋" w:hAnsi="仿宋" w:cs="仿宋"/>
          <w:bCs/>
          <w:kern w:val="0"/>
          <w:sz w:val="30"/>
          <w:szCs w:val="30"/>
        </w:rPr>
        <w:t>重点，</w:t>
      </w:r>
      <w:r>
        <w:rPr>
          <w:rFonts w:ascii="仿宋" w:eastAsia="仿宋" w:hAnsi="仿宋" w:cs="仿宋" w:hint="eastAsia"/>
          <w:bCs/>
          <w:kern w:val="0"/>
          <w:sz w:val="30"/>
          <w:szCs w:val="30"/>
        </w:rPr>
        <w:t>研发</w:t>
      </w:r>
      <w:r>
        <w:rPr>
          <w:rFonts w:ascii="仿宋" w:eastAsia="仿宋" w:hAnsi="仿宋" w:cs="仿宋"/>
          <w:bCs/>
          <w:kern w:val="0"/>
          <w:sz w:val="30"/>
          <w:szCs w:val="30"/>
        </w:rPr>
        <w:t>“</w:t>
      </w:r>
      <w:r>
        <w:rPr>
          <w:rFonts w:ascii="仿宋" w:eastAsia="仿宋" w:hAnsi="仿宋" w:cs="仿宋" w:hint="eastAsia"/>
          <w:bCs/>
          <w:kern w:val="0"/>
          <w:sz w:val="30"/>
          <w:szCs w:val="30"/>
        </w:rPr>
        <w:t>课堂教学观测</w:t>
      </w:r>
      <w:r>
        <w:rPr>
          <w:rFonts w:ascii="仿宋" w:eastAsia="仿宋" w:hAnsi="仿宋" w:cs="仿宋"/>
          <w:bCs/>
          <w:kern w:val="0"/>
          <w:sz w:val="30"/>
          <w:szCs w:val="30"/>
        </w:rPr>
        <w:t>平台”，</w:t>
      </w:r>
      <w:r>
        <w:rPr>
          <w:rFonts w:ascii="仿宋" w:eastAsia="仿宋" w:hAnsi="仿宋" w:cs="仿宋" w:hint="eastAsia"/>
          <w:bCs/>
          <w:kern w:val="0"/>
          <w:sz w:val="30"/>
          <w:szCs w:val="30"/>
        </w:rPr>
        <w:t>通过数字化</w:t>
      </w:r>
      <w:r>
        <w:rPr>
          <w:rFonts w:ascii="仿宋" w:eastAsia="仿宋" w:hAnsi="仿宋" w:cs="仿宋"/>
          <w:bCs/>
          <w:kern w:val="0"/>
          <w:sz w:val="30"/>
          <w:szCs w:val="30"/>
        </w:rPr>
        <w:t>手段</w:t>
      </w:r>
      <w:r>
        <w:rPr>
          <w:rFonts w:ascii="仿宋" w:eastAsia="仿宋" w:hAnsi="仿宋" w:cs="仿宋" w:hint="eastAsia"/>
          <w:bCs/>
          <w:kern w:val="0"/>
          <w:sz w:val="30"/>
          <w:szCs w:val="30"/>
        </w:rPr>
        <w:t>加强</w:t>
      </w:r>
      <w:r>
        <w:rPr>
          <w:rFonts w:ascii="仿宋" w:eastAsia="仿宋" w:hAnsi="仿宋" w:cs="仿宋"/>
          <w:bCs/>
          <w:kern w:val="0"/>
          <w:sz w:val="30"/>
          <w:szCs w:val="30"/>
        </w:rPr>
        <w:t>课堂教学诊断，</w:t>
      </w:r>
      <w:r>
        <w:rPr>
          <w:rFonts w:ascii="仿宋" w:eastAsia="仿宋" w:hAnsi="仿宋" w:cs="仿宋" w:hint="eastAsia"/>
          <w:bCs/>
          <w:kern w:val="0"/>
          <w:sz w:val="30"/>
          <w:szCs w:val="30"/>
        </w:rPr>
        <w:t>推动</w:t>
      </w:r>
      <w:r>
        <w:rPr>
          <w:rFonts w:ascii="仿宋" w:eastAsia="仿宋" w:hAnsi="仿宋" w:cs="仿宋"/>
          <w:bCs/>
          <w:kern w:val="0"/>
          <w:sz w:val="30"/>
          <w:szCs w:val="30"/>
        </w:rPr>
        <w:t>课堂教学改革；</w:t>
      </w:r>
      <w:r>
        <w:rPr>
          <w:rFonts w:ascii="仿宋" w:eastAsia="仿宋" w:hAnsi="仿宋" w:cs="仿宋" w:hint="eastAsia"/>
          <w:bCs/>
          <w:kern w:val="0"/>
          <w:sz w:val="30"/>
          <w:szCs w:val="30"/>
        </w:rPr>
        <w:t>以总结反思</w:t>
      </w:r>
      <w:r>
        <w:rPr>
          <w:rFonts w:ascii="仿宋" w:eastAsia="仿宋" w:hAnsi="仿宋" w:cs="仿宋"/>
          <w:bCs/>
          <w:kern w:val="0"/>
          <w:sz w:val="30"/>
          <w:szCs w:val="30"/>
        </w:rPr>
        <w:t>为</w:t>
      </w:r>
      <w:r>
        <w:rPr>
          <w:rFonts w:ascii="仿宋" w:eastAsia="仿宋" w:hAnsi="仿宋" w:cs="仿宋" w:hint="eastAsia"/>
          <w:bCs/>
          <w:kern w:val="0"/>
          <w:sz w:val="30"/>
          <w:szCs w:val="30"/>
        </w:rPr>
        <w:t>提升手段</w:t>
      </w:r>
      <w:r>
        <w:rPr>
          <w:rFonts w:ascii="仿宋" w:eastAsia="仿宋" w:hAnsi="仿宋" w:cs="仿宋"/>
          <w:bCs/>
          <w:kern w:val="0"/>
          <w:sz w:val="30"/>
          <w:szCs w:val="30"/>
        </w:rPr>
        <w:t>，</w:t>
      </w:r>
      <w:r>
        <w:rPr>
          <w:rFonts w:ascii="仿宋" w:eastAsia="仿宋" w:hAnsi="仿宋" w:cs="仿宋" w:hint="eastAsia"/>
          <w:bCs/>
          <w:kern w:val="0"/>
          <w:sz w:val="30"/>
          <w:szCs w:val="30"/>
        </w:rPr>
        <w:t>通过每学期召开</w:t>
      </w:r>
      <w:r>
        <w:rPr>
          <w:rFonts w:ascii="仿宋" w:eastAsia="仿宋" w:hAnsi="仿宋" w:cs="仿宋"/>
          <w:bCs/>
          <w:kern w:val="0"/>
          <w:sz w:val="30"/>
          <w:szCs w:val="30"/>
        </w:rPr>
        <w:t>学校教学工作</w:t>
      </w:r>
      <w:r>
        <w:rPr>
          <w:rFonts w:ascii="仿宋" w:eastAsia="仿宋" w:hAnsi="仿宋" w:cs="仿宋" w:hint="eastAsia"/>
          <w:bCs/>
          <w:kern w:val="0"/>
          <w:sz w:val="30"/>
          <w:szCs w:val="30"/>
        </w:rPr>
        <w:t>会议</w:t>
      </w:r>
      <w:r>
        <w:rPr>
          <w:rFonts w:ascii="仿宋" w:eastAsia="仿宋" w:hAnsi="仿宋" w:cs="仿宋"/>
          <w:bCs/>
          <w:kern w:val="0"/>
          <w:sz w:val="30"/>
          <w:szCs w:val="30"/>
        </w:rPr>
        <w:t>，</w:t>
      </w:r>
      <w:r>
        <w:rPr>
          <w:rFonts w:ascii="仿宋" w:eastAsia="仿宋" w:hAnsi="仿宋" w:cs="仿宋" w:hint="eastAsia"/>
          <w:bCs/>
          <w:kern w:val="0"/>
          <w:sz w:val="30"/>
          <w:szCs w:val="30"/>
        </w:rPr>
        <w:t>制订</w:t>
      </w:r>
      <w:r>
        <w:rPr>
          <w:rFonts w:ascii="仿宋" w:eastAsia="仿宋" w:hAnsi="仿宋" w:cs="仿宋"/>
          <w:bCs/>
          <w:kern w:val="0"/>
          <w:sz w:val="30"/>
          <w:szCs w:val="30"/>
        </w:rPr>
        <w:t>学科</w:t>
      </w:r>
      <w:r>
        <w:rPr>
          <w:rFonts w:ascii="仿宋" w:eastAsia="仿宋" w:hAnsi="仿宋" w:cs="仿宋" w:hint="eastAsia"/>
          <w:bCs/>
          <w:kern w:val="0"/>
          <w:sz w:val="30"/>
          <w:szCs w:val="30"/>
        </w:rPr>
        <w:t>教学</w:t>
      </w:r>
      <w:r>
        <w:rPr>
          <w:rFonts w:ascii="仿宋" w:eastAsia="仿宋" w:hAnsi="仿宋" w:cs="仿宋"/>
          <w:bCs/>
          <w:kern w:val="0"/>
          <w:sz w:val="30"/>
          <w:szCs w:val="30"/>
        </w:rPr>
        <w:t>改进计划</w:t>
      </w:r>
      <w:r>
        <w:rPr>
          <w:rFonts w:ascii="仿宋" w:eastAsia="仿宋" w:hAnsi="仿宋" w:cs="仿宋" w:hint="eastAsia"/>
          <w:bCs/>
          <w:kern w:val="0"/>
          <w:sz w:val="30"/>
          <w:szCs w:val="30"/>
        </w:rPr>
        <w:t>，</w:t>
      </w:r>
      <w:proofErr w:type="gramStart"/>
      <w:r>
        <w:rPr>
          <w:rFonts w:ascii="仿宋" w:eastAsia="仿宋" w:hAnsi="仿宋" w:cs="仿宋" w:hint="eastAsia"/>
          <w:bCs/>
          <w:kern w:val="0"/>
          <w:sz w:val="30"/>
          <w:szCs w:val="30"/>
        </w:rPr>
        <w:t>全面把控</w:t>
      </w:r>
      <w:r>
        <w:rPr>
          <w:rFonts w:ascii="仿宋" w:eastAsia="仿宋" w:hAnsi="仿宋" w:cs="仿宋"/>
          <w:bCs/>
          <w:kern w:val="0"/>
          <w:sz w:val="30"/>
          <w:szCs w:val="30"/>
        </w:rPr>
        <w:t>学校</w:t>
      </w:r>
      <w:proofErr w:type="gramEnd"/>
      <w:r>
        <w:rPr>
          <w:rFonts w:ascii="仿宋" w:eastAsia="仿宋" w:hAnsi="仿宋" w:cs="仿宋"/>
          <w:bCs/>
          <w:kern w:val="0"/>
          <w:sz w:val="30"/>
          <w:szCs w:val="30"/>
        </w:rPr>
        <w:t>教学质量，</w:t>
      </w:r>
      <w:r>
        <w:rPr>
          <w:rFonts w:ascii="仿宋" w:eastAsia="仿宋" w:hAnsi="仿宋" w:cs="仿宋" w:hint="eastAsia"/>
          <w:bCs/>
          <w:kern w:val="0"/>
          <w:sz w:val="30"/>
          <w:szCs w:val="30"/>
        </w:rPr>
        <w:t>不断生成</w:t>
      </w:r>
      <w:r>
        <w:rPr>
          <w:rFonts w:ascii="仿宋" w:eastAsia="仿宋" w:hAnsi="仿宋" w:cs="仿宋"/>
          <w:bCs/>
          <w:kern w:val="0"/>
          <w:sz w:val="30"/>
          <w:szCs w:val="30"/>
        </w:rPr>
        <w:t>教学改革</w:t>
      </w:r>
      <w:r>
        <w:rPr>
          <w:rFonts w:ascii="仿宋" w:eastAsia="仿宋" w:hAnsi="仿宋" w:cs="仿宋" w:hint="eastAsia"/>
          <w:bCs/>
          <w:kern w:val="0"/>
          <w:sz w:val="30"/>
          <w:szCs w:val="30"/>
        </w:rPr>
        <w:t>新</w:t>
      </w:r>
      <w:r>
        <w:rPr>
          <w:rFonts w:ascii="仿宋" w:eastAsia="仿宋" w:hAnsi="仿宋" w:cs="仿宋"/>
          <w:bCs/>
          <w:kern w:val="0"/>
          <w:sz w:val="30"/>
          <w:szCs w:val="30"/>
        </w:rPr>
        <w:t>动力</w:t>
      </w:r>
      <w:r>
        <w:rPr>
          <w:rFonts w:ascii="仿宋" w:eastAsia="仿宋" w:hAnsi="仿宋" w:cs="仿宋" w:hint="eastAsia"/>
          <w:bCs/>
          <w:kern w:val="0"/>
          <w:sz w:val="30"/>
          <w:szCs w:val="30"/>
        </w:rPr>
        <w:t>。学校注重考核激励，形成了月考核绩效奖励、项目考核绩效奖励和学期考核绩效奖励相结合的激励机制，推动了教学规范实施、优质实施。</w:t>
      </w:r>
    </w:p>
    <w:p w:rsidR="00522153" w:rsidRDefault="00025EEB">
      <w:pPr>
        <w:widowControl/>
        <w:spacing w:line="540" w:lineRule="exact"/>
        <w:ind w:firstLineChars="200" w:firstLine="600"/>
        <w:jc w:val="left"/>
        <w:rPr>
          <w:rFonts w:ascii="仿宋" w:eastAsia="仿宋" w:hAnsi="仿宋" w:cs="仿宋"/>
          <w:bCs/>
          <w:sz w:val="30"/>
          <w:szCs w:val="30"/>
        </w:rPr>
      </w:pPr>
      <w:proofErr w:type="gramStart"/>
      <w:r>
        <w:rPr>
          <w:rFonts w:ascii="仿宋" w:eastAsia="仿宋" w:hAnsi="仿宋" w:cs="仿宋" w:hint="eastAsia"/>
          <w:bCs/>
          <w:kern w:val="0"/>
          <w:sz w:val="30"/>
          <w:szCs w:val="30"/>
        </w:rPr>
        <w:t>丰富开展</w:t>
      </w:r>
      <w:proofErr w:type="gramEnd"/>
      <w:r>
        <w:rPr>
          <w:rFonts w:ascii="仿宋" w:eastAsia="仿宋" w:hAnsi="仿宋" w:cs="仿宋" w:hint="eastAsia"/>
          <w:bCs/>
          <w:kern w:val="0"/>
          <w:sz w:val="30"/>
          <w:szCs w:val="30"/>
        </w:rPr>
        <w:t>课题研究，助推课程教学改革。学校课题研</w:t>
      </w:r>
      <w:r>
        <w:rPr>
          <w:rFonts w:ascii="仿宋" w:eastAsia="仿宋" w:hAnsi="仿宋" w:cs="仿宋" w:hint="eastAsia"/>
          <w:bCs/>
          <w:sz w:val="30"/>
          <w:szCs w:val="30"/>
        </w:rPr>
        <w:t>究延续性强，聚焦</w:t>
      </w:r>
      <w:r>
        <w:rPr>
          <w:rFonts w:ascii="仿宋" w:eastAsia="仿宋" w:hAnsi="仿宋" w:cs="仿宋"/>
          <w:bCs/>
          <w:sz w:val="30"/>
          <w:szCs w:val="30"/>
        </w:rPr>
        <w:t>学生学习行为改进</w:t>
      </w:r>
      <w:r>
        <w:rPr>
          <w:rFonts w:ascii="仿宋" w:eastAsia="仿宋" w:hAnsi="仿宋" w:cs="仿宋" w:hint="eastAsia"/>
          <w:bCs/>
          <w:sz w:val="30"/>
          <w:szCs w:val="30"/>
        </w:rPr>
        <w:t>的主题</w:t>
      </w:r>
      <w:r>
        <w:rPr>
          <w:rFonts w:ascii="仿宋" w:eastAsia="仿宋" w:hAnsi="仿宋" w:cs="仿宋"/>
          <w:bCs/>
          <w:sz w:val="30"/>
          <w:szCs w:val="30"/>
        </w:rPr>
        <w:t>，</w:t>
      </w:r>
      <w:r>
        <w:rPr>
          <w:rFonts w:ascii="仿宋" w:eastAsia="仿宋" w:hAnsi="仿宋" w:cs="仿宋" w:hint="eastAsia"/>
          <w:bCs/>
          <w:sz w:val="30"/>
          <w:szCs w:val="30"/>
        </w:rPr>
        <w:t>先后以《学习困难学生的个案研究》、</w:t>
      </w:r>
      <w:r>
        <w:rPr>
          <w:rFonts w:ascii="仿宋" w:eastAsia="仿宋" w:hAnsi="仿宋" w:cs="仿宋"/>
          <w:bCs/>
          <w:sz w:val="30"/>
          <w:szCs w:val="30"/>
        </w:rPr>
        <w:t>《</w:t>
      </w:r>
      <w:r>
        <w:rPr>
          <w:rFonts w:ascii="仿宋" w:eastAsia="仿宋" w:hAnsi="仿宋" w:cs="仿宋" w:hint="eastAsia"/>
          <w:bCs/>
          <w:sz w:val="30"/>
          <w:szCs w:val="30"/>
        </w:rPr>
        <w:t>基于小学生学习行为改进的教学策略研究</w:t>
      </w:r>
      <w:r>
        <w:rPr>
          <w:rFonts w:ascii="仿宋" w:eastAsia="仿宋" w:hAnsi="仿宋" w:cs="仿宋"/>
          <w:bCs/>
          <w:sz w:val="30"/>
          <w:szCs w:val="30"/>
        </w:rPr>
        <w:t>》</w:t>
      </w:r>
      <w:r>
        <w:rPr>
          <w:rFonts w:ascii="仿宋" w:eastAsia="仿宋" w:hAnsi="仿宋" w:cs="仿宋" w:hint="eastAsia"/>
          <w:bCs/>
          <w:sz w:val="30"/>
          <w:szCs w:val="30"/>
        </w:rPr>
        <w:t>和</w:t>
      </w:r>
      <w:r>
        <w:rPr>
          <w:rFonts w:ascii="仿宋" w:eastAsia="仿宋" w:hAnsi="仿宋" w:cs="仿宋"/>
          <w:bCs/>
          <w:sz w:val="30"/>
          <w:szCs w:val="30"/>
        </w:rPr>
        <w:t>《</w:t>
      </w:r>
      <w:r>
        <w:rPr>
          <w:rFonts w:ascii="仿宋" w:eastAsia="仿宋" w:hAnsi="仿宋" w:cs="仿宋" w:hint="eastAsia"/>
          <w:bCs/>
          <w:sz w:val="30"/>
          <w:szCs w:val="30"/>
        </w:rPr>
        <w:t>小学“GL悦读”阅读课程的开发与实践</w:t>
      </w:r>
      <w:r>
        <w:rPr>
          <w:rFonts w:ascii="仿宋" w:eastAsia="仿宋" w:hAnsi="仿宋" w:cs="仿宋"/>
          <w:bCs/>
          <w:sz w:val="30"/>
          <w:szCs w:val="30"/>
        </w:rPr>
        <w:t>》</w:t>
      </w:r>
      <w:r>
        <w:rPr>
          <w:rFonts w:ascii="仿宋" w:eastAsia="仿宋" w:hAnsi="仿宋" w:cs="仿宋" w:hint="eastAsia"/>
          <w:bCs/>
          <w:sz w:val="30"/>
          <w:szCs w:val="30"/>
        </w:rPr>
        <w:t>3个区级重点课题作为</w:t>
      </w:r>
      <w:r>
        <w:rPr>
          <w:rFonts w:ascii="仿宋" w:eastAsia="仿宋" w:hAnsi="仿宋" w:cs="仿宋"/>
          <w:bCs/>
          <w:sz w:val="30"/>
          <w:szCs w:val="30"/>
        </w:rPr>
        <w:t>学校龙头课题</w:t>
      </w:r>
      <w:r>
        <w:rPr>
          <w:rFonts w:ascii="仿宋" w:eastAsia="仿宋" w:hAnsi="仿宋" w:cs="仿宋" w:hint="eastAsia"/>
          <w:bCs/>
          <w:sz w:val="30"/>
          <w:szCs w:val="30"/>
        </w:rPr>
        <w:t>开展</w:t>
      </w:r>
      <w:r>
        <w:rPr>
          <w:rFonts w:ascii="仿宋" w:eastAsia="仿宋" w:hAnsi="仿宋" w:cs="仿宋"/>
          <w:bCs/>
          <w:sz w:val="30"/>
          <w:szCs w:val="30"/>
        </w:rPr>
        <w:t>实践研究</w:t>
      </w:r>
      <w:r>
        <w:rPr>
          <w:rFonts w:ascii="仿宋" w:eastAsia="仿宋" w:hAnsi="仿宋" w:cs="仿宋" w:hint="eastAsia"/>
          <w:bCs/>
          <w:sz w:val="30"/>
          <w:szCs w:val="30"/>
        </w:rPr>
        <w:t>，科研促教改的意识得到充分体现</w:t>
      </w:r>
      <w:r>
        <w:rPr>
          <w:rFonts w:ascii="仿宋" w:eastAsia="仿宋" w:hAnsi="仿宋" w:cs="仿宋"/>
          <w:bCs/>
          <w:sz w:val="30"/>
          <w:szCs w:val="30"/>
        </w:rPr>
        <w:t>。</w:t>
      </w:r>
      <w:r>
        <w:rPr>
          <w:rFonts w:ascii="仿宋" w:eastAsia="仿宋" w:hAnsi="仿宋" w:cs="仿宋" w:hint="eastAsia"/>
          <w:bCs/>
          <w:sz w:val="30"/>
          <w:szCs w:val="30"/>
        </w:rPr>
        <w:t>学校课题研究参与面广，围绕</w:t>
      </w:r>
      <w:r>
        <w:rPr>
          <w:rFonts w:ascii="仿宋" w:eastAsia="仿宋" w:hAnsi="仿宋" w:cs="仿宋"/>
          <w:bCs/>
          <w:sz w:val="30"/>
          <w:szCs w:val="30"/>
        </w:rPr>
        <w:t>龙头课题</w:t>
      </w:r>
      <w:r>
        <w:rPr>
          <w:rFonts w:ascii="仿宋" w:eastAsia="仿宋" w:hAnsi="仿宋" w:cs="仿宋" w:hint="eastAsia"/>
          <w:bCs/>
          <w:sz w:val="30"/>
          <w:szCs w:val="30"/>
        </w:rPr>
        <w:t>确立</w:t>
      </w:r>
      <w:r>
        <w:rPr>
          <w:rFonts w:ascii="仿宋" w:eastAsia="仿宋" w:hAnsi="仿宋" w:cs="仿宋"/>
          <w:bCs/>
          <w:sz w:val="30"/>
          <w:szCs w:val="30"/>
        </w:rPr>
        <w:t>校级子课题，</w:t>
      </w:r>
      <w:r>
        <w:rPr>
          <w:rFonts w:ascii="仿宋" w:eastAsia="仿宋" w:hAnsi="仿宋" w:cs="仿宋" w:hint="eastAsia"/>
          <w:bCs/>
          <w:sz w:val="30"/>
          <w:szCs w:val="30"/>
        </w:rPr>
        <w:t>集聚骨干专注研究，点上</w:t>
      </w:r>
      <w:r>
        <w:rPr>
          <w:rFonts w:ascii="仿宋" w:eastAsia="仿宋" w:hAnsi="仿宋" w:cs="仿宋" w:hint="eastAsia"/>
          <w:bCs/>
          <w:sz w:val="30"/>
          <w:szCs w:val="30"/>
        </w:rPr>
        <w:lastRenderedPageBreak/>
        <w:t>有</w:t>
      </w:r>
      <w:r>
        <w:rPr>
          <w:rFonts w:ascii="仿宋" w:eastAsia="仿宋" w:hAnsi="仿宋" w:cs="仿宋"/>
          <w:bCs/>
          <w:sz w:val="30"/>
          <w:szCs w:val="30"/>
        </w:rPr>
        <w:t>突破；围绕龙头课题</w:t>
      </w:r>
      <w:r>
        <w:rPr>
          <w:rFonts w:ascii="仿宋" w:eastAsia="仿宋" w:hAnsi="仿宋" w:cs="仿宋" w:hint="eastAsia"/>
          <w:bCs/>
          <w:sz w:val="30"/>
          <w:szCs w:val="30"/>
        </w:rPr>
        <w:t>开展各学科</w:t>
      </w:r>
      <w:r>
        <w:rPr>
          <w:rFonts w:ascii="仿宋" w:eastAsia="仿宋" w:hAnsi="仿宋" w:cs="仿宋"/>
          <w:bCs/>
          <w:sz w:val="30"/>
          <w:szCs w:val="30"/>
        </w:rPr>
        <w:t>课题</w:t>
      </w:r>
      <w:r>
        <w:rPr>
          <w:rFonts w:ascii="仿宋" w:eastAsia="仿宋" w:hAnsi="仿宋" w:cs="仿宋" w:hint="eastAsia"/>
          <w:bCs/>
          <w:sz w:val="30"/>
          <w:szCs w:val="30"/>
        </w:rPr>
        <w:t>研究，线上有推动</w:t>
      </w:r>
      <w:r>
        <w:rPr>
          <w:rFonts w:ascii="仿宋" w:eastAsia="仿宋" w:hAnsi="仿宋" w:cs="仿宋"/>
          <w:bCs/>
          <w:sz w:val="30"/>
          <w:szCs w:val="30"/>
        </w:rPr>
        <w:t>；鼓励教师申报</w:t>
      </w:r>
      <w:r>
        <w:rPr>
          <w:rFonts w:ascii="仿宋" w:eastAsia="仿宋" w:hAnsi="仿宋" w:cs="仿宋" w:hint="eastAsia"/>
          <w:bCs/>
          <w:sz w:val="30"/>
          <w:szCs w:val="30"/>
        </w:rPr>
        <w:t>实践</w:t>
      </w:r>
      <w:r>
        <w:rPr>
          <w:rFonts w:ascii="仿宋" w:eastAsia="仿宋" w:hAnsi="仿宋" w:cs="仿宋"/>
          <w:bCs/>
          <w:sz w:val="30"/>
          <w:szCs w:val="30"/>
        </w:rPr>
        <w:t>个人课题</w:t>
      </w:r>
      <w:r>
        <w:rPr>
          <w:rFonts w:ascii="仿宋" w:eastAsia="仿宋" w:hAnsi="仿宋" w:cs="仿宋" w:hint="eastAsia"/>
          <w:bCs/>
          <w:sz w:val="30"/>
          <w:szCs w:val="30"/>
        </w:rPr>
        <w:t>，面上</w:t>
      </w:r>
      <w:r>
        <w:rPr>
          <w:rFonts w:ascii="仿宋" w:eastAsia="仿宋" w:hAnsi="仿宋" w:cs="仿宋"/>
          <w:bCs/>
          <w:sz w:val="30"/>
          <w:szCs w:val="30"/>
        </w:rPr>
        <w:t>有跟进</w:t>
      </w:r>
      <w:r>
        <w:rPr>
          <w:rFonts w:ascii="仿宋" w:eastAsia="仿宋" w:hAnsi="仿宋" w:cs="仿宋" w:hint="eastAsia"/>
          <w:bCs/>
          <w:sz w:val="30"/>
          <w:szCs w:val="30"/>
        </w:rPr>
        <w:t>。三年来</w:t>
      </w:r>
      <w:r>
        <w:rPr>
          <w:rFonts w:ascii="仿宋" w:eastAsia="仿宋" w:hAnsi="仿宋" w:cs="仿宋"/>
          <w:bCs/>
          <w:sz w:val="30"/>
          <w:szCs w:val="30"/>
        </w:rPr>
        <w:t>，</w:t>
      </w:r>
      <w:r>
        <w:rPr>
          <w:rFonts w:ascii="仿宋" w:eastAsia="仿宋" w:hAnsi="仿宋" w:cs="仿宋" w:hint="eastAsia"/>
          <w:bCs/>
          <w:sz w:val="30"/>
          <w:szCs w:val="30"/>
        </w:rPr>
        <w:t>学校实施</w:t>
      </w:r>
      <w:r>
        <w:rPr>
          <w:rFonts w:ascii="仿宋" w:eastAsia="仿宋" w:hAnsi="仿宋" w:cs="仿宋"/>
          <w:bCs/>
          <w:sz w:val="30"/>
          <w:szCs w:val="30"/>
        </w:rPr>
        <w:t>区级</w:t>
      </w:r>
      <w:r>
        <w:rPr>
          <w:rFonts w:ascii="仿宋" w:eastAsia="仿宋" w:hAnsi="仿宋" w:cs="仿宋" w:hint="eastAsia"/>
          <w:bCs/>
          <w:sz w:val="30"/>
          <w:szCs w:val="30"/>
        </w:rPr>
        <w:t>课题14个</w:t>
      </w:r>
      <w:r>
        <w:rPr>
          <w:rFonts w:ascii="仿宋" w:eastAsia="仿宋" w:hAnsi="仿宋" w:cs="仿宋"/>
          <w:bCs/>
          <w:sz w:val="30"/>
          <w:szCs w:val="30"/>
        </w:rPr>
        <w:t>、校级教研组课题</w:t>
      </w:r>
      <w:r>
        <w:rPr>
          <w:rFonts w:ascii="仿宋" w:eastAsia="仿宋" w:hAnsi="仿宋" w:cs="仿宋" w:hint="eastAsia"/>
          <w:bCs/>
          <w:sz w:val="30"/>
          <w:szCs w:val="30"/>
        </w:rPr>
        <w:t>16个</w:t>
      </w:r>
      <w:r>
        <w:rPr>
          <w:rFonts w:ascii="仿宋" w:eastAsia="仿宋" w:hAnsi="仿宋" w:cs="仿宋"/>
          <w:bCs/>
          <w:sz w:val="30"/>
          <w:szCs w:val="30"/>
        </w:rPr>
        <w:t>、校级个人课题</w:t>
      </w:r>
      <w:r>
        <w:rPr>
          <w:rFonts w:ascii="仿宋" w:eastAsia="仿宋" w:hAnsi="仿宋" w:cs="仿宋" w:hint="eastAsia"/>
          <w:bCs/>
          <w:sz w:val="30"/>
          <w:szCs w:val="30"/>
        </w:rPr>
        <w:t>27个</w:t>
      </w:r>
      <w:r>
        <w:rPr>
          <w:rFonts w:ascii="仿宋" w:eastAsia="仿宋" w:hAnsi="仿宋" w:cs="仿宋"/>
          <w:bCs/>
          <w:sz w:val="30"/>
          <w:szCs w:val="30"/>
        </w:rPr>
        <w:t>，</w:t>
      </w:r>
      <w:r>
        <w:rPr>
          <w:rFonts w:ascii="仿宋" w:eastAsia="仿宋" w:hAnsi="仿宋" w:cs="仿宋" w:hint="eastAsia"/>
          <w:bCs/>
          <w:sz w:val="30"/>
          <w:szCs w:val="30"/>
        </w:rPr>
        <w:t>研究</w:t>
      </w:r>
      <w:r>
        <w:rPr>
          <w:rFonts w:ascii="仿宋" w:eastAsia="仿宋" w:hAnsi="仿宋" w:cs="仿宋"/>
          <w:bCs/>
          <w:sz w:val="30"/>
          <w:szCs w:val="30"/>
        </w:rPr>
        <w:t>成果《</w:t>
      </w:r>
      <w:r>
        <w:rPr>
          <w:rFonts w:ascii="仿宋" w:eastAsia="仿宋" w:hAnsi="仿宋" w:cs="仿宋" w:hint="eastAsia"/>
          <w:bCs/>
          <w:sz w:val="30"/>
          <w:szCs w:val="30"/>
        </w:rPr>
        <w:t>让阅读</w:t>
      </w:r>
      <w:r>
        <w:rPr>
          <w:rFonts w:ascii="仿宋" w:eastAsia="仿宋" w:hAnsi="仿宋" w:cs="仿宋"/>
          <w:bCs/>
          <w:sz w:val="30"/>
          <w:szCs w:val="30"/>
        </w:rPr>
        <w:t>滋养儿童的心灵》</w:t>
      </w:r>
      <w:r>
        <w:rPr>
          <w:rFonts w:ascii="仿宋" w:eastAsia="仿宋" w:hAnsi="仿宋" w:cs="仿宋" w:hint="eastAsia"/>
          <w:bCs/>
          <w:sz w:val="30"/>
          <w:szCs w:val="30"/>
        </w:rPr>
        <w:t>在华东师范大学出版社出版，教师发表和获奖论文市级及以上26篇，区级23篇，</w:t>
      </w:r>
      <w:r>
        <w:rPr>
          <w:rFonts w:ascii="仿宋" w:eastAsia="仿宋" w:hAnsi="仿宋" w:cs="仿宋"/>
          <w:bCs/>
          <w:sz w:val="30"/>
          <w:szCs w:val="30"/>
        </w:rPr>
        <w:t>形成了良好</w:t>
      </w:r>
      <w:r>
        <w:rPr>
          <w:rFonts w:ascii="仿宋" w:eastAsia="仿宋" w:hAnsi="仿宋" w:cs="仿宋" w:hint="eastAsia"/>
          <w:bCs/>
          <w:sz w:val="30"/>
          <w:szCs w:val="30"/>
        </w:rPr>
        <w:t>的</w:t>
      </w:r>
      <w:r>
        <w:rPr>
          <w:rFonts w:ascii="仿宋" w:eastAsia="仿宋" w:hAnsi="仿宋" w:cs="仿宋"/>
          <w:bCs/>
          <w:sz w:val="30"/>
          <w:szCs w:val="30"/>
        </w:rPr>
        <w:t>科研</w:t>
      </w:r>
      <w:r>
        <w:rPr>
          <w:rFonts w:ascii="仿宋" w:eastAsia="仿宋" w:hAnsi="仿宋" w:cs="仿宋" w:hint="eastAsia"/>
          <w:bCs/>
          <w:sz w:val="30"/>
          <w:szCs w:val="30"/>
        </w:rPr>
        <w:t>氛围。学校校际联动意识</w:t>
      </w:r>
      <w:r>
        <w:rPr>
          <w:rFonts w:ascii="仿宋" w:eastAsia="仿宋" w:hAnsi="仿宋" w:cs="仿宋"/>
          <w:bCs/>
          <w:sz w:val="30"/>
          <w:szCs w:val="30"/>
        </w:rPr>
        <w:t>强，</w:t>
      </w:r>
      <w:r>
        <w:rPr>
          <w:rFonts w:ascii="仿宋" w:eastAsia="仿宋" w:hAnsi="仿宋" w:cs="仿宋" w:hint="eastAsia"/>
          <w:bCs/>
          <w:sz w:val="30"/>
          <w:szCs w:val="30"/>
        </w:rPr>
        <w:t>在</w:t>
      </w:r>
      <w:r>
        <w:rPr>
          <w:rFonts w:ascii="仿宋" w:eastAsia="仿宋" w:hAnsi="仿宋" w:cs="仿宋"/>
          <w:bCs/>
          <w:sz w:val="30"/>
          <w:szCs w:val="30"/>
        </w:rPr>
        <w:t>普陀、</w:t>
      </w:r>
      <w:r>
        <w:rPr>
          <w:rFonts w:ascii="仿宋" w:eastAsia="仿宋" w:hAnsi="仿宋" w:cs="仿宋" w:hint="eastAsia"/>
          <w:bCs/>
          <w:sz w:val="30"/>
          <w:szCs w:val="30"/>
        </w:rPr>
        <w:t>徐汇</w:t>
      </w:r>
      <w:r>
        <w:rPr>
          <w:rFonts w:ascii="仿宋" w:eastAsia="仿宋" w:hAnsi="仿宋" w:cs="仿宋"/>
          <w:bCs/>
          <w:sz w:val="30"/>
          <w:szCs w:val="30"/>
        </w:rPr>
        <w:t>两区</w:t>
      </w:r>
      <w:r>
        <w:rPr>
          <w:rFonts w:ascii="仿宋" w:eastAsia="仿宋" w:hAnsi="仿宋" w:cs="仿宋" w:hint="eastAsia"/>
          <w:bCs/>
          <w:sz w:val="30"/>
          <w:szCs w:val="30"/>
        </w:rPr>
        <w:t>教研室</w:t>
      </w:r>
      <w:r>
        <w:rPr>
          <w:rFonts w:ascii="仿宋" w:eastAsia="仿宋" w:hAnsi="仿宋" w:cs="仿宋"/>
          <w:bCs/>
          <w:sz w:val="30"/>
          <w:szCs w:val="30"/>
        </w:rPr>
        <w:t>的穿针引线下，与</w:t>
      </w:r>
      <w:proofErr w:type="gramStart"/>
      <w:r>
        <w:rPr>
          <w:rFonts w:ascii="仿宋" w:eastAsia="仿宋" w:hAnsi="仿宋" w:cs="仿宋" w:hint="eastAsia"/>
          <w:bCs/>
          <w:sz w:val="30"/>
          <w:szCs w:val="30"/>
        </w:rPr>
        <w:t>徐汇</w:t>
      </w:r>
      <w:r>
        <w:rPr>
          <w:rFonts w:ascii="仿宋" w:eastAsia="仿宋" w:hAnsi="仿宋" w:cs="仿宋"/>
          <w:bCs/>
          <w:sz w:val="30"/>
          <w:szCs w:val="30"/>
        </w:rPr>
        <w:t>区师专附校开展</w:t>
      </w:r>
      <w:proofErr w:type="gramEnd"/>
      <w:r>
        <w:rPr>
          <w:rFonts w:ascii="仿宋" w:eastAsia="仿宋" w:hAnsi="仿宋" w:cs="仿宋"/>
          <w:bCs/>
          <w:sz w:val="30"/>
          <w:szCs w:val="30"/>
        </w:rPr>
        <w:t>课题合作研究，《</w:t>
      </w:r>
      <w:r>
        <w:rPr>
          <w:rFonts w:ascii="仿宋" w:eastAsia="仿宋" w:hAnsi="仿宋" w:cs="仿宋" w:hint="eastAsia"/>
          <w:bCs/>
          <w:sz w:val="30"/>
          <w:szCs w:val="30"/>
        </w:rPr>
        <w:t>在小学</w:t>
      </w:r>
      <w:r>
        <w:rPr>
          <w:rFonts w:ascii="仿宋" w:eastAsia="仿宋" w:hAnsi="仿宋" w:cs="仿宋"/>
          <w:bCs/>
          <w:sz w:val="30"/>
          <w:szCs w:val="30"/>
        </w:rPr>
        <w:t>高年级</w:t>
      </w:r>
      <w:r>
        <w:rPr>
          <w:rFonts w:ascii="仿宋" w:eastAsia="仿宋" w:hAnsi="仿宋" w:cs="仿宋" w:hint="eastAsia"/>
          <w:bCs/>
          <w:sz w:val="30"/>
          <w:szCs w:val="30"/>
        </w:rPr>
        <w:t>英语</w:t>
      </w:r>
      <w:r>
        <w:rPr>
          <w:rFonts w:ascii="仿宋" w:eastAsia="仿宋" w:hAnsi="仿宋" w:cs="仿宋"/>
          <w:bCs/>
          <w:sz w:val="30"/>
          <w:szCs w:val="30"/>
        </w:rPr>
        <w:t>故事教学中使用拼图合作模式的实践研究》</w:t>
      </w:r>
      <w:r>
        <w:rPr>
          <w:rFonts w:ascii="仿宋" w:eastAsia="仿宋" w:hAnsi="仿宋" w:cs="仿宋" w:hint="eastAsia"/>
          <w:bCs/>
          <w:sz w:val="30"/>
          <w:szCs w:val="30"/>
        </w:rPr>
        <w:t>推动了</w:t>
      </w:r>
      <w:r>
        <w:rPr>
          <w:rFonts w:ascii="仿宋" w:eastAsia="仿宋" w:hAnsi="仿宋" w:cs="仿宋"/>
          <w:bCs/>
          <w:sz w:val="30"/>
          <w:szCs w:val="30"/>
        </w:rPr>
        <w:t>英语学科建设，并成为</w:t>
      </w:r>
      <w:r>
        <w:rPr>
          <w:rFonts w:ascii="仿宋" w:eastAsia="仿宋" w:hAnsi="仿宋" w:cs="仿宋" w:hint="eastAsia"/>
          <w:bCs/>
          <w:sz w:val="30"/>
          <w:szCs w:val="30"/>
        </w:rPr>
        <w:t>区</w:t>
      </w:r>
      <w:r>
        <w:rPr>
          <w:rFonts w:ascii="仿宋" w:eastAsia="仿宋" w:hAnsi="仿宋" w:cs="仿宋"/>
          <w:bCs/>
          <w:sz w:val="30"/>
          <w:szCs w:val="30"/>
        </w:rPr>
        <w:t>级成果推广与应用课题，向全区辐射。</w:t>
      </w:r>
      <w:r>
        <w:rPr>
          <w:rFonts w:ascii="仿宋" w:eastAsia="仿宋" w:hAnsi="仿宋" w:cs="仿宋" w:hint="eastAsia"/>
          <w:bCs/>
          <w:sz w:val="30"/>
          <w:szCs w:val="30"/>
        </w:rPr>
        <w:t>学校</w:t>
      </w:r>
      <w:r>
        <w:rPr>
          <w:rFonts w:ascii="仿宋" w:eastAsia="仿宋" w:hAnsi="仿宋" w:cs="仿宋"/>
          <w:bCs/>
          <w:sz w:val="30"/>
          <w:szCs w:val="30"/>
        </w:rPr>
        <w:t>与武宁路小学合作开展区教育系统第五轮创新团队研究项目《</w:t>
      </w:r>
      <w:r>
        <w:rPr>
          <w:rFonts w:ascii="仿宋" w:eastAsia="仿宋" w:hAnsi="仿宋" w:cs="仿宋" w:hint="eastAsia"/>
          <w:bCs/>
          <w:sz w:val="30"/>
          <w:szCs w:val="30"/>
        </w:rPr>
        <w:t>小学</w:t>
      </w:r>
      <w:r>
        <w:rPr>
          <w:rFonts w:ascii="仿宋" w:eastAsia="仿宋" w:hAnsi="仿宋" w:cs="仿宋"/>
          <w:bCs/>
          <w:sz w:val="30"/>
          <w:szCs w:val="30"/>
        </w:rPr>
        <w:t>校本课程决策机制的行动研究》</w:t>
      </w:r>
      <w:r>
        <w:rPr>
          <w:rFonts w:ascii="仿宋" w:eastAsia="仿宋" w:hAnsi="仿宋" w:cs="仿宋" w:hint="eastAsia"/>
          <w:bCs/>
          <w:sz w:val="30"/>
          <w:szCs w:val="30"/>
        </w:rPr>
        <w:t>，助推</w:t>
      </w:r>
      <w:r>
        <w:rPr>
          <w:rFonts w:ascii="仿宋" w:eastAsia="仿宋" w:hAnsi="仿宋" w:cs="仿宋"/>
          <w:bCs/>
          <w:sz w:val="30"/>
          <w:szCs w:val="30"/>
        </w:rPr>
        <w:t>了学校“3D”</w:t>
      </w:r>
      <w:r>
        <w:rPr>
          <w:rFonts w:ascii="仿宋" w:eastAsia="仿宋" w:hAnsi="仿宋" w:cs="仿宋" w:hint="eastAsia"/>
          <w:bCs/>
          <w:sz w:val="30"/>
          <w:szCs w:val="30"/>
        </w:rPr>
        <w:t>课程</w:t>
      </w:r>
      <w:r>
        <w:rPr>
          <w:rFonts w:ascii="仿宋" w:eastAsia="仿宋" w:hAnsi="仿宋" w:cs="仿宋"/>
          <w:bCs/>
          <w:sz w:val="30"/>
          <w:szCs w:val="30"/>
        </w:rPr>
        <w:t>的建设。</w:t>
      </w:r>
    </w:p>
    <w:p w:rsidR="00522153" w:rsidRDefault="00025EEB">
      <w:pPr>
        <w:tabs>
          <w:tab w:val="left" w:pos="4524"/>
        </w:tabs>
        <w:spacing w:line="540" w:lineRule="exact"/>
        <w:ind w:firstLineChars="200" w:firstLine="600"/>
        <w:rPr>
          <w:rFonts w:ascii="仿宋" w:eastAsia="仿宋" w:hAnsi="仿宋" w:cs="仿宋"/>
          <w:bCs/>
          <w:kern w:val="0"/>
          <w:sz w:val="30"/>
          <w:szCs w:val="30"/>
        </w:rPr>
      </w:pPr>
      <w:r>
        <w:rPr>
          <w:rFonts w:ascii="仿宋" w:eastAsia="仿宋" w:hAnsi="仿宋" w:cs="仿宋" w:hint="eastAsia"/>
          <w:bCs/>
          <w:kern w:val="0"/>
          <w:sz w:val="30"/>
          <w:szCs w:val="30"/>
        </w:rPr>
        <w:t>近三年，学校承办市区级教学展示活动</w:t>
      </w:r>
      <w:r>
        <w:rPr>
          <w:rFonts w:ascii="仿宋" w:eastAsia="仿宋" w:hAnsi="仿宋" w:cs="仿宋"/>
          <w:bCs/>
          <w:kern w:val="0"/>
          <w:sz w:val="30"/>
          <w:szCs w:val="30"/>
        </w:rPr>
        <w:t>2</w:t>
      </w:r>
      <w:r>
        <w:rPr>
          <w:rFonts w:ascii="仿宋" w:eastAsia="仿宋" w:hAnsi="仿宋" w:cs="仿宋" w:hint="eastAsia"/>
          <w:bCs/>
          <w:kern w:val="0"/>
          <w:sz w:val="30"/>
          <w:szCs w:val="30"/>
        </w:rPr>
        <w:t>0多场；2016年</w:t>
      </w:r>
      <w:r>
        <w:rPr>
          <w:rFonts w:ascii="仿宋" w:eastAsia="仿宋" w:hAnsi="仿宋" w:cs="仿宋"/>
          <w:bCs/>
          <w:kern w:val="0"/>
          <w:sz w:val="30"/>
          <w:szCs w:val="30"/>
        </w:rPr>
        <w:t>5月接受</w:t>
      </w:r>
      <w:r>
        <w:rPr>
          <w:rFonts w:ascii="仿宋" w:eastAsia="仿宋" w:hAnsi="仿宋" w:cs="仿宋" w:hint="eastAsia"/>
          <w:bCs/>
          <w:kern w:val="0"/>
          <w:sz w:val="30"/>
          <w:szCs w:val="30"/>
        </w:rPr>
        <w:t>上海</w:t>
      </w:r>
      <w:r>
        <w:rPr>
          <w:rFonts w:ascii="仿宋" w:eastAsia="仿宋" w:hAnsi="仿宋" w:cs="仿宋"/>
          <w:bCs/>
          <w:kern w:val="0"/>
          <w:sz w:val="30"/>
          <w:szCs w:val="30"/>
        </w:rPr>
        <w:t>市教委</w:t>
      </w:r>
      <w:r>
        <w:rPr>
          <w:rFonts w:ascii="仿宋" w:eastAsia="仿宋" w:hAnsi="仿宋" w:cs="仿宋" w:hint="eastAsia"/>
          <w:bCs/>
          <w:kern w:val="0"/>
          <w:sz w:val="30"/>
          <w:szCs w:val="30"/>
        </w:rPr>
        <w:t>基督教</w:t>
      </w:r>
      <w:r>
        <w:rPr>
          <w:rFonts w:ascii="仿宋" w:eastAsia="仿宋" w:hAnsi="仿宋" w:cs="仿宋"/>
          <w:bCs/>
          <w:kern w:val="0"/>
          <w:sz w:val="30"/>
          <w:szCs w:val="30"/>
        </w:rPr>
        <w:t>检查、</w:t>
      </w:r>
      <w:r>
        <w:rPr>
          <w:rFonts w:ascii="仿宋" w:eastAsia="仿宋" w:hAnsi="仿宋" w:cs="仿宋" w:hint="eastAsia"/>
          <w:bCs/>
          <w:kern w:val="0"/>
          <w:sz w:val="30"/>
          <w:szCs w:val="30"/>
        </w:rPr>
        <w:t>2016年承办普陀区小学教学工作会议，校长作教学工作汇报，均获得了良好评价。在2016年度上海市小学学业质量绿色指标综合评价测试中，11项指标达到</w:t>
      </w:r>
      <w:proofErr w:type="gramStart"/>
      <w:r>
        <w:rPr>
          <w:rFonts w:ascii="仿宋" w:eastAsia="仿宋" w:hAnsi="仿宋" w:cs="仿宋" w:hint="eastAsia"/>
          <w:bCs/>
          <w:kern w:val="0"/>
          <w:sz w:val="30"/>
          <w:szCs w:val="30"/>
        </w:rPr>
        <w:t>或超区平均</w:t>
      </w:r>
      <w:proofErr w:type="gramEnd"/>
      <w:r>
        <w:rPr>
          <w:rFonts w:ascii="仿宋" w:eastAsia="仿宋" w:hAnsi="仿宋" w:cs="仿宋" w:hint="eastAsia"/>
          <w:bCs/>
          <w:kern w:val="0"/>
          <w:sz w:val="30"/>
          <w:szCs w:val="30"/>
        </w:rPr>
        <w:t>；本次督导</w:t>
      </w:r>
      <w:proofErr w:type="gramStart"/>
      <w:r>
        <w:rPr>
          <w:rFonts w:ascii="仿宋" w:eastAsia="仿宋" w:hAnsi="仿宋" w:cs="仿宋" w:hint="eastAsia"/>
          <w:bCs/>
          <w:kern w:val="0"/>
          <w:sz w:val="30"/>
          <w:szCs w:val="30"/>
        </w:rPr>
        <w:t>观课结果</w:t>
      </w:r>
      <w:proofErr w:type="gramEnd"/>
      <w:r>
        <w:rPr>
          <w:rFonts w:ascii="仿宋" w:eastAsia="仿宋" w:hAnsi="仿宋" w:cs="仿宋" w:hint="eastAsia"/>
          <w:bCs/>
          <w:kern w:val="0"/>
          <w:sz w:val="30"/>
          <w:szCs w:val="30"/>
        </w:rPr>
        <w:t>好课比例高，达到56.3%。</w:t>
      </w:r>
    </w:p>
    <w:p w:rsidR="00522153" w:rsidRDefault="00025EEB" w:rsidP="008B2D46">
      <w:pPr>
        <w:tabs>
          <w:tab w:val="left" w:pos="4524"/>
        </w:tabs>
        <w:spacing w:line="540" w:lineRule="exact"/>
        <w:ind w:firstLineChars="200" w:firstLine="602"/>
        <w:rPr>
          <w:rFonts w:ascii="仿宋" w:eastAsia="仿宋" w:hAnsi="仿宋" w:cs="仿宋"/>
          <w:b/>
          <w:kern w:val="0"/>
          <w:sz w:val="30"/>
          <w:szCs w:val="30"/>
        </w:rPr>
      </w:pPr>
      <w:r>
        <w:rPr>
          <w:rFonts w:ascii="仿宋" w:eastAsia="仿宋" w:hAnsi="仿宋" w:cs="仿宋" w:hint="eastAsia"/>
          <w:b/>
          <w:kern w:val="0"/>
          <w:sz w:val="30"/>
          <w:szCs w:val="30"/>
        </w:rPr>
        <w:t>3.坚持立德树人，创新德育载体和途径，提升了德育工作实效</w:t>
      </w:r>
      <w:r>
        <w:rPr>
          <w:rFonts w:ascii="仿宋" w:eastAsia="仿宋" w:hAnsi="仿宋" w:cs="仿宋"/>
          <w:b/>
          <w:kern w:val="0"/>
          <w:sz w:val="30"/>
          <w:szCs w:val="30"/>
        </w:rPr>
        <w:t xml:space="preserve"> </w:t>
      </w:r>
    </w:p>
    <w:p w:rsidR="00522153" w:rsidRDefault="00025EEB">
      <w:pPr>
        <w:tabs>
          <w:tab w:val="left" w:pos="4524"/>
        </w:tabs>
        <w:spacing w:line="540" w:lineRule="exact"/>
        <w:ind w:firstLineChars="200" w:firstLine="600"/>
        <w:rPr>
          <w:rFonts w:ascii="仿宋" w:eastAsia="仿宋" w:hAnsi="仿宋" w:cs="仿宋"/>
          <w:bCs/>
          <w:kern w:val="0"/>
          <w:sz w:val="30"/>
          <w:szCs w:val="30"/>
        </w:rPr>
      </w:pPr>
      <w:r>
        <w:rPr>
          <w:rFonts w:ascii="仿宋" w:eastAsia="仿宋" w:hAnsi="仿宋" w:cs="仿宋" w:hint="eastAsia"/>
          <w:bCs/>
          <w:kern w:val="0"/>
          <w:sz w:val="30"/>
          <w:szCs w:val="30"/>
        </w:rPr>
        <w:t>学校高度重视学生德育，立足课程育人积极开发德育校本课程，突出活动育人积极创新德育课内外活动，关注合力育人积极</w:t>
      </w:r>
      <w:proofErr w:type="gramStart"/>
      <w:r>
        <w:rPr>
          <w:rFonts w:ascii="仿宋" w:eastAsia="仿宋" w:hAnsi="仿宋" w:cs="仿宋" w:hint="eastAsia"/>
          <w:bCs/>
          <w:kern w:val="0"/>
          <w:sz w:val="30"/>
          <w:szCs w:val="30"/>
        </w:rPr>
        <w:t>拓展家校社</w:t>
      </w:r>
      <w:proofErr w:type="gramEnd"/>
      <w:r>
        <w:rPr>
          <w:rFonts w:ascii="仿宋" w:eastAsia="仿宋" w:hAnsi="仿宋" w:cs="仿宋" w:hint="eastAsia"/>
          <w:bCs/>
          <w:kern w:val="0"/>
          <w:sz w:val="30"/>
          <w:szCs w:val="30"/>
        </w:rPr>
        <w:t>合作途径，促进了学生健康成长。</w:t>
      </w:r>
    </w:p>
    <w:p w:rsidR="00522153" w:rsidRDefault="00025EEB">
      <w:pPr>
        <w:tabs>
          <w:tab w:val="left" w:pos="4524"/>
        </w:tabs>
        <w:spacing w:line="540" w:lineRule="exact"/>
        <w:ind w:firstLineChars="200" w:firstLine="600"/>
        <w:rPr>
          <w:rFonts w:ascii="仿宋" w:eastAsia="仿宋" w:hAnsi="仿宋" w:cs="仿宋"/>
          <w:bCs/>
          <w:kern w:val="0"/>
          <w:sz w:val="30"/>
          <w:szCs w:val="30"/>
        </w:rPr>
      </w:pPr>
      <w:r>
        <w:rPr>
          <w:rFonts w:ascii="仿宋" w:eastAsia="仿宋" w:hAnsi="仿宋" w:cs="仿宋" w:hint="eastAsia"/>
          <w:bCs/>
          <w:kern w:val="0"/>
          <w:sz w:val="30"/>
          <w:szCs w:val="30"/>
        </w:rPr>
        <w:t>注重课程育人</w:t>
      </w:r>
      <w:r>
        <w:rPr>
          <w:rFonts w:ascii="仿宋" w:eastAsia="仿宋" w:hAnsi="仿宋" w:cs="仿宋"/>
          <w:bCs/>
          <w:kern w:val="0"/>
          <w:sz w:val="30"/>
          <w:szCs w:val="30"/>
        </w:rPr>
        <w:t>，</w:t>
      </w:r>
      <w:r>
        <w:rPr>
          <w:rFonts w:ascii="仿宋" w:eastAsia="仿宋" w:hAnsi="仿宋" w:cs="仿宋" w:hint="eastAsia"/>
          <w:bCs/>
          <w:kern w:val="0"/>
          <w:sz w:val="30"/>
          <w:szCs w:val="30"/>
        </w:rPr>
        <w:t>促进学生健康成长</w:t>
      </w:r>
      <w:r>
        <w:rPr>
          <w:rFonts w:ascii="仿宋" w:eastAsia="仿宋" w:hAnsi="仿宋" w:cs="仿宋"/>
          <w:bCs/>
          <w:kern w:val="0"/>
          <w:sz w:val="30"/>
          <w:szCs w:val="30"/>
        </w:rPr>
        <w:t>。</w:t>
      </w:r>
      <w:r>
        <w:rPr>
          <w:rFonts w:ascii="仿宋" w:eastAsia="仿宋" w:hAnsi="仿宋" w:cs="仿宋" w:hint="eastAsia"/>
          <w:bCs/>
          <w:kern w:val="0"/>
          <w:sz w:val="30"/>
          <w:szCs w:val="30"/>
        </w:rPr>
        <w:t>学校重视学科</w:t>
      </w:r>
      <w:r>
        <w:rPr>
          <w:rFonts w:ascii="仿宋" w:eastAsia="仿宋" w:hAnsi="仿宋" w:cs="仿宋"/>
          <w:bCs/>
          <w:kern w:val="0"/>
          <w:sz w:val="30"/>
          <w:szCs w:val="30"/>
        </w:rPr>
        <w:t>德育</w:t>
      </w:r>
      <w:r>
        <w:rPr>
          <w:rFonts w:ascii="仿宋" w:eastAsia="仿宋" w:hAnsi="仿宋" w:cs="仿宋" w:hint="eastAsia"/>
          <w:bCs/>
          <w:kern w:val="0"/>
          <w:sz w:val="30"/>
          <w:szCs w:val="30"/>
        </w:rPr>
        <w:t>渗透，制定了</w:t>
      </w:r>
      <w:r>
        <w:rPr>
          <w:rFonts w:ascii="仿宋" w:eastAsia="仿宋" w:hAnsi="仿宋" w:cs="仿宋"/>
          <w:bCs/>
          <w:kern w:val="0"/>
          <w:sz w:val="30"/>
          <w:szCs w:val="30"/>
        </w:rPr>
        <w:t>《</w:t>
      </w:r>
      <w:r>
        <w:rPr>
          <w:rFonts w:ascii="仿宋" w:eastAsia="仿宋" w:hAnsi="仿宋" w:cs="仿宋" w:hint="eastAsia"/>
          <w:bCs/>
          <w:kern w:val="0"/>
          <w:sz w:val="30"/>
          <w:szCs w:val="30"/>
        </w:rPr>
        <w:t>管弄新村小学</w:t>
      </w:r>
      <w:r>
        <w:rPr>
          <w:rFonts w:ascii="仿宋" w:eastAsia="仿宋" w:hAnsi="仿宋" w:cs="仿宋"/>
          <w:bCs/>
          <w:kern w:val="0"/>
          <w:sz w:val="30"/>
          <w:szCs w:val="30"/>
        </w:rPr>
        <w:t>各学科</w:t>
      </w:r>
      <w:r>
        <w:rPr>
          <w:rFonts w:ascii="仿宋" w:eastAsia="仿宋" w:hAnsi="仿宋" w:cs="仿宋" w:hint="eastAsia"/>
          <w:bCs/>
          <w:kern w:val="0"/>
          <w:sz w:val="30"/>
          <w:szCs w:val="30"/>
        </w:rPr>
        <w:t>两纲精神</w:t>
      </w:r>
      <w:r>
        <w:rPr>
          <w:rFonts w:ascii="仿宋" w:eastAsia="仿宋" w:hAnsi="仿宋" w:cs="仿宋"/>
          <w:bCs/>
          <w:kern w:val="0"/>
          <w:sz w:val="30"/>
          <w:szCs w:val="30"/>
        </w:rPr>
        <w:t>教育目标》</w:t>
      </w:r>
      <w:r>
        <w:rPr>
          <w:rFonts w:ascii="仿宋" w:eastAsia="仿宋" w:hAnsi="仿宋" w:cs="仿宋" w:hint="eastAsia"/>
          <w:bCs/>
          <w:kern w:val="0"/>
          <w:sz w:val="30"/>
          <w:szCs w:val="30"/>
        </w:rPr>
        <w:t>和</w:t>
      </w:r>
      <w:r>
        <w:rPr>
          <w:rFonts w:ascii="仿宋" w:eastAsia="仿宋" w:hAnsi="仿宋" w:cs="仿宋"/>
          <w:bCs/>
          <w:kern w:val="0"/>
          <w:sz w:val="30"/>
          <w:szCs w:val="30"/>
        </w:rPr>
        <w:t>《</w:t>
      </w:r>
      <w:r>
        <w:rPr>
          <w:rFonts w:ascii="仿宋" w:eastAsia="仿宋" w:hAnsi="仿宋" w:cs="仿宋" w:hint="eastAsia"/>
          <w:bCs/>
          <w:kern w:val="0"/>
          <w:sz w:val="30"/>
          <w:szCs w:val="30"/>
        </w:rPr>
        <w:t>管弄新村小学两纲</w:t>
      </w:r>
      <w:r>
        <w:rPr>
          <w:rFonts w:ascii="仿宋" w:eastAsia="仿宋" w:hAnsi="仿宋" w:cs="仿宋"/>
          <w:bCs/>
          <w:kern w:val="0"/>
          <w:sz w:val="30"/>
          <w:szCs w:val="30"/>
        </w:rPr>
        <w:t>教育进课堂教学评价指标</w:t>
      </w:r>
      <w:r>
        <w:rPr>
          <w:rFonts w:ascii="仿宋" w:eastAsia="仿宋" w:hAnsi="仿宋" w:cs="仿宋" w:hint="eastAsia"/>
          <w:bCs/>
          <w:kern w:val="0"/>
          <w:sz w:val="30"/>
          <w:szCs w:val="30"/>
        </w:rPr>
        <w:t>及</w:t>
      </w:r>
      <w:r>
        <w:rPr>
          <w:rFonts w:ascii="仿宋" w:eastAsia="仿宋" w:hAnsi="仿宋" w:cs="仿宋"/>
          <w:bCs/>
          <w:kern w:val="0"/>
          <w:sz w:val="30"/>
          <w:szCs w:val="30"/>
        </w:rPr>
        <w:t>考核细则》</w:t>
      </w:r>
      <w:r>
        <w:rPr>
          <w:rFonts w:ascii="仿宋" w:eastAsia="仿宋" w:hAnsi="仿宋" w:cs="仿宋" w:hint="eastAsia"/>
          <w:bCs/>
          <w:kern w:val="0"/>
          <w:sz w:val="30"/>
          <w:szCs w:val="30"/>
        </w:rPr>
        <w:t>，细化了各</w:t>
      </w:r>
      <w:proofErr w:type="gramStart"/>
      <w:r>
        <w:rPr>
          <w:rFonts w:ascii="仿宋" w:eastAsia="仿宋" w:hAnsi="仿宋" w:cs="仿宋" w:hint="eastAsia"/>
          <w:bCs/>
          <w:kern w:val="0"/>
          <w:sz w:val="30"/>
          <w:szCs w:val="30"/>
        </w:rPr>
        <w:t>学科学科</w:t>
      </w:r>
      <w:proofErr w:type="gramEnd"/>
      <w:r>
        <w:rPr>
          <w:rFonts w:ascii="仿宋" w:eastAsia="仿宋" w:hAnsi="仿宋" w:cs="仿宋" w:hint="eastAsia"/>
          <w:bCs/>
          <w:kern w:val="0"/>
          <w:sz w:val="30"/>
          <w:szCs w:val="30"/>
        </w:rPr>
        <w:t>德育实施要求，提高了学科德育工作</w:t>
      </w:r>
      <w:r>
        <w:rPr>
          <w:rFonts w:ascii="仿宋" w:eastAsia="仿宋" w:hAnsi="仿宋" w:cs="仿宋"/>
          <w:bCs/>
          <w:kern w:val="0"/>
          <w:sz w:val="30"/>
          <w:szCs w:val="30"/>
        </w:rPr>
        <w:t>规范性</w:t>
      </w:r>
      <w:r>
        <w:rPr>
          <w:rFonts w:ascii="仿宋" w:eastAsia="仿宋" w:hAnsi="仿宋" w:cs="仿宋" w:hint="eastAsia"/>
          <w:bCs/>
          <w:kern w:val="0"/>
          <w:sz w:val="30"/>
          <w:szCs w:val="30"/>
        </w:rPr>
        <w:t>，开展了学科渗透德育</w:t>
      </w:r>
      <w:r>
        <w:rPr>
          <w:rFonts w:ascii="仿宋" w:eastAsia="仿宋" w:hAnsi="仿宋" w:cs="仿宋" w:hint="eastAsia"/>
          <w:bCs/>
          <w:kern w:val="0"/>
          <w:sz w:val="30"/>
          <w:szCs w:val="30"/>
        </w:rPr>
        <w:lastRenderedPageBreak/>
        <w:t>课题研究、研讨课、</w:t>
      </w:r>
      <w:r>
        <w:rPr>
          <w:rFonts w:ascii="仿宋" w:eastAsia="仿宋" w:hAnsi="仿宋" w:cs="仿宋"/>
          <w:bCs/>
          <w:kern w:val="0"/>
          <w:sz w:val="30"/>
          <w:szCs w:val="30"/>
        </w:rPr>
        <w:t>案例撰写</w:t>
      </w:r>
      <w:r>
        <w:rPr>
          <w:rFonts w:ascii="仿宋" w:eastAsia="仿宋" w:hAnsi="仿宋" w:cs="仿宋" w:hint="eastAsia"/>
          <w:bCs/>
          <w:kern w:val="0"/>
          <w:sz w:val="30"/>
          <w:szCs w:val="30"/>
        </w:rPr>
        <w:t>等活动，提高了学科德育工作水平，发挥了课堂主渠道育人作用。学校注重德育</w:t>
      </w:r>
      <w:r>
        <w:rPr>
          <w:rFonts w:ascii="仿宋" w:eastAsia="仿宋" w:hAnsi="仿宋" w:cs="仿宋"/>
          <w:bCs/>
          <w:kern w:val="0"/>
          <w:sz w:val="30"/>
          <w:szCs w:val="30"/>
        </w:rPr>
        <w:t>课程建设，围绕“</w:t>
      </w:r>
      <w:r>
        <w:rPr>
          <w:rFonts w:ascii="仿宋" w:eastAsia="仿宋" w:hAnsi="仿宋" w:cs="仿宋" w:hint="eastAsia"/>
          <w:bCs/>
          <w:kern w:val="0"/>
          <w:sz w:val="30"/>
          <w:szCs w:val="30"/>
        </w:rPr>
        <w:t>悦纳</w:t>
      </w:r>
      <w:r>
        <w:rPr>
          <w:rFonts w:ascii="仿宋" w:eastAsia="仿宋" w:hAnsi="仿宋" w:cs="仿宋"/>
          <w:bCs/>
          <w:kern w:val="0"/>
          <w:sz w:val="30"/>
          <w:szCs w:val="30"/>
        </w:rPr>
        <w:t>”</w:t>
      </w:r>
      <w:r>
        <w:rPr>
          <w:rFonts w:ascii="仿宋" w:eastAsia="仿宋" w:hAnsi="仿宋" w:cs="仿宋" w:hint="eastAsia"/>
          <w:bCs/>
          <w:kern w:val="0"/>
          <w:sz w:val="30"/>
          <w:szCs w:val="30"/>
        </w:rPr>
        <w:t>教育目标</w:t>
      </w:r>
      <w:r>
        <w:rPr>
          <w:rFonts w:ascii="仿宋" w:eastAsia="仿宋" w:hAnsi="仿宋" w:cs="仿宋"/>
          <w:bCs/>
          <w:kern w:val="0"/>
          <w:sz w:val="30"/>
          <w:szCs w:val="30"/>
        </w:rPr>
        <w:t>，建设</w:t>
      </w:r>
      <w:r>
        <w:rPr>
          <w:rFonts w:ascii="仿宋" w:eastAsia="仿宋" w:hAnsi="仿宋" w:cs="仿宋" w:hint="eastAsia"/>
          <w:bCs/>
          <w:kern w:val="0"/>
          <w:sz w:val="30"/>
          <w:szCs w:val="30"/>
        </w:rPr>
        <w:t>了</w:t>
      </w:r>
      <w:r>
        <w:rPr>
          <w:rFonts w:ascii="仿宋" w:eastAsia="仿宋" w:hAnsi="仿宋" w:cs="仿宋"/>
          <w:bCs/>
          <w:kern w:val="0"/>
          <w:sz w:val="30"/>
          <w:szCs w:val="30"/>
        </w:rPr>
        <w:t>“GL</w:t>
      </w:r>
      <w:r>
        <w:rPr>
          <w:rFonts w:ascii="仿宋" w:eastAsia="仿宋" w:hAnsi="仿宋" w:cs="仿宋" w:hint="eastAsia"/>
          <w:bCs/>
          <w:kern w:val="0"/>
          <w:sz w:val="30"/>
          <w:szCs w:val="30"/>
        </w:rPr>
        <w:t>心乐</w:t>
      </w:r>
      <w:r>
        <w:rPr>
          <w:rFonts w:ascii="仿宋" w:eastAsia="仿宋" w:hAnsi="仿宋" w:cs="仿宋"/>
          <w:bCs/>
          <w:kern w:val="0"/>
          <w:sz w:val="30"/>
          <w:szCs w:val="30"/>
        </w:rPr>
        <w:t>动”</w:t>
      </w:r>
      <w:r>
        <w:rPr>
          <w:rFonts w:ascii="仿宋" w:eastAsia="仿宋" w:hAnsi="仿宋" w:cs="仿宋" w:hint="eastAsia"/>
          <w:bCs/>
          <w:kern w:val="0"/>
          <w:sz w:val="30"/>
          <w:szCs w:val="30"/>
        </w:rPr>
        <w:t>、</w:t>
      </w:r>
      <w:r>
        <w:rPr>
          <w:rFonts w:ascii="仿宋" w:eastAsia="仿宋" w:hAnsi="仿宋" w:cs="仿宋"/>
          <w:bCs/>
          <w:kern w:val="0"/>
          <w:sz w:val="30"/>
          <w:szCs w:val="30"/>
        </w:rPr>
        <w:t>“</w:t>
      </w:r>
      <w:r>
        <w:rPr>
          <w:rFonts w:ascii="仿宋" w:eastAsia="仿宋" w:hAnsi="仿宋" w:cs="仿宋" w:hint="eastAsia"/>
          <w:bCs/>
          <w:kern w:val="0"/>
          <w:sz w:val="30"/>
          <w:szCs w:val="30"/>
        </w:rPr>
        <w:t>我与明星零距离</w:t>
      </w:r>
      <w:r>
        <w:rPr>
          <w:rFonts w:ascii="仿宋" w:eastAsia="仿宋" w:hAnsi="仿宋" w:cs="仿宋"/>
          <w:bCs/>
          <w:kern w:val="0"/>
          <w:sz w:val="30"/>
          <w:szCs w:val="30"/>
        </w:rPr>
        <w:t>”</w:t>
      </w:r>
      <w:r>
        <w:rPr>
          <w:rFonts w:ascii="仿宋" w:eastAsia="仿宋" w:hAnsi="仿宋" w:cs="仿宋" w:hint="eastAsia"/>
          <w:bCs/>
          <w:kern w:val="0"/>
          <w:sz w:val="30"/>
          <w:szCs w:val="30"/>
        </w:rPr>
        <w:t>、</w:t>
      </w:r>
      <w:r>
        <w:rPr>
          <w:rFonts w:ascii="仿宋" w:eastAsia="仿宋" w:hAnsi="仿宋" w:cs="仿宋"/>
          <w:bCs/>
          <w:kern w:val="0"/>
          <w:sz w:val="30"/>
          <w:szCs w:val="30"/>
        </w:rPr>
        <w:t>“GL</w:t>
      </w:r>
      <w:r>
        <w:rPr>
          <w:rFonts w:ascii="仿宋" w:eastAsia="仿宋" w:hAnsi="仿宋" w:cs="仿宋" w:hint="eastAsia"/>
          <w:bCs/>
          <w:kern w:val="0"/>
          <w:sz w:val="30"/>
          <w:szCs w:val="30"/>
        </w:rPr>
        <w:t>快乐</w:t>
      </w:r>
      <w:r>
        <w:rPr>
          <w:rFonts w:ascii="仿宋" w:eastAsia="仿宋" w:hAnsi="仿宋" w:cs="仿宋"/>
          <w:bCs/>
          <w:kern w:val="0"/>
          <w:sz w:val="30"/>
          <w:szCs w:val="30"/>
        </w:rPr>
        <w:t>十二站”</w:t>
      </w:r>
      <w:r>
        <w:rPr>
          <w:rFonts w:ascii="仿宋" w:eastAsia="仿宋" w:hAnsi="仿宋" w:cs="仿宋" w:hint="eastAsia"/>
          <w:bCs/>
          <w:kern w:val="0"/>
          <w:sz w:val="30"/>
          <w:szCs w:val="30"/>
        </w:rPr>
        <w:t>、</w:t>
      </w:r>
      <w:r>
        <w:rPr>
          <w:rFonts w:ascii="仿宋" w:eastAsia="仿宋" w:hAnsi="仿宋" w:cs="仿宋"/>
          <w:bCs/>
          <w:kern w:val="0"/>
          <w:sz w:val="30"/>
          <w:szCs w:val="30"/>
        </w:rPr>
        <w:t>“PATHS</w:t>
      </w:r>
      <w:r>
        <w:rPr>
          <w:rFonts w:ascii="仿宋" w:eastAsia="仿宋" w:hAnsi="仿宋" w:cs="仿宋" w:hint="eastAsia"/>
          <w:bCs/>
          <w:kern w:val="0"/>
          <w:sz w:val="30"/>
          <w:szCs w:val="30"/>
        </w:rPr>
        <w:t>课程</w:t>
      </w:r>
      <w:r>
        <w:rPr>
          <w:rFonts w:ascii="仿宋" w:eastAsia="仿宋" w:hAnsi="仿宋" w:cs="仿宋"/>
          <w:bCs/>
          <w:kern w:val="0"/>
          <w:sz w:val="30"/>
          <w:szCs w:val="30"/>
        </w:rPr>
        <w:t>”</w:t>
      </w:r>
      <w:r>
        <w:rPr>
          <w:rFonts w:ascii="仿宋" w:eastAsia="仿宋" w:hAnsi="仿宋" w:cs="仿宋" w:hint="eastAsia"/>
          <w:bCs/>
          <w:kern w:val="0"/>
          <w:sz w:val="30"/>
          <w:szCs w:val="30"/>
        </w:rPr>
        <w:t>、</w:t>
      </w:r>
      <w:r>
        <w:rPr>
          <w:rFonts w:ascii="仿宋" w:eastAsia="仿宋" w:hAnsi="仿宋" w:cs="仿宋"/>
          <w:bCs/>
          <w:kern w:val="0"/>
          <w:sz w:val="30"/>
          <w:szCs w:val="30"/>
        </w:rPr>
        <w:t>“</w:t>
      </w:r>
      <w:r>
        <w:rPr>
          <w:rFonts w:ascii="仿宋" w:eastAsia="仿宋" w:hAnsi="仿宋" w:cs="仿宋" w:hint="eastAsia"/>
          <w:bCs/>
          <w:kern w:val="0"/>
          <w:sz w:val="30"/>
          <w:szCs w:val="30"/>
        </w:rPr>
        <w:t>少先队</w:t>
      </w:r>
      <w:r>
        <w:rPr>
          <w:rFonts w:ascii="仿宋" w:eastAsia="仿宋" w:hAnsi="仿宋" w:cs="仿宋"/>
          <w:bCs/>
          <w:kern w:val="0"/>
          <w:sz w:val="30"/>
          <w:szCs w:val="30"/>
        </w:rPr>
        <w:t>活动课程”</w:t>
      </w:r>
      <w:r>
        <w:rPr>
          <w:rFonts w:ascii="仿宋" w:eastAsia="仿宋" w:hAnsi="仿宋" w:cs="仿宋" w:hint="eastAsia"/>
          <w:bCs/>
          <w:kern w:val="0"/>
          <w:sz w:val="30"/>
          <w:szCs w:val="30"/>
        </w:rPr>
        <w:t>等校本课程，积极</w:t>
      </w:r>
      <w:r>
        <w:rPr>
          <w:rFonts w:ascii="仿宋" w:eastAsia="仿宋" w:hAnsi="仿宋" w:cs="仿宋"/>
          <w:bCs/>
          <w:kern w:val="0"/>
          <w:sz w:val="30"/>
          <w:szCs w:val="30"/>
        </w:rPr>
        <w:t>落实“</w:t>
      </w:r>
      <w:r>
        <w:rPr>
          <w:rFonts w:ascii="仿宋" w:eastAsia="仿宋" w:hAnsi="仿宋" w:cs="仿宋" w:hint="eastAsia"/>
          <w:bCs/>
          <w:kern w:val="0"/>
          <w:sz w:val="30"/>
          <w:szCs w:val="30"/>
        </w:rPr>
        <w:t>爱</w:t>
      </w:r>
      <w:r>
        <w:rPr>
          <w:rFonts w:ascii="仿宋" w:eastAsia="仿宋" w:hAnsi="仿宋" w:cs="仿宋"/>
          <w:bCs/>
          <w:kern w:val="0"/>
          <w:sz w:val="30"/>
          <w:szCs w:val="30"/>
        </w:rPr>
        <w:t>、孝、信、勤、和”</w:t>
      </w:r>
      <w:r>
        <w:rPr>
          <w:rFonts w:ascii="仿宋" w:eastAsia="仿宋" w:hAnsi="仿宋" w:cs="仿宋" w:hint="eastAsia"/>
          <w:bCs/>
          <w:kern w:val="0"/>
          <w:sz w:val="30"/>
          <w:szCs w:val="30"/>
        </w:rPr>
        <w:t>“五字”教育、</w:t>
      </w:r>
      <w:r>
        <w:rPr>
          <w:rFonts w:ascii="仿宋" w:eastAsia="仿宋" w:hAnsi="仿宋" w:cs="仿宋"/>
          <w:bCs/>
          <w:kern w:val="0"/>
          <w:sz w:val="30"/>
          <w:szCs w:val="30"/>
        </w:rPr>
        <w:t>榜样教育、</w:t>
      </w:r>
      <w:r>
        <w:rPr>
          <w:rFonts w:ascii="仿宋" w:eastAsia="仿宋" w:hAnsi="仿宋" w:cs="仿宋" w:hint="eastAsia"/>
          <w:bCs/>
          <w:kern w:val="0"/>
          <w:sz w:val="30"/>
          <w:szCs w:val="30"/>
        </w:rPr>
        <w:t>情绪教育</w:t>
      </w:r>
      <w:r>
        <w:rPr>
          <w:rFonts w:ascii="仿宋" w:eastAsia="仿宋" w:hAnsi="仿宋" w:cs="仿宋"/>
          <w:bCs/>
          <w:kern w:val="0"/>
          <w:sz w:val="30"/>
          <w:szCs w:val="30"/>
        </w:rPr>
        <w:t>等德育内容</w:t>
      </w:r>
      <w:r>
        <w:rPr>
          <w:rFonts w:ascii="仿宋" w:eastAsia="仿宋" w:hAnsi="仿宋" w:cs="仿宋" w:hint="eastAsia"/>
          <w:bCs/>
          <w:kern w:val="0"/>
          <w:sz w:val="30"/>
          <w:szCs w:val="30"/>
        </w:rPr>
        <w:t>，促进</w:t>
      </w:r>
      <w:r>
        <w:rPr>
          <w:rFonts w:ascii="仿宋" w:eastAsia="仿宋" w:hAnsi="仿宋" w:cs="仿宋"/>
          <w:bCs/>
          <w:kern w:val="0"/>
          <w:sz w:val="30"/>
          <w:szCs w:val="30"/>
        </w:rPr>
        <w:t>学生知行合一、和谐</w:t>
      </w:r>
      <w:r>
        <w:rPr>
          <w:rFonts w:ascii="仿宋" w:eastAsia="仿宋" w:hAnsi="仿宋" w:cs="仿宋" w:hint="eastAsia"/>
          <w:bCs/>
          <w:kern w:val="0"/>
          <w:sz w:val="30"/>
          <w:szCs w:val="30"/>
        </w:rPr>
        <w:t>发展</w:t>
      </w:r>
      <w:r>
        <w:rPr>
          <w:rFonts w:ascii="仿宋" w:eastAsia="仿宋" w:hAnsi="仿宋" w:cs="仿宋"/>
          <w:bCs/>
          <w:kern w:val="0"/>
          <w:sz w:val="30"/>
          <w:szCs w:val="30"/>
        </w:rPr>
        <w:t>。</w:t>
      </w:r>
    </w:p>
    <w:p w:rsidR="00522153" w:rsidRDefault="00025EEB">
      <w:pPr>
        <w:tabs>
          <w:tab w:val="left" w:pos="4524"/>
        </w:tabs>
        <w:spacing w:line="540" w:lineRule="exact"/>
        <w:ind w:firstLineChars="200" w:firstLine="600"/>
        <w:rPr>
          <w:rFonts w:ascii="仿宋" w:eastAsia="仿宋" w:hAnsi="仿宋" w:cs="仿宋"/>
          <w:bCs/>
          <w:kern w:val="0"/>
          <w:sz w:val="30"/>
          <w:szCs w:val="30"/>
        </w:rPr>
      </w:pPr>
      <w:r>
        <w:rPr>
          <w:rFonts w:ascii="仿宋" w:eastAsia="仿宋" w:hAnsi="仿宋" w:cs="仿宋" w:hint="eastAsia"/>
          <w:bCs/>
          <w:kern w:val="0"/>
          <w:sz w:val="30"/>
          <w:szCs w:val="30"/>
        </w:rPr>
        <w:t>创新德育活动，推进德育特色打造。学校立足</w:t>
      </w:r>
      <w:r>
        <w:rPr>
          <w:rFonts w:ascii="仿宋" w:eastAsia="仿宋" w:hAnsi="仿宋" w:cs="仿宋"/>
          <w:bCs/>
          <w:kern w:val="0"/>
          <w:sz w:val="30"/>
          <w:szCs w:val="30"/>
        </w:rPr>
        <w:t>社区</w:t>
      </w:r>
      <w:r>
        <w:rPr>
          <w:rFonts w:ascii="仿宋" w:eastAsia="仿宋" w:hAnsi="仿宋" w:cs="仿宋" w:hint="eastAsia"/>
          <w:bCs/>
          <w:kern w:val="0"/>
          <w:sz w:val="30"/>
          <w:szCs w:val="30"/>
        </w:rPr>
        <w:t>先进人物</w:t>
      </w:r>
      <w:r>
        <w:rPr>
          <w:rFonts w:ascii="仿宋" w:eastAsia="仿宋" w:hAnsi="仿宋" w:cs="仿宋"/>
          <w:bCs/>
          <w:kern w:val="0"/>
          <w:sz w:val="30"/>
          <w:szCs w:val="30"/>
        </w:rPr>
        <w:t>教育资源</w:t>
      </w:r>
      <w:r>
        <w:rPr>
          <w:rFonts w:ascii="仿宋" w:eastAsia="仿宋" w:hAnsi="仿宋" w:cs="仿宋" w:hint="eastAsia"/>
          <w:bCs/>
          <w:kern w:val="0"/>
          <w:sz w:val="30"/>
          <w:szCs w:val="30"/>
        </w:rPr>
        <w:t>，开展《我与</w:t>
      </w:r>
      <w:r>
        <w:rPr>
          <w:rFonts w:ascii="仿宋" w:eastAsia="仿宋" w:hAnsi="仿宋" w:cs="仿宋"/>
          <w:bCs/>
          <w:kern w:val="0"/>
          <w:sz w:val="30"/>
          <w:szCs w:val="30"/>
        </w:rPr>
        <w:t>明星零距离</w:t>
      </w:r>
      <w:r>
        <w:rPr>
          <w:rFonts w:ascii="仿宋" w:eastAsia="仿宋" w:hAnsi="仿宋" w:cs="仿宋" w:hint="eastAsia"/>
          <w:bCs/>
          <w:kern w:val="0"/>
          <w:sz w:val="30"/>
          <w:szCs w:val="30"/>
        </w:rPr>
        <w:t>》活动</w:t>
      </w:r>
      <w:r>
        <w:rPr>
          <w:rFonts w:ascii="仿宋" w:eastAsia="仿宋" w:hAnsi="仿宋" w:cs="仿宋"/>
          <w:bCs/>
          <w:kern w:val="0"/>
          <w:sz w:val="30"/>
          <w:szCs w:val="30"/>
        </w:rPr>
        <w:t>，先后</w:t>
      </w:r>
      <w:r>
        <w:rPr>
          <w:rFonts w:ascii="仿宋" w:eastAsia="仿宋" w:hAnsi="仿宋" w:cs="仿宋" w:hint="eastAsia"/>
          <w:bCs/>
          <w:kern w:val="0"/>
          <w:sz w:val="30"/>
          <w:szCs w:val="30"/>
        </w:rPr>
        <w:t>围绕“我</w:t>
      </w:r>
      <w:r>
        <w:rPr>
          <w:rFonts w:ascii="仿宋" w:eastAsia="仿宋" w:hAnsi="仿宋" w:cs="仿宋"/>
          <w:bCs/>
          <w:kern w:val="0"/>
          <w:sz w:val="30"/>
          <w:szCs w:val="30"/>
        </w:rPr>
        <w:t>与劳模零距离</w:t>
      </w:r>
      <w:r>
        <w:rPr>
          <w:rFonts w:ascii="仿宋" w:eastAsia="仿宋" w:hAnsi="仿宋" w:cs="仿宋" w:hint="eastAsia"/>
          <w:bCs/>
          <w:kern w:val="0"/>
          <w:sz w:val="30"/>
          <w:szCs w:val="30"/>
        </w:rPr>
        <w:t>”、</w:t>
      </w:r>
      <w:r>
        <w:rPr>
          <w:rFonts w:ascii="仿宋" w:eastAsia="仿宋" w:hAnsi="仿宋" w:cs="仿宋"/>
          <w:bCs/>
          <w:kern w:val="0"/>
          <w:sz w:val="30"/>
          <w:szCs w:val="30"/>
        </w:rPr>
        <w:t xml:space="preserve">“我与校友明星零距离” </w:t>
      </w:r>
      <w:r>
        <w:rPr>
          <w:rFonts w:ascii="仿宋" w:eastAsia="仿宋" w:hAnsi="仿宋" w:cs="仿宋" w:hint="eastAsia"/>
          <w:bCs/>
          <w:kern w:val="0"/>
          <w:sz w:val="30"/>
          <w:szCs w:val="30"/>
        </w:rPr>
        <w:t>、</w:t>
      </w:r>
      <w:r>
        <w:rPr>
          <w:rFonts w:ascii="仿宋" w:eastAsia="仿宋" w:hAnsi="仿宋" w:cs="仿宋"/>
          <w:bCs/>
          <w:kern w:val="0"/>
          <w:sz w:val="30"/>
          <w:szCs w:val="30"/>
        </w:rPr>
        <w:t>“</w:t>
      </w:r>
      <w:r>
        <w:rPr>
          <w:rFonts w:ascii="仿宋" w:eastAsia="仿宋" w:hAnsi="仿宋" w:cs="仿宋" w:hint="eastAsia"/>
          <w:bCs/>
          <w:kern w:val="0"/>
          <w:sz w:val="30"/>
          <w:szCs w:val="30"/>
        </w:rPr>
        <w:t>我</w:t>
      </w:r>
      <w:r>
        <w:rPr>
          <w:rFonts w:ascii="仿宋" w:eastAsia="仿宋" w:hAnsi="仿宋" w:cs="仿宋"/>
          <w:bCs/>
          <w:kern w:val="0"/>
          <w:sz w:val="30"/>
          <w:szCs w:val="30"/>
        </w:rPr>
        <w:t>与</w:t>
      </w:r>
      <w:r>
        <w:rPr>
          <w:rFonts w:ascii="仿宋" w:eastAsia="仿宋" w:hAnsi="仿宋" w:cs="仿宋" w:hint="eastAsia"/>
          <w:bCs/>
          <w:kern w:val="0"/>
          <w:sz w:val="30"/>
          <w:szCs w:val="30"/>
        </w:rPr>
        <w:t>校内</w:t>
      </w:r>
      <w:r>
        <w:rPr>
          <w:rFonts w:ascii="仿宋" w:eastAsia="仿宋" w:hAnsi="仿宋" w:cs="仿宋"/>
          <w:bCs/>
          <w:kern w:val="0"/>
          <w:sz w:val="30"/>
          <w:szCs w:val="30"/>
        </w:rPr>
        <w:t xml:space="preserve">明星零距离” </w:t>
      </w:r>
      <w:r>
        <w:rPr>
          <w:rFonts w:ascii="仿宋" w:eastAsia="仿宋" w:hAnsi="仿宋" w:cs="仿宋" w:hint="eastAsia"/>
          <w:bCs/>
          <w:kern w:val="0"/>
          <w:sz w:val="30"/>
          <w:szCs w:val="30"/>
        </w:rPr>
        <w:t>、</w:t>
      </w:r>
      <w:r>
        <w:rPr>
          <w:rFonts w:ascii="仿宋" w:eastAsia="仿宋" w:hAnsi="仿宋" w:cs="仿宋"/>
          <w:bCs/>
          <w:kern w:val="0"/>
          <w:sz w:val="30"/>
          <w:szCs w:val="30"/>
        </w:rPr>
        <w:t>“</w:t>
      </w:r>
      <w:r>
        <w:rPr>
          <w:rFonts w:ascii="仿宋" w:eastAsia="仿宋" w:hAnsi="仿宋" w:cs="仿宋" w:hint="eastAsia"/>
          <w:bCs/>
          <w:kern w:val="0"/>
          <w:sz w:val="30"/>
          <w:szCs w:val="30"/>
        </w:rPr>
        <w:t>我</w:t>
      </w:r>
      <w:r>
        <w:rPr>
          <w:rFonts w:ascii="仿宋" w:eastAsia="仿宋" w:hAnsi="仿宋" w:cs="仿宋"/>
          <w:bCs/>
          <w:kern w:val="0"/>
          <w:sz w:val="30"/>
          <w:szCs w:val="30"/>
        </w:rPr>
        <w:t>与</w:t>
      </w:r>
      <w:r>
        <w:rPr>
          <w:rFonts w:ascii="仿宋" w:eastAsia="仿宋" w:hAnsi="仿宋" w:cs="仿宋" w:hint="eastAsia"/>
          <w:bCs/>
          <w:kern w:val="0"/>
          <w:sz w:val="30"/>
          <w:szCs w:val="30"/>
        </w:rPr>
        <w:t>父母</w:t>
      </w:r>
      <w:r>
        <w:rPr>
          <w:rFonts w:ascii="仿宋" w:eastAsia="仿宋" w:hAnsi="仿宋" w:cs="仿宋"/>
          <w:bCs/>
          <w:kern w:val="0"/>
          <w:sz w:val="30"/>
          <w:szCs w:val="30"/>
        </w:rPr>
        <w:t>明星零距离”</w:t>
      </w:r>
      <w:r>
        <w:rPr>
          <w:rFonts w:ascii="仿宋" w:eastAsia="仿宋" w:hAnsi="仿宋" w:cs="仿宋" w:hint="eastAsia"/>
          <w:bCs/>
          <w:kern w:val="0"/>
          <w:sz w:val="30"/>
          <w:szCs w:val="30"/>
        </w:rPr>
        <w:t>四个主题，开展课堂学习</w:t>
      </w:r>
      <w:r>
        <w:rPr>
          <w:rFonts w:ascii="仿宋" w:eastAsia="仿宋" w:hAnsi="仿宋" w:cs="仿宋"/>
          <w:bCs/>
          <w:kern w:val="0"/>
          <w:sz w:val="30"/>
          <w:szCs w:val="30"/>
        </w:rPr>
        <w:t>（</w:t>
      </w:r>
      <w:r>
        <w:rPr>
          <w:rFonts w:ascii="仿宋" w:eastAsia="仿宋" w:hAnsi="仿宋" w:cs="仿宋" w:hint="eastAsia"/>
          <w:bCs/>
          <w:kern w:val="0"/>
          <w:sz w:val="30"/>
          <w:szCs w:val="30"/>
        </w:rPr>
        <w:t>档案馆、故事会、体验所、奖章园</w:t>
      </w:r>
      <w:r>
        <w:rPr>
          <w:rFonts w:ascii="仿宋" w:eastAsia="仿宋" w:hAnsi="仿宋" w:cs="仿宋"/>
          <w:bCs/>
          <w:kern w:val="0"/>
          <w:sz w:val="30"/>
          <w:szCs w:val="30"/>
        </w:rPr>
        <w:t>）</w:t>
      </w:r>
      <w:r>
        <w:rPr>
          <w:rFonts w:ascii="仿宋" w:eastAsia="仿宋" w:hAnsi="仿宋" w:cs="仿宋" w:hint="eastAsia"/>
          <w:bCs/>
          <w:kern w:val="0"/>
          <w:sz w:val="30"/>
          <w:szCs w:val="30"/>
        </w:rPr>
        <w:t>和课外</w:t>
      </w:r>
      <w:r>
        <w:rPr>
          <w:rFonts w:ascii="仿宋" w:eastAsia="仿宋" w:hAnsi="仿宋" w:cs="仿宋"/>
          <w:bCs/>
          <w:kern w:val="0"/>
          <w:sz w:val="30"/>
          <w:szCs w:val="30"/>
        </w:rPr>
        <w:t>实践（</w:t>
      </w:r>
      <w:r>
        <w:rPr>
          <w:rFonts w:ascii="仿宋" w:eastAsia="仿宋" w:hAnsi="仿宋" w:cs="仿宋" w:hint="eastAsia"/>
          <w:bCs/>
          <w:kern w:val="0"/>
          <w:sz w:val="30"/>
          <w:szCs w:val="30"/>
        </w:rPr>
        <w:t>采访</w:t>
      </w:r>
      <w:r>
        <w:rPr>
          <w:rFonts w:ascii="仿宋" w:eastAsia="仿宋" w:hAnsi="仿宋" w:cs="仿宋"/>
          <w:bCs/>
          <w:kern w:val="0"/>
          <w:sz w:val="30"/>
          <w:szCs w:val="30"/>
        </w:rPr>
        <w:t>社区明星、</w:t>
      </w:r>
      <w:r>
        <w:rPr>
          <w:rFonts w:ascii="仿宋" w:eastAsia="仿宋" w:hAnsi="仿宋" w:cs="仿宋" w:hint="eastAsia"/>
          <w:bCs/>
          <w:kern w:val="0"/>
          <w:sz w:val="30"/>
          <w:szCs w:val="30"/>
        </w:rPr>
        <w:t>岗位明星</w:t>
      </w:r>
      <w:r>
        <w:rPr>
          <w:rFonts w:ascii="仿宋" w:eastAsia="仿宋" w:hAnsi="仿宋" w:cs="仿宋"/>
          <w:bCs/>
          <w:kern w:val="0"/>
          <w:sz w:val="30"/>
          <w:szCs w:val="30"/>
        </w:rPr>
        <w:t>、伙伴明星、设计明星网页）</w:t>
      </w:r>
      <w:r>
        <w:rPr>
          <w:rFonts w:ascii="仿宋" w:eastAsia="仿宋" w:hAnsi="仿宋" w:cs="仿宋" w:hint="eastAsia"/>
          <w:bCs/>
          <w:kern w:val="0"/>
          <w:sz w:val="30"/>
          <w:szCs w:val="30"/>
        </w:rPr>
        <w:t>，活动主题注重</w:t>
      </w:r>
      <w:r>
        <w:rPr>
          <w:rFonts w:ascii="仿宋" w:eastAsia="仿宋" w:hAnsi="仿宋" w:cs="仿宋"/>
          <w:bCs/>
          <w:kern w:val="0"/>
          <w:sz w:val="30"/>
          <w:szCs w:val="30"/>
        </w:rPr>
        <w:t>迭代升级，活动方式</w:t>
      </w:r>
      <w:r>
        <w:rPr>
          <w:rFonts w:ascii="仿宋" w:eastAsia="仿宋" w:hAnsi="仿宋" w:cs="仿宋" w:hint="eastAsia"/>
          <w:bCs/>
          <w:kern w:val="0"/>
          <w:sz w:val="30"/>
          <w:szCs w:val="30"/>
        </w:rPr>
        <w:t>注重校</w:t>
      </w:r>
      <w:r>
        <w:rPr>
          <w:rFonts w:ascii="仿宋" w:eastAsia="仿宋" w:hAnsi="仿宋" w:cs="仿宋"/>
          <w:bCs/>
          <w:kern w:val="0"/>
          <w:sz w:val="30"/>
          <w:szCs w:val="30"/>
        </w:rPr>
        <w:t>内</w:t>
      </w:r>
      <w:r>
        <w:rPr>
          <w:rFonts w:ascii="仿宋" w:eastAsia="仿宋" w:hAnsi="仿宋" w:cs="仿宋" w:hint="eastAsia"/>
          <w:bCs/>
          <w:kern w:val="0"/>
          <w:sz w:val="30"/>
          <w:szCs w:val="30"/>
        </w:rPr>
        <w:t>校</w:t>
      </w:r>
      <w:r>
        <w:rPr>
          <w:rFonts w:ascii="仿宋" w:eastAsia="仿宋" w:hAnsi="仿宋" w:cs="仿宋"/>
          <w:bCs/>
          <w:kern w:val="0"/>
          <w:sz w:val="30"/>
          <w:szCs w:val="30"/>
        </w:rPr>
        <w:t>外相结合、线上线下相结合</w:t>
      </w:r>
      <w:r>
        <w:rPr>
          <w:rFonts w:ascii="仿宋" w:eastAsia="仿宋" w:hAnsi="仿宋" w:cs="仿宋" w:hint="eastAsia"/>
          <w:bCs/>
          <w:kern w:val="0"/>
          <w:sz w:val="30"/>
          <w:szCs w:val="30"/>
        </w:rPr>
        <w:t>，</w:t>
      </w:r>
      <w:r>
        <w:rPr>
          <w:rFonts w:ascii="仿宋" w:eastAsia="仿宋" w:hAnsi="仿宋" w:cs="仿宋"/>
          <w:bCs/>
          <w:kern w:val="0"/>
          <w:sz w:val="30"/>
          <w:szCs w:val="30"/>
        </w:rPr>
        <w:t>榜样教育、劳动教育、职业启蒙</w:t>
      </w:r>
      <w:r>
        <w:rPr>
          <w:rFonts w:ascii="仿宋" w:eastAsia="仿宋" w:hAnsi="仿宋" w:cs="仿宋" w:hint="eastAsia"/>
          <w:bCs/>
          <w:kern w:val="0"/>
          <w:sz w:val="30"/>
          <w:szCs w:val="30"/>
        </w:rPr>
        <w:t>等</w:t>
      </w:r>
      <w:r>
        <w:rPr>
          <w:rFonts w:ascii="仿宋" w:eastAsia="仿宋" w:hAnsi="仿宋" w:cs="仿宋"/>
          <w:bCs/>
          <w:kern w:val="0"/>
          <w:sz w:val="30"/>
          <w:szCs w:val="30"/>
        </w:rPr>
        <w:t>教育</w:t>
      </w:r>
      <w:r>
        <w:rPr>
          <w:rFonts w:ascii="仿宋" w:eastAsia="仿宋" w:hAnsi="仿宋" w:cs="仿宋" w:hint="eastAsia"/>
          <w:bCs/>
          <w:kern w:val="0"/>
          <w:sz w:val="30"/>
          <w:szCs w:val="30"/>
        </w:rPr>
        <w:t>得到有机渗透</w:t>
      </w:r>
      <w:r>
        <w:rPr>
          <w:rFonts w:ascii="仿宋" w:eastAsia="仿宋" w:hAnsi="仿宋" w:cs="仿宋"/>
          <w:bCs/>
          <w:kern w:val="0"/>
          <w:sz w:val="30"/>
          <w:szCs w:val="30"/>
        </w:rPr>
        <w:t>，促进了学生</w:t>
      </w:r>
      <w:r>
        <w:rPr>
          <w:rFonts w:ascii="仿宋" w:eastAsia="仿宋" w:hAnsi="仿宋" w:cs="仿宋" w:hint="eastAsia"/>
          <w:bCs/>
          <w:kern w:val="0"/>
          <w:sz w:val="30"/>
          <w:szCs w:val="30"/>
        </w:rPr>
        <w:t>核心</w:t>
      </w:r>
      <w:r>
        <w:rPr>
          <w:rFonts w:ascii="仿宋" w:eastAsia="仿宋" w:hAnsi="仿宋" w:cs="仿宋"/>
          <w:bCs/>
          <w:kern w:val="0"/>
          <w:sz w:val="30"/>
          <w:szCs w:val="30"/>
        </w:rPr>
        <w:t>素养提升。</w:t>
      </w:r>
      <w:r>
        <w:rPr>
          <w:rFonts w:ascii="仿宋" w:eastAsia="仿宋" w:hAnsi="仿宋" w:cs="仿宋" w:hint="eastAsia"/>
          <w:bCs/>
          <w:kern w:val="0"/>
          <w:sz w:val="30"/>
          <w:szCs w:val="30"/>
        </w:rPr>
        <w:t>学校</w:t>
      </w:r>
      <w:r>
        <w:rPr>
          <w:rFonts w:ascii="仿宋" w:eastAsia="仿宋" w:hAnsi="仿宋" w:cs="仿宋"/>
          <w:bCs/>
          <w:kern w:val="0"/>
          <w:sz w:val="30"/>
          <w:szCs w:val="30"/>
        </w:rPr>
        <w:t>整合</w:t>
      </w:r>
      <w:r>
        <w:rPr>
          <w:rFonts w:ascii="仿宋" w:eastAsia="仿宋" w:hAnsi="仿宋" w:cs="仿宋" w:hint="eastAsia"/>
          <w:bCs/>
          <w:kern w:val="0"/>
          <w:sz w:val="30"/>
          <w:szCs w:val="30"/>
        </w:rPr>
        <w:t>校外</w:t>
      </w:r>
      <w:r>
        <w:rPr>
          <w:rFonts w:ascii="仿宋" w:eastAsia="仿宋" w:hAnsi="仿宋" w:cs="仿宋"/>
          <w:bCs/>
          <w:kern w:val="0"/>
          <w:sz w:val="30"/>
          <w:szCs w:val="30"/>
        </w:rPr>
        <w:t>场馆资源</w:t>
      </w:r>
      <w:r>
        <w:rPr>
          <w:rFonts w:ascii="仿宋" w:eastAsia="仿宋" w:hAnsi="仿宋" w:cs="仿宋" w:hint="eastAsia"/>
          <w:bCs/>
          <w:kern w:val="0"/>
          <w:sz w:val="30"/>
          <w:szCs w:val="30"/>
        </w:rPr>
        <w:t>，</w:t>
      </w:r>
      <w:r>
        <w:rPr>
          <w:rFonts w:ascii="仿宋" w:eastAsia="仿宋" w:hAnsi="仿宋" w:cs="仿宋"/>
          <w:bCs/>
          <w:kern w:val="0"/>
          <w:sz w:val="30"/>
          <w:szCs w:val="30"/>
        </w:rPr>
        <w:t>开展《GL</w:t>
      </w:r>
      <w:r>
        <w:rPr>
          <w:rFonts w:ascii="仿宋" w:eastAsia="仿宋" w:hAnsi="仿宋" w:cs="仿宋" w:hint="eastAsia"/>
          <w:bCs/>
          <w:kern w:val="0"/>
          <w:sz w:val="30"/>
          <w:szCs w:val="30"/>
        </w:rPr>
        <w:t>快乐</w:t>
      </w:r>
      <w:r>
        <w:rPr>
          <w:rFonts w:ascii="仿宋" w:eastAsia="仿宋" w:hAnsi="仿宋" w:cs="仿宋"/>
          <w:bCs/>
          <w:kern w:val="0"/>
          <w:sz w:val="30"/>
          <w:szCs w:val="30"/>
        </w:rPr>
        <w:t>十二站》</w:t>
      </w:r>
      <w:r>
        <w:rPr>
          <w:rFonts w:ascii="仿宋" w:eastAsia="仿宋" w:hAnsi="仿宋" w:cs="仿宋" w:hint="eastAsia"/>
          <w:bCs/>
          <w:kern w:val="0"/>
          <w:sz w:val="30"/>
          <w:szCs w:val="30"/>
        </w:rPr>
        <w:t>活动</w:t>
      </w:r>
      <w:r>
        <w:rPr>
          <w:rFonts w:ascii="仿宋" w:eastAsia="仿宋" w:hAnsi="仿宋" w:cs="仿宋"/>
          <w:bCs/>
          <w:kern w:val="0"/>
          <w:sz w:val="30"/>
          <w:szCs w:val="30"/>
        </w:rPr>
        <w:t>，</w:t>
      </w:r>
      <w:r>
        <w:rPr>
          <w:rFonts w:ascii="仿宋" w:eastAsia="仿宋" w:hAnsi="仿宋" w:cs="仿宋" w:hint="eastAsia"/>
          <w:bCs/>
          <w:kern w:val="0"/>
          <w:sz w:val="30"/>
          <w:szCs w:val="30"/>
        </w:rPr>
        <w:t>围绕公民教育、科普教育、民族教育、爱国主义教育、健康与生存五大主题设计主题</w:t>
      </w:r>
      <w:r>
        <w:rPr>
          <w:rFonts w:ascii="仿宋" w:eastAsia="仿宋" w:hAnsi="仿宋" w:cs="仿宋"/>
          <w:bCs/>
          <w:kern w:val="0"/>
          <w:sz w:val="30"/>
          <w:szCs w:val="30"/>
        </w:rPr>
        <w:t>实践活动，</w:t>
      </w:r>
      <w:r>
        <w:rPr>
          <w:rFonts w:ascii="仿宋" w:eastAsia="仿宋" w:hAnsi="仿宋" w:cs="仿宋" w:hint="eastAsia"/>
          <w:bCs/>
          <w:kern w:val="0"/>
          <w:sz w:val="30"/>
          <w:szCs w:val="30"/>
        </w:rPr>
        <w:t>编制了“GL12站</w:t>
      </w:r>
      <w:r>
        <w:rPr>
          <w:rFonts w:ascii="仿宋" w:eastAsia="仿宋" w:hAnsi="仿宋" w:cs="仿宋"/>
          <w:bCs/>
          <w:kern w:val="0"/>
          <w:sz w:val="30"/>
          <w:szCs w:val="30"/>
        </w:rPr>
        <w:t>快乐之旅</w:t>
      </w:r>
      <w:r>
        <w:rPr>
          <w:rFonts w:ascii="仿宋" w:eastAsia="仿宋" w:hAnsi="仿宋" w:cs="仿宋" w:hint="eastAsia"/>
          <w:bCs/>
          <w:kern w:val="0"/>
          <w:sz w:val="30"/>
          <w:szCs w:val="30"/>
        </w:rPr>
        <w:t>”实践体验手册，通过看一看</w:t>
      </w:r>
      <w:r>
        <w:rPr>
          <w:rFonts w:ascii="仿宋" w:eastAsia="仿宋" w:hAnsi="仿宋" w:cs="仿宋"/>
          <w:bCs/>
          <w:kern w:val="0"/>
          <w:sz w:val="30"/>
          <w:szCs w:val="30"/>
        </w:rPr>
        <w:t>、玩一玩、画一画、拍一拍、参观感言等</w:t>
      </w:r>
      <w:r>
        <w:rPr>
          <w:rFonts w:ascii="仿宋" w:eastAsia="仿宋" w:hAnsi="仿宋" w:cs="仿宋" w:hint="eastAsia"/>
          <w:bCs/>
          <w:kern w:val="0"/>
          <w:sz w:val="30"/>
          <w:szCs w:val="30"/>
        </w:rPr>
        <w:t>学习栏目，让学生在实践体验中增长知识、提升能力、收获快乐。</w:t>
      </w:r>
    </w:p>
    <w:p w:rsidR="00522153" w:rsidRDefault="00025EEB">
      <w:pPr>
        <w:tabs>
          <w:tab w:val="left" w:pos="4524"/>
        </w:tabs>
        <w:spacing w:line="540" w:lineRule="exact"/>
        <w:ind w:firstLineChars="200" w:firstLine="600"/>
        <w:rPr>
          <w:rFonts w:ascii="仿宋" w:eastAsia="仿宋" w:hAnsi="仿宋" w:cs="仿宋"/>
          <w:bCs/>
          <w:kern w:val="0"/>
          <w:sz w:val="30"/>
          <w:szCs w:val="30"/>
        </w:rPr>
      </w:pPr>
      <w:proofErr w:type="gramStart"/>
      <w:r>
        <w:rPr>
          <w:rFonts w:ascii="仿宋" w:eastAsia="仿宋" w:hAnsi="仿宋" w:cs="仿宋" w:hint="eastAsia"/>
          <w:bCs/>
          <w:kern w:val="0"/>
          <w:sz w:val="30"/>
          <w:szCs w:val="30"/>
        </w:rPr>
        <w:t>拓展家校社</w:t>
      </w:r>
      <w:proofErr w:type="gramEnd"/>
      <w:r>
        <w:rPr>
          <w:rFonts w:ascii="仿宋" w:eastAsia="仿宋" w:hAnsi="仿宋" w:cs="仿宋" w:hint="eastAsia"/>
          <w:bCs/>
          <w:kern w:val="0"/>
          <w:sz w:val="30"/>
          <w:szCs w:val="30"/>
        </w:rPr>
        <w:t>合作途径，提升合力育人。学校积极与石泉社区开展党建联建，连续六年召开社区联动会，依托“同心家园”、“一师一居委”、“锦绣河湾”等活动，丰富学生德育活动。学校充分发挥家委会作用，组织和引导家长参与学校和班级的</w:t>
      </w:r>
      <w:hyperlink r:id="rId9" w:tgtFrame="http://www.chneic.sh.cn/ztfzgh/_blank" w:history="1">
        <w:r>
          <w:rPr>
            <w:rFonts w:ascii="仿宋" w:eastAsia="仿宋" w:hAnsi="仿宋" w:cs="仿宋" w:hint="eastAsia"/>
            <w:bCs/>
            <w:kern w:val="0"/>
            <w:sz w:val="30"/>
            <w:szCs w:val="30"/>
          </w:rPr>
          <w:t>教育研究</w:t>
        </w:r>
      </w:hyperlink>
      <w:r>
        <w:rPr>
          <w:rFonts w:ascii="仿宋" w:eastAsia="仿宋" w:hAnsi="仿宋" w:cs="仿宋" w:hint="eastAsia"/>
          <w:bCs/>
          <w:kern w:val="0"/>
          <w:sz w:val="30"/>
          <w:szCs w:val="30"/>
        </w:rPr>
        <w:t>，加强了家长与学校沟通与合作，提高了家庭教育和班级管理的水平。</w:t>
      </w:r>
      <w:r>
        <w:rPr>
          <w:rFonts w:ascii="仿宋" w:eastAsia="仿宋" w:hAnsi="仿宋" w:cs="仿宋" w:hint="eastAsia"/>
          <w:bCs/>
          <w:kern w:val="0"/>
          <w:sz w:val="30"/>
          <w:szCs w:val="30"/>
        </w:rPr>
        <w:lastRenderedPageBreak/>
        <w:t>学校注重挖掘社区和家庭中的课程资源，创设和引进“我与</w:t>
      </w:r>
      <w:r>
        <w:rPr>
          <w:rFonts w:ascii="仿宋" w:eastAsia="仿宋" w:hAnsi="仿宋" w:cs="仿宋"/>
          <w:bCs/>
          <w:kern w:val="0"/>
          <w:sz w:val="30"/>
          <w:szCs w:val="30"/>
        </w:rPr>
        <w:t>明星零距离</w:t>
      </w:r>
      <w:r>
        <w:rPr>
          <w:rFonts w:ascii="仿宋" w:eastAsia="仿宋" w:hAnsi="仿宋" w:cs="仿宋" w:hint="eastAsia"/>
          <w:bCs/>
          <w:kern w:val="0"/>
          <w:sz w:val="30"/>
          <w:szCs w:val="30"/>
        </w:rPr>
        <w:t>”、“财商”等课程，促进学生全面发展健康成长。</w:t>
      </w:r>
    </w:p>
    <w:p w:rsidR="00522153" w:rsidRDefault="00025EEB" w:rsidP="008B2D46">
      <w:pPr>
        <w:widowControl/>
        <w:spacing w:line="540" w:lineRule="exact"/>
        <w:ind w:firstLineChars="200" w:firstLine="602"/>
        <w:jc w:val="left"/>
        <w:rPr>
          <w:rFonts w:ascii="仿宋" w:eastAsia="仿宋" w:hAnsi="仿宋" w:cs="仿宋"/>
          <w:b/>
          <w:bCs/>
          <w:sz w:val="30"/>
          <w:szCs w:val="30"/>
        </w:rPr>
      </w:pPr>
      <w:r>
        <w:rPr>
          <w:rFonts w:ascii="仿宋" w:eastAsia="仿宋" w:hAnsi="仿宋" w:cs="仿宋" w:hint="eastAsia"/>
          <w:b/>
          <w:kern w:val="0"/>
          <w:sz w:val="30"/>
          <w:szCs w:val="30"/>
        </w:rPr>
        <w:t>4.</w:t>
      </w:r>
      <w:r>
        <w:rPr>
          <w:rFonts w:ascii="仿宋" w:eastAsia="仿宋" w:hAnsi="仿宋" w:cs="仿宋" w:hint="eastAsia"/>
          <w:b/>
          <w:bCs/>
          <w:sz w:val="30"/>
          <w:szCs w:val="30"/>
        </w:rPr>
        <w:t>注重教师素养提升，加强机制保障，队伍建设成效明显</w:t>
      </w:r>
    </w:p>
    <w:p w:rsidR="00522153" w:rsidRDefault="00025EEB">
      <w:pPr>
        <w:tabs>
          <w:tab w:val="left" w:pos="4524"/>
        </w:tabs>
        <w:spacing w:line="540" w:lineRule="exact"/>
        <w:ind w:firstLineChars="200" w:firstLine="600"/>
        <w:rPr>
          <w:rFonts w:ascii="仿宋" w:eastAsia="仿宋" w:hAnsi="仿宋" w:cs="仿宋"/>
          <w:bCs/>
          <w:kern w:val="0"/>
          <w:sz w:val="30"/>
          <w:szCs w:val="30"/>
        </w:rPr>
      </w:pPr>
      <w:r>
        <w:rPr>
          <w:rFonts w:ascii="仿宋" w:eastAsia="仿宋" w:hAnsi="仿宋" w:cs="仿宋" w:hint="eastAsia"/>
          <w:bCs/>
          <w:kern w:val="0"/>
          <w:sz w:val="30"/>
          <w:szCs w:val="30"/>
        </w:rPr>
        <w:t>学校围绕教师发展目标，积极开展师德师风建设和校本研修，通过</w:t>
      </w:r>
      <w:r>
        <w:rPr>
          <w:rFonts w:ascii="仿宋" w:eastAsia="仿宋" w:hAnsi="仿宋" w:cs="仿宋"/>
          <w:bCs/>
          <w:kern w:val="0"/>
          <w:sz w:val="30"/>
          <w:szCs w:val="30"/>
        </w:rPr>
        <w:t>“</w:t>
      </w:r>
      <w:r>
        <w:rPr>
          <w:rFonts w:ascii="仿宋" w:eastAsia="仿宋" w:hAnsi="仿宋" w:cs="仿宋" w:hint="eastAsia"/>
          <w:bCs/>
          <w:kern w:val="0"/>
          <w:sz w:val="30"/>
          <w:szCs w:val="30"/>
        </w:rPr>
        <w:t>学习共享行动</w:t>
      </w:r>
      <w:r>
        <w:rPr>
          <w:rFonts w:ascii="仿宋" w:eastAsia="仿宋" w:hAnsi="仿宋" w:cs="仿宋"/>
          <w:bCs/>
          <w:kern w:val="0"/>
          <w:sz w:val="30"/>
          <w:szCs w:val="30"/>
        </w:rPr>
        <w:t>”</w:t>
      </w:r>
      <w:r>
        <w:rPr>
          <w:rFonts w:ascii="仿宋" w:eastAsia="仿宋" w:hAnsi="仿宋" w:cs="仿宋" w:hint="eastAsia"/>
          <w:bCs/>
          <w:kern w:val="0"/>
          <w:sz w:val="30"/>
          <w:szCs w:val="30"/>
        </w:rPr>
        <w:t>、</w:t>
      </w:r>
      <w:r>
        <w:rPr>
          <w:rFonts w:ascii="仿宋" w:eastAsia="仿宋" w:hAnsi="仿宋" w:cs="仿宋"/>
          <w:bCs/>
          <w:kern w:val="0"/>
          <w:sz w:val="30"/>
          <w:szCs w:val="30"/>
        </w:rPr>
        <w:t>“MINI</w:t>
      </w:r>
      <w:r>
        <w:rPr>
          <w:rFonts w:ascii="仿宋" w:eastAsia="仿宋" w:hAnsi="仿宋" w:cs="仿宋" w:hint="eastAsia"/>
          <w:bCs/>
          <w:kern w:val="0"/>
          <w:sz w:val="30"/>
          <w:szCs w:val="30"/>
        </w:rPr>
        <w:t>教研</w:t>
      </w:r>
      <w:r>
        <w:rPr>
          <w:rFonts w:ascii="仿宋" w:eastAsia="仿宋" w:hAnsi="仿宋" w:cs="仿宋"/>
          <w:bCs/>
          <w:kern w:val="0"/>
          <w:sz w:val="30"/>
          <w:szCs w:val="30"/>
        </w:rPr>
        <w:t>活动”</w:t>
      </w:r>
      <w:r>
        <w:rPr>
          <w:rFonts w:ascii="仿宋" w:eastAsia="仿宋" w:hAnsi="仿宋" w:cs="仿宋" w:hint="eastAsia"/>
          <w:bCs/>
          <w:kern w:val="0"/>
          <w:sz w:val="30"/>
          <w:szCs w:val="30"/>
        </w:rPr>
        <w:t>、“双导师双通道”等载体、活动和机制的创新，有效促进了教师专业发展。</w:t>
      </w:r>
    </w:p>
    <w:p w:rsidR="00522153" w:rsidRDefault="00025EEB">
      <w:pPr>
        <w:tabs>
          <w:tab w:val="left" w:pos="4524"/>
        </w:tabs>
        <w:spacing w:line="540" w:lineRule="exact"/>
        <w:ind w:firstLineChars="200" w:firstLine="600"/>
        <w:rPr>
          <w:rFonts w:ascii="仿宋" w:eastAsia="仿宋" w:hAnsi="仿宋" w:cs="仿宋"/>
          <w:bCs/>
          <w:kern w:val="0"/>
          <w:sz w:val="30"/>
          <w:szCs w:val="30"/>
        </w:rPr>
      </w:pPr>
      <w:r>
        <w:rPr>
          <w:rFonts w:ascii="仿宋" w:eastAsia="仿宋" w:hAnsi="仿宋" w:cs="仿宋" w:hint="eastAsia"/>
          <w:bCs/>
          <w:kern w:val="0"/>
          <w:sz w:val="30"/>
          <w:szCs w:val="30"/>
        </w:rPr>
        <w:t>重视师德师风建设，提升教师道德修养。学校不断完善</w:t>
      </w:r>
      <w:r>
        <w:rPr>
          <w:rFonts w:ascii="仿宋" w:eastAsia="仿宋" w:hAnsi="仿宋" w:cs="仿宋"/>
          <w:bCs/>
          <w:kern w:val="0"/>
          <w:sz w:val="30"/>
          <w:szCs w:val="30"/>
        </w:rPr>
        <w:t>师德规范，修订</w:t>
      </w:r>
      <w:r>
        <w:rPr>
          <w:rFonts w:ascii="仿宋" w:eastAsia="仿宋" w:hAnsi="仿宋" w:cs="仿宋" w:hint="eastAsia"/>
          <w:bCs/>
          <w:kern w:val="0"/>
          <w:sz w:val="30"/>
          <w:szCs w:val="30"/>
        </w:rPr>
        <w:t>了“管弄新村小学</w:t>
      </w:r>
      <w:r>
        <w:rPr>
          <w:rFonts w:ascii="仿宋" w:eastAsia="仿宋" w:hAnsi="仿宋" w:cs="仿宋"/>
          <w:bCs/>
          <w:kern w:val="0"/>
          <w:sz w:val="30"/>
          <w:szCs w:val="30"/>
        </w:rPr>
        <w:t>师德规范</w:t>
      </w:r>
      <w:r>
        <w:rPr>
          <w:rFonts w:ascii="仿宋" w:eastAsia="仿宋" w:hAnsi="仿宋" w:cs="仿宋" w:hint="eastAsia"/>
          <w:bCs/>
          <w:kern w:val="0"/>
          <w:sz w:val="30"/>
          <w:szCs w:val="30"/>
        </w:rPr>
        <w:t>”、“管弄新村小学</w:t>
      </w:r>
      <w:r>
        <w:rPr>
          <w:rFonts w:ascii="仿宋" w:eastAsia="仿宋" w:hAnsi="仿宋" w:cs="仿宋"/>
          <w:bCs/>
          <w:kern w:val="0"/>
          <w:sz w:val="30"/>
          <w:szCs w:val="30"/>
        </w:rPr>
        <w:t>师德</w:t>
      </w:r>
      <w:r>
        <w:rPr>
          <w:rFonts w:ascii="仿宋" w:eastAsia="仿宋" w:hAnsi="仿宋" w:cs="仿宋" w:hint="eastAsia"/>
          <w:bCs/>
          <w:kern w:val="0"/>
          <w:sz w:val="30"/>
          <w:szCs w:val="30"/>
        </w:rPr>
        <w:t>考核办法”、“管弄新村小学</w:t>
      </w:r>
      <w:r>
        <w:rPr>
          <w:rFonts w:ascii="仿宋" w:eastAsia="仿宋" w:hAnsi="仿宋" w:cs="仿宋"/>
          <w:bCs/>
          <w:kern w:val="0"/>
          <w:sz w:val="30"/>
          <w:szCs w:val="30"/>
        </w:rPr>
        <w:t>师德</w:t>
      </w:r>
      <w:r>
        <w:rPr>
          <w:rFonts w:ascii="仿宋" w:eastAsia="仿宋" w:hAnsi="仿宋" w:cs="仿宋" w:hint="eastAsia"/>
          <w:bCs/>
          <w:kern w:val="0"/>
          <w:sz w:val="30"/>
          <w:szCs w:val="30"/>
        </w:rPr>
        <w:t>承诺书”，促进了教师以德</w:t>
      </w:r>
      <w:r>
        <w:rPr>
          <w:rFonts w:ascii="仿宋" w:eastAsia="仿宋" w:hAnsi="仿宋" w:cs="仿宋"/>
          <w:bCs/>
          <w:kern w:val="0"/>
          <w:sz w:val="30"/>
          <w:szCs w:val="30"/>
        </w:rPr>
        <w:t>修身、以德施教。</w:t>
      </w:r>
      <w:r>
        <w:rPr>
          <w:rFonts w:ascii="仿宋" w:eastAsia="仿宋" w:hAnsi="仿宋" w:cs="仿宋" w:hint="eastAsia"/>
          <w:bCs/>
          <w:kern w:val="0"/>
          <w:sz w:val="30"/>
          <w:szCs w:val="30"/>
        </w:rPr>
        <w:t>学校积极</w:t>
      </w:r>
      <w:r>
        <w:rPr>
          <w:rFonts w:ascii="仿宋" w:eastAsia="仿宋" w:hAnsi="仿宋" w:cs="仿宋"/>
          <w:bCs/>
          <w:kern w:val="0"/>
          <w:sz w:val="30"/>
          <w:szCs w:val="30"/>
        </w:rPr>
        <w:t>开展师德学习，通过“</w:t>
      </w:r>
      <w:r w:rsidR="008755B5" w:rsidRPr="008755B5">
        <w:rPr>
          <w:rFonts w:ascii="仿宋" w:eastAsia="仿宋" w:hAnsi="仿宋" w:cs="仿宋" w:hint="eastAsia"/>
          <w:bCs/>
          <w:kern w:val="0"/>
          <w:sz w:val="30"/>
          <w:szCs w:val="30"/>
        </w:rPr>
        <w:t>习近平总书记</w:t>
      </w:r>
      <w:bookmarkStart w:id="0" w:name="_GoBack"/>
      <w:bookmarkEnd w:id="0"/>
      <w:r>
        <w:rPr>
          <w:rFonts w:ascii="仿宋" w:eastAsia="仿宋" w:hAnsi="仿宋" w:cs="仿宋" w:hint="eastAsia"/>
          <w:bCs/>
          <w:kern w:val="0"/>
          <w:sz w:val="30"/>
          <w:szCs w:val="30"/>
        </w:rPr>
        <w:t>教师节</w:t>
      </w:r>
      <w:r>
        <w:rPr>
          <w:rFonts w:ascii="仿宋" w:eastAsia="仿宋" w:hAnsi="仿宋" w:cs="仿宋"/>
          <w:bCs/>
          <w:kern w:val="0"/>
          <w:sz w:val="30"/>
          <w:szCs w:val="30"/>
        </w:rPr>
        <w:t>讲话精神”</w:t>
      </w:r>
      <w:r>
        <w:rPr>
          <w:rFonts w:ascii="仿宋" w:eastAsia="仿宋" w:hAnsi="仿宋" w:cs="仿宋" w:hint="eastAsia"/>
          <w:bCs/>
          <w:kern w:val="0"/>
          <w:sz w:val="30"/>
          <w:szCs w:val="30"/>
        </w:rPr>
        <w:t>、</w:t>
      </w:r>
      <w:r>
        <w:rPr>
          <w:rFonts w:ascii="仿宋" w:eastAsia="仿宋" w:hAnsi="仿宋" w:cs="仿宋"/>
          <w:bCs/>
          <w:kern w:val="0"/>
          <w:sz w:val="30"/>
          <w:szCs w:val="30"/>
        </w:rPr>
        <w:t>“</w:t>
      </w:r>
      <w:r>
        <w:rPr>
          <w:rFonts w:ascii="仿宋" w:eastAsia="仿宋" w:hAnsi="仿宋" w:cs="仿宋" w:hint="eastAsia"/>
          <w:bCs/>
          <w:kern w:val="0"/>
          <w:sz w:val="30"/>
          <w:szCs w:val="30"/>
        </w:rPr>
        <w:t>没有爱</w:t>
      </w:r>
      <w:r>
        <w:rPr>
          <w:rFonts w:ascii="仿宋" w:eastAsia="仿宋" w:hAnsi="仿宋" w:cs="仿宋"/>
          <w:bCs/>
          <w:kern w:val="0"/>
          <w:sz w:val="30"/>
          <w:szCs w:val="30"/>
        </w:rPr>
        <w:t>就没有教育”</w:t>
      </w:r>
      <w:r>
        <w:rPr>
          <w:rFonts w:ascii="仿宋" w:eastAsia="仿宋" w:hAnsi="仿宋" w:cs="仿宋" w:hint="eastAsia"/>
          <w:bCs/>
          <w:kern w:val="0"/>
          <w:sz w:val="30"/>
          <w:szCs w:val="30"/>
        </w:rPr>
        <w:t>、</w:t>
      </w:r>
      <w:r>
        <w:rPr>
          <w:rFonts w:ascii="仿宋" w:eastAsia="仿宋" w:hAnsi="仿宋" w:cs="仿宋"/>
          <w:bCs/>
          <w:kern w:val="0"/>
          <w:sz w:val="30"/>
          <w:szCs w:val="30"/>
        </w:rPr>
        <w:t>“</w:t>
      </w:r>
      <w:r>
        <w:rPr>
          <w:rFonts w:ascii="仿宋" w:eastAsia="仿宋" w:hAnsi="仿宋" w:cs="仿宋" w:hint="eastAsia"/>
          <w:bCs/>
          <w:kern w:val="0"/>
          <w:sz w:val="30"/>
          <w:szCs w:val="30"/>
        </w:rPr>
        <w:t>钟</w:t>
      </w:r>
      <w:r>
        <w:rPr>
          <w:rFonts w:ascii="仿宋" w:eastAsia="仿宋" w:hAnsi="仿宋" w:cs="仿宋"/>
          <w:bCs/>
          <w:kern w:val="0"/>
          <w:sz w:val="30"/>
          <w:szCs w:val="30"/>
        </w:rPr>
        <w:t>扬</w:t>
      </w:r>
      <w:r>
        <w:rPr>
          <w:rFonts w:ascii="仿宋" w:eastAsia="仿宋" w:hAnsi="仿宋" w:cs="仿宋" w:hint="eastAsia"/>
          <w:bCs/>
          <w:kern w:val="0"/>
          <w:sz w:val="30"/>
          <w:szCs w:val="30"/>
        </w:rPr>
        <w:t>先进事迹</w:t>
      </w:r>
      <w:r>
        <w:rPr>
          <w:rFonts w:ascii="仿宋" w:eastAsia="仿宋" w:hAnsi="仿宋" w:cs="仿宋"/>
          <w:bCs/>
          <w:kern w:val="0"/>
          <w:sz w:val="30"/>
          <w:szCs w:val="30"/>
        </w:rPr>
        <w:t>报告”</w:t>
      </w:r>
      <w:r>
        <w:rPr>
          <w:rFonts w:ascii="仿宋" w:eastAsia="仿宋" w:hAnsi="仿宋" w:cs="仿宋" w:hint="eastAsia"/>
          <w:bCs/>
          <w:kern w:val="0"/>
          <w:sz w:val="30"/>
          <w:szCs w:val="30"/>
        </w:rPr>
        <w:t>等</w:t>
      </w:r>
      <w:r>
        <w:rPr>
          <w:rFonts w:ascii="仿宋" w:eastAsia="仿宋" w:hAnsi="仿宋" w:cs="仿宋"/>
          <w:bCs/>
          <w:kern w:val="0"/>
          <w:sz w:val="30"/>
          <w:szCs w:val="30"/>
        </w:rPr>
        <w:t>主题学习，提升</w:t>
      </w:r>
      <w:r>
        <w:rPr>
          <w:rFonts w:ascii="仿宋" w:eastAsia="仿宋" w:hAnsi="仿宋" w:cs="仿宋" w:hint="eastAsia"/>
          <w:bCs/>
          <w:kern w:val="0"/>
          <w:sz w:val="30"/>
          <w:szCs w:val="30"/>
        </w:rPr>
        <w:t>了</w:t>
      </w:r>
      <w:r>
        <w:rPr>
          <w:rFonts w:ascii="仿宋" w:eastAsia="仿宋" w:hAnsi="仿宋" w:cs="仿宋"/>
          <w:bCs/>
          <w:kern w:val="0"/>
          <w:sz w:val="30"/>
          <w:szCs w:val="30"/>
        </w:rPr>
        <w:t>教师政治思想</w:t>
      </w:r>
      <w:r>
        <w:rPr>
          <w:rFonts w:ascii="仿宋" w:eastAsia="仿宋" w:hAnsi="仿宋" w:cs="仿宋" w:hint="eastAsia"/>
          <w:bCs/>
          <w:kern w:val="0"/>
          <w:sz w:val="30"/>
          <w:szCs w:val="30"/>
        </w:rPr>
        <w:t>和</w:t>
      </w:r>
      <w:r>
        <w:rPr>
          <w:rFonts w:ascii="仿宋" w:eastAsia="仿宋" w:hAnsi="仿宋" w:cs="仿宋"/>
          <w:bCs/>
          <w:kern w:val="0"/>
          <w:sz w:val="30"/>
          <w:szCs w:val="30"/>
        </w:rPr>
        <w:t>道德境界。</w:t>
      </w:r>
      <w:r>
        <w:rPr>
          <w:rFonts w:ascii="仿宋" w:eastAsia="仿宋" w:hAnsi="仿宋" w:cs="仿宋" w:hint="eastAsia"/>
          <w:bCs/>
          <w:kern w:val="0"/>
          <w:sz w:val="30"/>
          <w:szCs w:val="30"/>
        </w:rPr>
        <w:t>学校</w:t>
      </w:r>
      <w:r>
        <w:rPr>
          <w:rFonts w:ascii="仿宋" w:eastAsia="仿宋" w:hAnsi="仿宋" w:cs="仿宋"/>
          <w:bCs/>
          <w:kern w:val="0"/>
          <w:sz w:val="30"/>
          <w:szCs w:val="30"/>
        </w:rPr>
        <w:t>注重考核评比</w:t>
      </w:r>
      <w:r>
        <w:rPr>
          <w:rFonts w:ascii="仿宋" w:eastAsia="仿宋" w:hAnsi="仿宋" w:cs="仿宋" w:hint="eastAsia"/>
          <w:bCs/>
          <w:kern w:val="0"/>
          <w:sz w:val="30"/>
          <w:szCs w:val="30"/>
        </w:rPr>
        <w:t>激励</w:t>
      </w:r>
      <w:r>
        <w:rPr>
          <w:rFonts w:ascii="仿宋" w:eastAsia="仿宋" w:hAnsi="仿宋" w:cs="仿宋"/>
          <w:bCs/>
          <w:kern w:val="0"/>
          <w:sz w:val="30"/>
          <w:szCs w:val="30"/>
        </w:rPr>
        <w:t>，通过学期师德考核、师德师</w:t>
      </w:r>
      <w:proofErr w:type="gramStart"/>
      <w:r>
        <w:rPr>
          <w:rFonts w:ascii="仿宋" w:eastAsia="仿宋" w:hAnsi="仿宋" w:cs="仿宋"/>
          <w:bCs/>
          <w:kern w:val="0"/>
          <w:sz w:val="30"/>
          <w:szCs w:val="30"/>
        </w:rPr>
        <w:t>风家长</w:t>
      </w:r>
      <w:proofErr w:type="gramEnd"/>
      <w:r>
        <w:rPr>
          <w:rFonts w:ascii="仿宋" w:eastAsia="仿宋" w:hAnsi="仿宋" w:cs="仿宋" w:hint="eastAsia"/>
          <w:bCs/>
          <w:kern w:val="0"/>
          <w:sz w:val="30"/>
          <w:szCs w:val="30"/>
        </w:rPr>
        <w:t>问卷</w:t>
      </w:r>
      <w:r>
        <w:rPr>
          <w:rFonts w:ascii="仿宋" w:eastAsia="仿宋" w:hAnsi="仿宋" w:cs="仿宋"/>
          <w:bCs/>
          <w:kern w:val="0"/>
          <w:sz w:val="30"/>
          <w:szCs w:val="30"/>
        </w:rPr>
        <w:t>调查</w:t>
      </w:r>
      <w:r>
        <w:rPr>
          <w:rFonts w:ascii="仿宋" w:eastAsia="仿宋" w:hAnsi="仿宋" w:cs="仿宋" w:hint="eastAsia"/>
          <w:bCs/>
          <w:kern w:val="0"/>
          <w:sz w:val="30"/>
          <w:szCs w:val="30"/>
        </w:rPr>
        <w:t>、</w:t>
      </w:r>
      <w:r>
        <w:rPr>
          <w:rFonts w:ascii="仿宋" w:eastAsia="仿宋" w:hAnsi="仿宋" w:cs="仿宋"/>
          <w:bCs/>
          <w:kern w:val="0"/>
          <w:sz w:val="30"/>
          <w:szCs w:val="30"/>
        </w:rPr>
        <w:t>“GL”</w:t>
      </w:r>
      <w:r>
        <w:rPr>
          <w:rFonts w:ascii="仿宋" w:eastAsia="仿宋" w:hAnsi="仿宋" w:cs="仿宋" w:hint="eastAsia"/>
          <w:bCs/>
          <w:kern w:val="0"/>
          <w:sz w:val="30"/>
          <w:szCs w:val="30"/>
        </w:rPr>
        <w:t>最美教师</w:t>
      </w:r>
      <w:r>
        <w:rPr>
          <w:rFonts w:ascii="仿宋" w:eastAsia="仿宋" w:hAnsi="仿宋" w:cs="仿宋"/>
          <w:bCs/>
          <w:kern w:val="0"/>
          <w:sz w:val="30"/>
          <w:szCs w:val="30"/>
        </w:rPr>
        <w:t>评选等工作，</w:t>
      </w:r>
      <w:r>
        <w:rPr>
          <w:rFonts w:ascii="仿宋" w:eastAsia="仿宋" w:hAnsi="仿宋" w:cs="仿宋" w:hint="eastAsia"/>
          <w:bCs/>
          <w:kern w:val="0"/>
          <w:sz w:val="30"/>
          <w:szCs w:val="30"/>
        </w:rPr>
        <w:t>在校内形成了弘扬师德、学习先进的良好风气。</w:t>
      </w:r>
    </w:p>
    <w:p w:rsidR="00522153" w:rsidRDefault="00025EEB">
      <w:pPr>
        <w:tabs>
          <w:tab w:val="left" w:pos="4524"/>
        </w:tabs>
        <w:spacing w:line="540" w:lineRule="exact"/>
        <w:ind w:firstLineChars="200" w:firstLine="600"/>
        <w:rPr>
          <w:rFonts w:ascii="仿宋" w:eastAsia="仿宋" w:hAnsi="仿宋" w:cs="仿宋"/>
          <w:bCs/>
          <w:kern w:val="0"/>
          <w:sz w:val="30"/>
          <w:szCs w:val="30"/>
        </w:rPr>
      </w:pPr>
      <w:r>
        <w:rPr>
          <w:rFonts w:ascii="仿宋" w:eastAsia="仿宋" w:hAnsi="仿宋" w:cs="仿宋" w:hint="eastAsia"/>
          <w:bCs/>
          <w:kern w:val="0"/>
          <w:sz w:val="30"/>
          <w:szCs w:val="30"/>
        </w:rPr>
        <w:t>扎实开展校本研修</w:t>
      </w:r>
      <w:r>
        <w:rPr>
          <w:rFonts w:ascii="仿宋" w:eastAsia="仿宋" w:hAnsi="仿宋" w:cs="仿宋"/>
          <w:bCs/>
          <w:kern w:val="0"/>
          <w:sz w:val="30"/>
          <w:szCs w:val="30"/>
        </w:rPr>
        <w:t>，提升教师综合素养。</w:t>
      </w:r>
      <w:r>
        <w:rPr>
          <w:rFonts w:ascii="仿宋" w:eastAsia="仿宋" w:hAnsi="仿宋" w:cs="仿宋" w:hint="eastAsia"/>
          <w:bCs/>
          <w:kern w:val="0"/>
          <w:sz w:val="30"/>
          <w:szCs w:val="30"/>
        </w:rPr>
        <w:t>学校</w:t>
      </w:r>
      <w:r>
        <w:rPr>
          <w:rFonts w:ascii="仿宋" w:eastAsia="仿宋" w:hAnsi="仿宋" w:cs="仿宋"/>
          <w:bCs/>
          <w:kern w:val="0"/>
          <w:sz w:val="30"/>
          <w:szCs w:val="30"/>
        </w:rPr>
        <w:t>以“</w:t>
      </w:r>
      <w:r>
        <w:rPr>
          <w:rFonts w:ascii="仿宋" w:eastAsia="仿宋" w:hAnsi="仿宋" w:cs="仿宋" w:hint="eastAsia"/>
          <w:bCs/>
          <w:kern w:val="0"/>
          <w:sz w:val="30"/>
          <w:szCs w:val="30"/>
        </w:rPr>
        <w:t>学习共享行动</w:t>
      </w:r>
      <w:r>
        <w:rPr>
          <w:rFonts w:ascii="仿宋" w:eastAsia="仿宋" w:hAnsi="仿宋" w:cs="仿宋"/>
          <w:bCs/>
          <w:kern w:val="0"/>
          <w:sz w:val="30"/>
          <w:szCs w:val="30"/>
        </w:rPr>
        <w:t>”</w:t>
      </w:r>
      <w:r>
        <w:rPr>
          <w:rFonts w:ascii="仿宋" w:eastAsia="仿宋" w:hAnsi="仿宋" w:cs="仿宋" w:hint="eastAsia"/>
          <w:bCs/>
          <w:kern w:val="0"/>
          <w:sz w:val="30"/>
          <w:szCs w:val="30"/>
        </w:rPr>
        <w:t>提升校本研修</w:t>
      </w:r>
      <w:r>
        <w:rPr>
          <w:rFonts w:ascii="仿宋" w:eastAsia="仿宋" w:hAnsi="仿宋" w:cs="仿宋"/>
          <w:bCs/>
          <w:kern w:val="0"/>
          <w:sz w:val="30"/>
          <w:szCs w:val="30"/>
        </w:rPr>
        <w:t>活力，</w:t>
      </w:r>
      <w:r>
        <w:rPr>
          <w:rFonts w:ascii="仿宋" w:eastAsia="仿宋" w:hAnsi="仿宋" w:cs="仿宋" w:hint="eastAsia"/>
          <w:bCs/>
          <w:kern w:val="0"/>
          <w:sz w:val="30"/>
          <w:szCs w:val="30"/>
        </w:rPr>
        <w:t>制定</w:t>
      </w:r>
      <w:r>
        <w:rPr>
          <w:rFonts w:ascii="仿宋" w:eastAsia="仿宋" w:hAnsi="仿宋" w:cs="仿宋"/>
          <w:bCs/>
          <w:kern w:val="0"/>
          <w:sz w:val="30"/>
          <w:szCs w:val="30"/>
        </w:rPr>
        <w:t>了《</w:t>
      </w:r>
      <w:r>
        <w:rPr>
          <w:rFonts w:ascii="仿宋" w:eastAsia="仿宋" w:hAnsi="仿宋" w:cs="仿宋" w:hint="eastAsia"/>
          <w:bCs/>
          <w:kern w:val="0"/>
          <w:sz w:val="30"/>
          <w:szCs w:val="30"/>
        </w:rPr>
        <w:t>管弄新村小学</w:t>
      </w:r>
      <w:r>
        <w:rPr>
          <w:rFonts w:ascii="仿宋" w:eastAsia="仿宋" w:hAnsi="仿宋" w:cs="仿宋"/>
          <w:bCs/>
          <w:kern w:val="0"/>
          <w:sz w:val="30"/>
          <w:szCs w:val="30"/>
        </w:rPr>
        <w:t>教师队伍建设三年</w:t>
      </w:r>
      <w:r>
        <w:rPr>
          <w:rFonts w:ascii="仿宋" w:eastAsia="仿宋" w:hAnsi="仿宋" w:cs="仿宋" w:hint="eastAsia"/>
          <w:bCs/>
          <w:kern w:val="0"/>
          <w:sz w:val="30"/>
          <w:szCs w:val="30"/>
        </w:rPr>
        <w:t>发展规划</w:t>
      </w:r>
      <w:r>
        <w:rPr>
          <w:rFonts w:ascii="仿宋" w:eastAsia="仿宋" w:hAnsi="仿宋" w:cs="仿宋"/>
          <w:bCs/>
          <w:kern w:val="0"/>
          <w:sz w:val="30"/>
          <w:szCs w:val="30"/>
        </w:rPr>
        <w:t>》</w:t>
      </w:r>
      <w:r>
        <w:rPr>
          <w:rFonts w:ascii="仿宋" w:eastAsia="仿宋" w:hAnsi="仿宋" w:cs="仿宋" w:hint="eastAsia"/>
          <w:bCs/>
          <w:kern w:val="0"/>
          <w:sz w:val="30"/>
          <w:szCs w:val="30"/>
        </w:rPr>
        <w:t>，</w:t>
      </w:r>
      <w:r>
        <w:rPr>
          <w:rFonts w:ascii="仿宋" w:eastAsia="仿宋" w:hAnsi="仿宋" w:cs="仿宋"/>
          <w:bCs/>
          <w:kern w:val="0"/>
          <w:sz w:val="30"/>
          <w:szCs w:val="30"/>
        </w:rPr>
        <w:t>围绕“</w:t>
      </w:r>
      <w:r>
        <w:rPr>
          <w:rFonts w:ascii="仿宋" w:eastAsia="仿宋" w:hAnsi="仿宋" w:cs="仿宋" w:hint="eastAsia"/>
          <w:bCs/>
          <w:kern w:val="0"/>
          <w:sz w:val="30"/>
          <w:szCs w:val="30"/>
        </w:rPr>
        <w:t>有爱</w:t>
      </w:r>
      <w:r>
        <w:rPr>
          <w:rFonts w:ascii="仿宋" w:eastAsia="仿宋" w:hAnsi="仿宋" w:cs="仿宋"/>
          <w:bCs/>
          <w:kern w:val="0"/>
          <w:sz w:val="30"/>
          <w:szCs w:val="30"/>
        </w:rPr>
        <w:t>、有道、有新、有趣”“</w:t>
      </w:r>
      <w:r>
        <w:rPr>
          <w:rFonts w:ascii="仿宋" w:eastAsia="仿宋" w:hAnsi="仿宋" w:cs="仿宋" w:hint="eastAsia"/>
          <w:bCs/>
          <w:kern w:val="0"/>
          <w:sz w:val="30"/>
          <w:szCs w:val="30"/>
        </w:rPr>
        <w:t>四有</w:t>
      </w:r>
      <w:r>
        <w:rPr>
          <w:rFonts w:ascii="仿宋" w:eastAsia="仿宋" w:hAnsi="仿宋" w:cs="仿宋"/>
          <w:bCs/>
          <w:kern w:val="0"/>
          <w:sz w:val="30"/>
          <w:szCs w:val="30"/>
        </w:rPr>
        <w:t>”</w:t>
      </w:r>
      <w:r>
        <w:rPr>
          <w:rFonts w:ascii="仿宋" w:eastAsia="仿宋" w:hAnsi="仿宋" w:cs="仿宋" w:hint="eastAsia"/>
          <w:bCs/>
          <w:kern w:val="0"/>
          <w:sz w:val="30"/>
          <w:szCs w:val="30"/>
        </w:rPr>
        <w:t>教师团队建设目标</w:t>
      </w:r>
      <w:r>
        <w:rPr>
          <w:rFonts w:ascii="仿宋" w:eastAsia="仿宋" w:hAnsi="仿宋" w:cs="仿宋"/>
          <w:bCs/>
          <w:kern w:val="0"/>
          <w:sz w:val="30"/>
          <w:szCs w:val="30"/>
        </w:rPr>
        <w:t>，创建“</w:t>
      </w:r>
      <w:r>
        <w:rPr>
          <w:rFonts w:ascii="仿宋" w:eastAsia="仿宋" w:hAnsi="仿宋" w:cs="仿宋" w:hint="eastAsia"/>
          <w:bCs/>
          <w:kern w:val="0"/>
          <w:sz w:val="30"/>
          <w:szCs w:val="30"/>
        </w:rPr>
        <w:t>学习共享行动</w:t>
      </w:r>
      <w:r>
        <w:rPr>
          <w:rFonts w:ascii="仿宋" w:eastAsia="仿宋" w:hAnsi="仿宋" w:cs="仿宋"/>
          <w:bCs/>
          <w:kern w:val="0"/>
          <w:sz w:val="30"/>
          <w:szCs w:val="30"/>
        </w:rPr>
        <w:t>”</w:t>
      </w:r>
      <w:r>
        <w:rPr>
          <w:rFonts w:ascii="仿宋" w:eastAsia="仿宋" w:hAnsi="仿宋" w:cs="仿宋" w:hint="eastAsia"/>
          <w:bCs/>
          <w:kern w:val="0"/>
          <w:sz w:val="30"/>
          <w:szCs w:val="30"/>
        </w:rPr>
        <w:t>项目</w:t>
      </w:r>
      <w:r>
        <w:rPr>
          <w:rFonts w:ascii="仿宋" w:eastAsia="仿宋" w:hAnsi="仿宋" w:cs="仿宋"/>
          <w:bCs/>
          <w:kern w:val="0"/>
          <w:sz w:val="30"/>
          <w:szCs w:val="30"/>
        </w:rPr>
        <w:t>，制定“</w:t>
      </w:r>
      <w:r>
        <w:rPr>
          <w:rFonts w:ascii="仿宋" w:eastAsia="仿宋" w:hAnsi="仿宋" w:cs="仿宋" w:hint="eastAsia"/>
          <w:bCs/>
          <w:kern w:val="0"/>
          <w:sz w:val="30"/>
          <w:szCs w:val="30"/>
        </w:rPr>
        <w:t>学习共享行动</w:t>
      </w:r>
      <w:r>
        <w:rPr>
          <w:rFonts w:ascii="仿宋" w:eastAsia="仿宋" w:hAnsi="仿宋" w:cs="仿宋"/>
          <w:bCs/>
          <w:kern w:val="0"/>
          <w:sz w:val="30"/>
          <w:szCs w:val="30"/>
        </w:rPr>
        <w:t>”</w:t>
      </w:r>
      <w:r>
        <w:rPr>
          <w:rFonts w:ascii="仿宋" w:eastAsia="仿宋" w:hAnsi="仿宋" w:cs="仿宋" w:hint="eastAsia"/>
          <w:bCs/>
          <w:kern w:val="0"/>
          <w:sz w:val="30"/>
          <w:szCs w:val="30"/>
        </w:rPr>
        <w:t>学期</w:t>
      </w:r>
      <w:r>
        <w:rPr>
          <w:rFonts w:ascii="仿宋" w:eastAsia="仿宋" w:hAnsi="仿宋" w:cs="仿宋"/>
          <w:bCs/>
          <w:kern w:val="0"/>
          <w:sz w:val="30"/>
          <w:szCs w:val="30"/>
        </w:rPr>
        <w:t>安排表，</w:t>
      </w:r>
      <w:r>
        <w:rPr>
          <w:rFonts w:ascii="仿宋" w:eastAsia="仿宋" w:hAnsi="仿宋" w:cs="仿宋" w:hint="eastAsia"/>
          <w:bCs/>
          <w:kern w:val="0"/>
          <w:sz w:val="30"/>
          <w:szCs w:val="30"/>
        </w:rPr>
        <w:t>开展 “十九大精神”主题宣讲、</w:t>
      </w:r>
      <w:r>
        <w:rPr>
          <w:rFonts w:ascii="仿宋" w:eastAsia="仿宋" w:hAnsi="仿宋" w:cs="仿宋"/>
          <w:bCs/>
          <w:kern w:val="0"/>
          <w:sz w:val="30"/>
          <w:szCs w:val="30"/>
        </w:rPr>
        <w:t>“</w:t>
      </w:r>
      <w:r>
        <w:rPr>
          <w:rFonts w:ascii="仿宋" w:eastAsia="仿宋" w:hAnsi="仿宋" w:cs="仿宋" w:hint="eastAsia"/>
          <w:bCs/>
          <w:kern w:val="0"/>
          <w:sz w:val="30"/>
          <w:szCs w:val="30"/>
        </w:rPr>
        <w:t>有趣的作业</w:t>
      </w:r>
      <w:r>
        <w:rPr>
          <w:rFonts w:ascii="仿宋" w:eastAsia="仿宋" w:hAnsi="仿宋" w:cs="仿宋"/>
          <w:bCs/>
          <w:kern w:val="0"/>
          <w:sz w:val="30"/>
          <w:szCs w:val="30"/>
        </w:rPr>
        <w:t>”</w:t>
      </w:r>
      <w:r>
        <w:rPr>
          <w:rFonts w:ascii="仿宋" w:eastAsia="仿宋" w:hAnsi="仿宋" w:cs="仿宋" w:hint="eastAsia"/>
          <w:bCs/>
          <w:kern w:val="0"/>
          <w:sz w:val="30"/>
          <w:szCs w:val="30"/>
        </w:rPr>
        <w:t>长作业微论坛、</w:t>
      </w:r>
      <w:r>
        <w:rPr>
          <w:rFonts w:ascii="仿宋" w:eastAsia="仿宋" w:hAnsi="仿宋" w:cs="仿宋"/>
          <w:bCs/>
          <w:kern w:val="0"/>
          <w:sz w:val="30"/>
          <w:szCs w:val="30"/>
        </w:rPr>
        <w:t>“</w:t>
      </w:r>
      <w:r>
        <w:rPr>
          <w:rFonts w:ascii="仿宋" w:eastAsia="仿宋" w:hAnsi="仿宋" w:cs="仿宋" w:hint="eastAsia"/>
          <w:bCs/>
          <w:kern w:val="0"/>
          <w:sz w:val="30"/>
          <w:szCs w:val="30"/>
        </w:rPr>
        <w:t>妙用PPT</w:t>
      </w:r>
      <w:r>
        <w:rPr>
          <w:rFonts w:ascii="仿宋" w:eastAsia="仿宋" w:hAnsi="仿宋" w:cs="仿宋"/>
          <w:bCs/>
          <w:kern w:val="0"/>
          <w:sz w:val="30"/>
          <w:szCs w:val="30"/>
        </w:rPr>
        <w:t>”</w:t>
      </w:r>
      <w:r>
        <w:rPr>
          <w:rFonts w:ascii="仿宋" w:eastAsia="仿宋" w:hAnsi="仿宋" w:cs="仿宋" w:hint="eastAsia"/>
          <w:bCs/>
          <w:kern w:val="0"/>
          <w:sz w:val="30"/>
          <w:szCs w:val="30"/>
        </w:rPr>
        <w:t>信息技术培训、教研活动</w:t>
      </w:r>
      <w:r>
        <w:rPr>
          <w:rFonts w:ascii="仿宋" w:eastAsia="仿宋" w:hAnsi="仿宋" w:cs="仿宋"/>
          <w:bCs/>
          <w:kern w:val="0"/>
          <w:sz w:val="30"/>
          <w:szCs w:val="30"/>
        </w:rPr>
        <w:t>、社团活动</w:t>
      </w:r>
      <w:r>
        <w:rPr>
          <w:rFonts w:ascii="仿宋" w:eastAsia="仿宋" w:hAnsi="仿宋" w:cs="仿宋" w:hint="eastAsia"/>
          <w:bCs/>
          <w:kern w:val="0"/>
          <w:sz w:val="30"/>
          <w:szCs w:val="30"/>
        </w:rPr>
        <w:t>等每周一次的</w:t>
      </w:r>
      <w:r>
        <w:rPr>
          <w:rFonts w:ascii="仿宋" w:eastAsia="仿宋" w:hAnsi="仿宋" w:cs="仿宋"/>
          <w:bCs/>
          <w:kern w:val="0"/>
          <w:sz w:val="30"/>
          <w:szCs w:val="30"/>
        </w:rPr>
        <w:t>校本研修</w:t>
      </w:r>
      <w:r>
        <w:rPr>
          <w:rFonts w:ascii="仿宋" w:eastAsia="仿宋" w:hAnsi="仿宋" w:cs="仿宋" w:hint="eastAsia"/>
          <w:bCs/>
          <w:kern w:val="0"/>
          <w:sz w:val="30"/>
          <w:szCs w:val="30"/>
        </w:rPr>
        <w:t>。载体的</w:t>
      </w:r>
      <w:r>
        <w:rPr>
          <w:rFonts w:ascii="仿宋" w:eastAsia="仿宋" w:hAnsi="仿宋" w:cs="仿宋"/>
          <w:bCs/>
          <w:kern w:val="0"/>
          <w:sz w:val="30"/>
          <w:szCs w:val="30"/>
        </w:rPr>
        <w:t>创新提升了</w:t>
      </w:r>
      <w:r>
        <w:rPr>
          <w:rFonts w:ascii="仿宋" w:eastAsia="仿宋" w:hAnsi="仿宋" w:cs="仿宋" w:hint="eastAsia"/>
          <w:bCs/>
          <w:kern w:val="0"/>
          <w:sz w:val="30"/>
          <w:szCs w:val="30"/>
        </w:rPr>
        <w:t>校本</w:t>
      </w:r>
      <w:r>
        <w:rPr>
          <w:rFonts w:ascii="仿宋" w:eastAsia="仿宋" w:hAnsi="仿宋" w:cs="仿宋"/>
          <w:bCs/>
          <w:kern w:val="0"/>
          <w:sz w:val="30"/>
          <w:szCs w:val="30"/>
        </w:rPr>
        <w:t>研修</w:t>
      </w:r>
      <w:r>
        <w:rPr>
          <w:rFonts w:ascii="仿宋" w:eastAsia="仿宋" w:hAnsi="仿宋" w:cs="仿宋" w:hint="eastAsia"/>
          <w:bCs/>
          <w:kern w:val="0"/>
          <w:sz w:val="30"/>
          <w:szCs w:val="30"/>
        </w:rPr>
        <w:t>的</w:t>
      </w:r>
      <w:r>
        <w:rPr>
          <w:rFonts w:ascii="仿宋" w:eastAsia="仿宋" w:hAnsi="仿宋" w:cs="仿宋"/>
          <w:bCs/>
          <w:kern w:val="0"/>
          <w:sz w:val="30"/>
          <w:szCs w:val="30"/>
        </w:rPr>
        <w:t>科学性</w:t>
      </w:r>
      <w:r>
        <w:rPr>
          <w:rFonts w:ascii="仿宋" w:eastAsia="仿宋" w:hAnsi="仿宋" w:cs="仿宋" w:hint="eastAsia"/>
          <w:bCs/>
          <w:kern w:val="0"/>
          <w:sz w:val="30"/>
          <w:szCs w:val="30"/>
        </w:rPr>
        <w:t>、</w:t>
      </w:r>
      <w:r>
        <w:rPr>
          <w:rFonts w:ascii="仿宋" w:eastAsia="仿宋" w:hAnsi="仿宋" w:cs="仿宋"/>
          <w:bCs/>
          <w:kern w:val="0"/>
          <w:sz w:val="30"/>
          <w:szCs w:val="30"/>
        </w:rPr>
        <w:t>针对性</w:t>
      </w:r>
      <w:r>
        <w:rPr>
          <w:rFonts w:ascii="仿宋" w:eastAsia="仿宋" w:hAnsi="仿宋" w:cs="仿宋" w:hint="eastAsia"/>
          <w:bCs/>
          <w:kern w:val="0"/>
          <w:sz w:val="30"/>
          <w:szCs w:val="30"/>
        </w:rPr>
        <w:t>和</w:t>
      </w:r>
      <w:r>
        <w:rPr>
          <w:rFonts w:ascii="仿宋" w:eastAsia="仿宋" w:hAnsi="仿宋" w:cs="仿宋"/>
          <w:bCs/>
          <w:kern w:val="0"/>
          <w:sz w:val="30"/>
          <w:szCs w:val="30"/>
        </w:rPr>
        <w:t>有效性，</w:t>
      </w:r>
      <w:r>
        <w:rPr>
          <w:rFonts w:ascii="仿宋" w:eastAsia="仿宋" w:hAnsi="仿宋" w:cs="仿宋" w:hint="eastAsia"/>
          <w:bCs/>
          <w:kern w:val="0"/>
          <w:sz w:val="30"/>
          <w:szCs w:val="30"/>
        </w:rPr>
        <w:t>激发了</w:t>
      </w:r>
      <w:r>
        <w:rPr>
          <w:rFonts w:ascii="仿宋" w:eastAsia="仿宋" w:hAnsi="仿宋" w:cs="仿宋"/>
          <w:bCs/>
          <w:kern w:val="0"/>
          <w:sz w:val="30"/>
          <w:szCs w:val="30"/>
        </w:rPr>
        <w:t>教师的参与热情，促进了教师素养的全面提升。</w:t>
      </w:r>
      <w:r>
        <w:rPr>
          <w:rFonts w:ascii="仿宋" w:eastAsia="仿宋" w:hAnsi="仿宋" w:cs="仿宋" w:hint="eastAsia"/>
          <w:bCs/>
          <w:kern w:val="0"/>
          <w:sz w:val="30"/>
          <w:szCs w:val="30"/>
        </w:rPr>
        <w:t>学校</w:t>
      </w:r>
      <w:r>
        <w:rPr>
          <w:rFonts w:ascii="仿宋" w:eastAsia="仿宋" w:hAnsi="仿宋" w:cs="仿宋"/>
          <w:bCs/>
          <w:kern w:val="0"/>
          <w:sz w:val="30"/>
          <w:szCs w:val="30"/>
        </w:rPr>
        <w:t>以“MINI</w:t>
      </w:r>
      <w:r>
        <w:rPr>
          <w:rFonts w:ascii="仿宋" w:eastAsia="仿宋" w:hAnsi="仿宋" w:cs="仿宋" w:hint="eastAsia"/>
          <w:bCs/>
          <w:kern w:val="0"/>
          <w:sz w:val="30"/>
          <w:szCs w:val="30"/>
        </w:rPr>
        <w:t>教研</w:t>
      </w:r>
      <w:r>
        <w:rPr>
          <w:rFonts w:ascii="仿宋" w:eastAsia="仿宋" w:hAnsi="仿宋" w:cs="仿宋"/>
          <w:bCs/>
          <w:kern w:val="0"/>
          <w:sz w:val="30"/>
          <w:szCs w:val="30"/>
        </w:rPr>
        <w:t>活动”</w:t>
      </w:r>
      <w:r>
        <w:rPr>
          <w:rFonts w:ascii="仿宋" w:eastAsia="仿宋" w:hAnsi="仿宋" w:cs="仿宋" w:hint="eastAsia"/>
          <w:bCs/>
          <w:kern w:val="0"/>
          <w:sz w:val="30"/>
          <w:szCs w:val="30"/>
        </w:rPr>
        <w:t>提升校本研修品质</w:t>
      </w:r>
      <w:r>
        <w:rPr>
          <w:rFonts w:ascii="仿宋" w:eastAsia="仿宋" w:hAnsi="仿宋" w:cs="仿宋"/>
          <w:bCs/>
          <w:kern w:val="0"/>
          <w:sz w:val="30"/>
          <w:szCs w:val="30"/>
        </w:rPr>
        <w:t>，</w:t>
      </w:r>
      <w:r>
        <w:rPr>
          <w:rFonts w:ascii="仿宋" w:eastAsia="仿宋" w:hAnsi="仿宋" w:cs="仿宋" w:hint="eastAsia"/>
          <w:bCs/>
          <w:kern w:val="0"/>
          <w:sz w:val="30"/>
          <w:szCs w:val="30"/>
        </w:rPr>
        <w:t>于2013年推出</w:t>
      </w:r>
      <w:r>
        <w:rPr>
          <w:rFonts w:ascii="仿宋" w:eastAsia="仿宋" w:hAnsi="仿宋" w:cs="仿宋"/>
          <w:bCs/>
          <w:kern w:val="0"/>
          <w:sz w:val="30"/>
          <w:szCs w:val="30"/>
        </w:rPr>
        <w:t>“MINI</w:t>
      </w:r>
      <w:r>
        <w:rPr>
          <w:rFonts w:ascii="仿宋" w:eastAsia="仿宋" w:hAnsi="仿宋" w:cs="仿宋" w:hint="eastAsia"/>
          <w:bCs/>
          <w:kern w:val="0"/>
          <w:sz w:val="30"/>
          <w:szCs w:val="30"/>
        </w:rPr>
        <w:t>教研</w:t>
      </w:r>
      <w:r>
        <w:rPr>
          <w:rFonts w:ascii="仿宋" w:eastAsia="仿宋" w:hAnsi="仿宋" w:cs="仿宋"/>
          <w:bCs/>
          <w:kern w:val="0"/>
          <w:sz w:val="30"/>
          <w:szCs w:val="30"/>
        </w:rPr>
        <w:t>活动”</w:t>
      </w:r>
      <w:r>
        <w:rPr>
          <w:rFonts w:ascii="仿宋" w:eastAsia="仿宋" w:hAnsi="仿宋" w:cs="仿宋" w:hint="eastAsia"/>
          <w:bCs/>
          <w:kern w:val="0"/>
          <w:sz w:val="30"/>
          <w:szCs w:val="30"/>
        </w:rPr>
        <w:t>，通过</w:t>
      </w:r>
      <w:r>
        <w:rPr>
          <w:rFonts w:ascii="仿宋" w:eastAsia="仿宋" w:hAnsi="仿宋" w:cs="仿宋"/>
          <w:bCs/>
          <w:kern w:val="0"/>
          <w:sz w:val="30"/>
          <w:szCs w:val="30"/>
        </w:rPr>
        <w:t>持续开展，形成</w:t>
      </w:r>
      <w:r>
        <w:rPr>
          <w:rFonts w:ascii="仿宋" w:eastAsia="仿宋" w:hAnsi="仿宋" w:cs="仿宋" w:hint="eastAsia"/>
          <w:bCs/>
          <w:kern w:val="0"/>
          <w:sz w:val="30"/>
          <w:szCs w:val="30"/>
        </w:rPr>
        <w:t>了一个</w:t>
      </w:r>
      <w:r>
        <w:rPr>
          <w:rFonts w:ascii="仿宋" w:eastAsia="仿宋" w:hAnsi="仿宋" w:cs="仿宋"/>
          <w:bCs/>
          <w:kern w:val="0"/>
          <w:sz w:val="30"/>
          <w:szCs w:val="30"/>
        </w:rPr>
        <w:t>学科课题、一组集体备课、</w:t>
      </w:r>
      <w:r>
        <w:rPr>
          <w:rFonts w:ascii="仿宋" w:eastAsia="仿宋" w:hAnsi="仿宋" w:cs="仿宋"/>
          <w:bCs/>
          <w:kern w:val="0"/>
          <w:sz w:val="30"/>
          <w:szCs w:val="30"/>
        </w:rPr>
        <w:lastRenderedPageBreak/>
        <w:t>一个教学片段、一次教研活动、一场</w:t>
      </w:r>
      <w:r>
        <w:rPr>
          <w:rFonts w:ascii="仿宋" w:eastAsia="仿宋" w:hAnsi="仿宋" w:cs="仿宋" w:hint="eastAsia"/>
          <w:bCs/>
          <w:kern w:val="0"/>
          <w:sz w:val="30"/>
          <w:szCs w:val="30"/>
        </w:rPr>
        <w:t>全员反思等</w:t>
      </w:r>
      <w:r>
        <w:rPr>
          <w:rFonts w:ascii="仿宋" w:eastAsia="仿宋" w:hAnsi="仿宋" w:cs="仿宋"/>
          <w:bCs/>
          <w:kern w:val="0"/>
          <w:sz w:val="30"/>
          <w:szCs w:val="30"/>
        </w:rPr>
        <w:t>“</w:t>
      </w:r>
      <w:r>
        <w:rPr>
          <w:rFonts w:ascii="仿宋" w:eastAsia="仿宋" w:hAnsi="仿宋" w:cs="仿宋" w:hint="eastAsia"/>
          <w:bCs/>
          <w:kern w:val="0"/>
          <w:sz w:val="30"/>
          <w:szCs w:val="30"/>
        </w:rPr>
        <w:t>五个一</w:t>
      </w:r>
      <w:r>
        <w:rPr>
          <w:rFonts w:ascii="仿宋" w:eastAsia="仿宋" w:hAnsi="仿宋" w:cs="仿宋"/>
          <w:bCs/>
          <w:kern w:val="0"/>
          <w:sz w:val="30"/>
          <w:szCs w:val="30"/>
        </w:rPr>
        <w:t>”</w:t>
      </w:r>
      <w:r>
        <w:rPr>
          <w:rFonts w:ascii="仿宋" w:eastAsia="仿宋" w:hAnsi="仿宋" w:cs="仿宋" w:hint="eastAsia"/>
          <w:bCs/>
          <w:kern w:val="0"/>
          <w:sz w:val="30"/>
          <w:szCs w:val="30"/>
        </w:rPr>
        <w:t>的</w:t>
      </w:r>
      <w:r>
        <w:rPr>
          <w:rFonts w:ascii="仿宋" w:eastAsia="仿宋" w:hAnsi="仿宋" w:cs="仿宋"/>
          <w:bCs/>
          <w:kern w:val="0"/>
          <w:sz w:val="30"/>
          <w:szCs w:val="30"/>
        </w:rPr>
        <w:t>基本模式</w:t>
      </w:r>
      <w:r>
        <w:rPr>
          <w:rFonts w:ascii="仿宋" w:eastAsia="仿宋" w:hAnsi="仿宋" w:cs="仿宋" w:hint="eastAsia"/>
          <w:bCs/>
          <w:kern w:val="0"/>
          <w:sz w:val="30"/>
          <w:szCs w:val="30"/>
        </w:rPr>
        <w:t>。20分钟</w:t>
      </w:r>
      <w:r>
        <w:rPr>
          <w:rFonts w:ascii="仿宋" w:eastAsia="仿宋" w:hAnsi="仿宋" w:cs="仿宋"/>
          <w:bCs/>
          <w:kern w:val="0"/>
          <w:sz w:val="30"/>
          <w:szCs w:val="30"/>
        </w:rPr>
        <w:t>的教学片段</w:t>
      </w:r>
      <w:r>
        <w:rPr>
          <w:rFonts w:ascii="仿宋" w:eastAsia="仿宋" w:hAnsi="仿宋" w:cs="仿宋" w:hint="eastAsia"/>
          <w:bCs/>
          <w:kern w:val="0"/>
          <w:sz w:val="30"/>
          <w:szCs w:val="30"/>
        </w:rPr>
        <w:t>体现</w:t>
      </w:r>
      <w:r>
        <w:rPr>
          <w:rFonts w:ascii="仿宋" w:eastAsia="仿宋" w:hAnsi="仿宋" w:cs="仿宋"/>
          <w:bCs/>
          <w:kern w:val="0"/>
          <w:sz w:val="30"/>
          <w:szCs w:val="30"/>
        </w:rPr>
        <w:t>了学校</w:t>
      </w:r>
      <w:r>
        <w:rPr>
          <w:rFonts w:ascii="仿宋" w:eastAsia="仿宋" w:hAnsi="仿宋" w:cs="仿宋" w:hint="eastAsia"/>
          <w:bCs/>
          <w:kern w:val="0"/>
          <w:sz w:val="30"/>
          <w:szCs w:val="30"/>
        </w:rPr>
        <w:t>重视</w:t>
      </w:r>
      <w:r>
        <w:rPr>
          <w:rFonts w:ascii="仿宋" w:eastAsia="仿宋" w:hAnsi="仿宋" w:cs="仿宋"/>
          <w:bCs/>
          <w:kern w:val="0"/>
          <w:sz w:val="30"/>
          <w:szCs w:val="30"/>
        </w:rPr>
        <w:t>对课堂的精研打磨，</w:t>
      </w:r>
      <w:r>
        <w:rPr>
          <w:rFonts w:ascii="仿宋" w:eastAsia="仿宋" w:hAnsi="仿宋" w:cs="仿宋" w:hint="eastAsia"/>
          <w:bCs/>
          <w:kern w:val="0"/>
          <w:sz w:val="30"/>
          <w:szCs w:val="30"/>
        </w:rPr>
        <w:t>显示</w:t>
      </w:r>
      <w:r>
        <w:rPr>
          <w:rFonts w:ascii="仿宋" w:eastAsia="仿宋" w:hAnsi="仿宋" w:cs="仿宋"/>
          <w:bCs/>
          <w:kern w:val="0"/>
          <w:sz w:val="30"/>
          <w:szCs w:val="30"/>
        </w:rPr>
        <w:t>了“MINI”</w:t>
      </w:r>
      <w:r>
        <w:rPr>
          <w:rFonts w:ascii="仿宋" w:eastAsia="仿宋" w:hAnsi="仿宋" w:cs="仿宋" w:hint="eastAsia"/>
          <w:bCs/>
          <w:kern w:val="0"/>
          <w:sz w:val="30"/>
          <w:szCs w:val="30"/>
        </w:rPr>
        <w:t>的</w:t>
      </w:r>
      <w:r>
        <w:rPr>
          <w:rFonts w:ascii="仿宋" w:eastAsia="仿宋" w:hAnsi="仿宋" w:cs="仿宋"/>
          <w:bCs/>
          <w:kern w:val="0"/>
          <w:sz w:val="30"/>
          <w:szCs w:val="30"/>
        </w:rPr>
        <w:t>特征</w:t>
      </w:r>
      <w:r>
        <w:rPr>
          <w:rFonts w:ascii="仿宋" w:eastAsia="仿宋" w:hAnsi="仿宋" w:cs="仿宋" w:hint="eastAsia"/>
          <w:bCs/>
          <w:kern w:val="0"/>
          <w:sz w:val="30"/>
          <w:szCs w:val="30"/>
        </w:rPr>
        <w:t>；</w:t>
      </w:r>
      <w:r>
        <w:rPr>
          <w:rFonts w:ascii="仿宋" w:eastAsia="仿宋" w:hAnsi="仿宋" w:cs="仿宋"/>
          <w:bCs/>
          <w:kern w:val="0"/>
          <w:sz w:val="30"/>
          <w:szCs w:val="30"/>
        </w:rPr>
        <w:t>前后两个一</w:t>
      </w:r>
      <w:r>
        <w:rPr>
          <w:rFonts w:ascii="仿宋" w:eastAsia="仿宋" w:hAnsi="仿宋" w:cs="仿宋" w:hint="eastAsia"/>
          <w:bCs/>
          <w:kern w:val="0"/>
          <w:sz w:val="30"/>
          <w:szCs w:val="30"/>
        </w:rPr>
        <w:t>则</w:t>
      </w:r>
      <w:r>
        <w:rPr>
          <w:rFonts w:ascii="仿宋" w:eastAsia="仿宋" w:hAnsi="仿宋" w:cs="仿宋"/>
          <w:bCs/>
          <w:kern w:val="0"/>
          <w:sz w:val="30"/>
          <w:szCs w:val="30"/>
        </w:rPr>
        <w:t>体现了</w:t>
      </w:r>
      <w:r>
        <w:rPr>
          <w:rFonts w:ascii="仿宋" w:eastAsia="仿宋" w:hAnsi="仿宋" w:cs="仿宋" w:hint="eastAsia"/>
          <w:bCs/>
          <w:kern w:val="0"/>
          <w:sz w:val="30"/>
          <w:szCs w:val="30"/>
        </w:rPr>
        <w:t>学校</w:t>
      </w:r>
      <w:r>
        <w:rPr>
          <w:rFonts w:ascii="仿宋" w:eastAsia="仿宋" w:hAnsi="仿宋" w:cs="仿宋"/>
          <w:bCs/>
          <w:kern w:val="0"/>
          <w:sz w:val="30"/>
          <w:szCs w:val="30"/>
        </w:rPr>
        <w:t>重视教研的前</w:t>
      </w:r>
      <w:proofErr w:type="gramStart"/>
      <w:r>
        <w:rPr>
          <w:rFonts w:ascii="仿宋" w:eastAsia="仿宋" w:hAnsi="仿宋" w:cs="仿宋" w:hint="eastAsia"/>
          <w:bCs/>
          <w:kern w:val="0"/>
          <w:sz w:val="30"/>
          <w:szCs w:val="30"/>
        </w:rPr>
        <w:t>研</w:t>
      </w:r>
      <w:proofErr w:type="gramEnd"/>
      <w:r>
        <w:rPr>
          <w:rFonts w:ascii="仿宋" w:eastAsia="仿宋" w:hAnsi="仿宋" w:cs="仿宋"/>
          <w:bCs/>
          <w:kern w:val="0"/>
          <w:sz w:val="30"/>
          <w:szCs w:val="30"/>
        </w:rPr>
        <w:t>后续</w:t>
      </w:r>
      <w:r>
        <w:rPr>
          <w:rFonts w:ascii="仿宋" w:eastAsia="仿宋" w:hAnsi="仿宋" w:cs="仿宋" w:hint="eastAsia"/>
          <w:bCs/>
          <w:kern w:val="0"/>
          <w:sz w:val="30"/>
          <w:szCs w:val="30"/>
        </w:rPr>
        <w:t>、</w:t>
      </w:r>
      <w:r>
        <w:rPr>
          <w:rFonts w:ascii="仿宋" w:eastAsia="仿宋" w:hAnsi="仿宋" w:cs="仿宋"/>
          <w:bCs/>
          <w:kern w:val="0"/>
          <w:sz w:val="30"/>
          <w:szCs w:val="30"/>
        </w:rPr>
        <w:t>重视教研与科研相结合、重视</w:t>
      </w:r>
      <w:r>
        <w:rPr>
          <w:rFonts w:ascii="仿宋" w:eastAsia="仿宋" w:hAnsi="仿宋" w:cs="仿宋" w:hint="eastAsia"/>
          <w:bCs/>
          <w:kern w:val="0"/>
          <w:sz w:val="30"/>
          <w:szCs w:val="30"/>
        </w:rPr>
        <w:t>团队</w:t>
      </w:r>
      <w:r>
        <w:rPr>
          <w:rFonts w:ascii="仿宋" w:eastAsia="仿宋" w:hAnsi="仿宋" w:cs="仿宋"/>
          <w:bCs/>
          <w:kern w:val="0"/>
          <w:sz w:val="30"/>
          <w:szCs w:val="30"/>
        </w:rPr>
        <w:t>合作研究</w:t>
      </w:r>
      <w:r>
        <w:rPr>
          <w:rFonts w:ascii="仿宋" w:eastAsia="仿宋" w:hAnsi="仿宋" w:cs="仿宋" w:hint="eastAsia"/>
          <w:bCs/>
          <w:kern w:val="0"/>
          <w:sz w:val="30"/>
          <w:szCs w:val="30"/>
        </w:rPr>
        <w:t>、</w:t>
      </w:r>
      <w:r>
        <w:rPr>
          <w:rFonts w:ascii="仿宋" w:eastAsia="仿宋" w:hAnsi="仿宋" w:cs="仿宋"/>
          <w:bCs/>
          <w:kern w:val="0"/>
          <w:sz w:val="30"/>
          <w:szCs w:val="30"/>
        </w:rPr>
        <w:t>重视跨学科</w:t>
      </w:r>
      <w:r>
        <w:rPr>
          <w:rFonts w:ascii="仿宋" w:eastAsia="仿宋" w:hAnsi="仿宋" w:cs="仿宋" w:hint="eastAsia"/>
          <w:bCs/>
          <w:kern w:val="0"/>
          <w:sz w:val="30"/>
          <w:szCs w:val="30"/>
        </w:rPr>
        <w:t>转换视角</w:t>
      </w:r>
      <w:r>
        <w:rPr>
          <w:rFonts w:ascii="仿宋" w:eastAsia="仿宋" w:hAnsi="仿宋" w:cs="仿宋"/>
          <w:bCs/>
          <w:kern w:val="0"/>
          <w:sz w:val="30"/>
          <w:szCs w:val="30"/>
        </w:rPr>
        <w:t>反思</w:t>
      </w:r>
      <w:r>
        <w:rPr>
          <w:rFonts w:ascii="仿宋" w:eastAsia="仿宋" w:hAnsi="仿宋" w:cs="仿宋" w:hint="eastAsia"/>
          <w:bCs/>
          <w:kern w:val="0"/>
          <w:sz w:val="30"/>
          <w:szCs w:val="30"/>
        </w:rPr>
        <w:t>教学等</w:t>
      </w:r>
      <w:r>
        <w:rPr>
          <w:rFonts w:ascii="仿宋" w:eastAsia="仿宋" w:hAnsi="仿宋" w:cs="仿宋"/>
          <w:bCs/>
          <w:kern w:val="0"/>
          <w:sz w:val="30"/>
          <w:szCs w:val="30"/>
        </w:rPr>
        <w:t>课堂改革思想。“MINI</w:t>
      </w:r>
      <w:r>
        <w:rPr>
          <w:rFonts w:ascii="仿宋" w:eastAsia="仿宋" w:hAnsi="仿宋" w:cs="仿宋" w:hint="eastAsia"/>
          <w:bCs/>
          <w:kern w:val="0"/>
          <w:sz w:val="30"/>
          <w:szCs w:val="30"/>
        </w:rPr>
        <w:t>教研</w:t>
      </w:r>
      <w:r>
        <w:rPr>
          <w:rFonts w:ascii="仿宋" w:eastAsia="仿宋" w:hAnsi="仿宋" w:cs="仿宋"/>
          <w:bCs/>
          <w:kern w:val="0"/>
          <w:sz w:val="30"/>
          <w:szCs w:val="30"/>
        </w:rPr>
        <w:t>”</w:t>
      </w:r>
      <w:r>
        <w:rPr>
          <w:rFonts w:ascii="仿宋" w:eastAsia="仿宋" w:hAnsi="仿宋" w:cs="仿宋" w:hint="eastAsia"/>
          <w:bCs/>
          <w:kern w:val="0"/>
          <w:sz w:val="30"/>
          <w:szCs w:val="30"/>
        </w:rPr>
        <w:t>催生了</w:t>
      </w:r>
      <w:r>
        <w:rPr>
          <w:rFonts w:ascii="仿宋" w:eastAsia="仿宋" w:hAnsi="仿宋" w:cs="仿宋"/>
          <w:bCs/>
          <w:kern w:val="0"/>
          <w:sz w:val="30"/>
          <w:szCs w:val="30"/>
        </w:rPr>
        <w:t>教师的专业自觉，</w:t>
      </w:r>
      <w:r>
        <w:rPr>
          <w:rFonts w:ascii="仿宋" w:eastAsia="仿宋" w:hAnsi="仿宋" w:cs="仿宋" w:hint="eastAsia"/>
          <w:bCs/>
          <w:kern w:val="0"/>
          <w:sz w:val="30"/>
          <w:szCs w:val="30"/>
        </w:rPr>
        <w:t>有效</w:t>
      </w:r>
      <w:r>
        <w:rPr>
          <w:rFonts w:ascii="仿宋" w:eastAsia="仿宋" w:hAnsi="仿宋" w:cs="仿宋"/>
          <w:bCs/>
          <w:kern w:val="0"/>
          <w:sz w:val="30"/>
          <w:szCs w:val="30"/>
        </w:rPr>
        <w:t>提升了教师的专业</w:t>
      </w:r>
      <w:r>
        <w:rPr>
          <w:rFonts w:ascii="仿宋" w:eastAsia="仿宋" w:hAnsi="仿宋" w:cs="仿宋" w:hint="eastAsia"/>
          <w:bCs/>
          <w:kern w:val="0"/>
          <w:sz w:val="30"/>
          <w:szCs w:val="30"/>
        </w:rPr>
        <w:t>水平。</w:t>
      </w:r>
    </w:p>
    <w:p w:rsidR="00522153" w:rsidRDefault="00025EEB">
      <w:pPr>
        <w:tabs>
          <w:tab w:val="left" w:pos="4524"/>
        </w:tabs>
        <w:spacing w:line="540" w:lineRule="exact"/>
        <w:ind w:firstLineChars="200" w:firstLine="600"/>
        <w:rPr>
          <w:rFonts w:ascii="仿宋" w:eastAsia="仿宋" w:hAnsi="仿宋" w:cs="仿宋"/>
          <w:bCs/>
          <w:kern w:val="0"/>
          <w:sz w:val="30"/>
          <w:szCs w:val="30"/>
        </w:rPr>
      </w:pPr>
      <w:r>
        <w:rPr>
          <w:rFonts w:ascii="仿宋" w:eastAsia="仿宋" w:hAnsi="仿宋" w:cs="仿宋" w:hint="eastAsia"/>
          <w:bCs/>
          <w:kern w:val="0"/>
          <w:sz w:val="30"/>
          <w:szCs w:val="30"/>
        </w:rPr>
        <w:t xml:space="preserve"> 加强机制建设</w:t>
      </w:r>
      <w:r>
        <w:rPr>
          <w:rFonts w:ascii="仿宋" w:eastAsia="仿宋" w:hAnsi="仿宋" w:cs="仿宋"/>
          <w:bCs/>
          <w:kern w:val="0"/>
          <w:sz w:val="30"/>
          <w:szCs w:val="30"/>
        </w:rPr>
        <w:t>，促进教师发展。</w:t>
      </w:r>
      <w:r>
        <w:rPr>
          <w:rFonts w:ascii="仿宋" w:eastAsia="仿宋" w:hAnsi="仿宋" w:cs="仿宋" w:hint="eastAsia"/>
          <w:bCs/>
          <w:kern w:val="0"/>
          <w:sz w:val="30"/>
          <w:szCs w:val="30"/>
        </w:rPr>
        <w:t>学校构建“双导师制”加速职初期</w:t>
      </w:r>
      <w:r>
        <w:rPr>
          <w:rFonts w:ascii="仿宋" w:eastAsia="仿宋" w:hAnsi="仿宋" w:cs="仿宋"/>
          <w:bCs/>
          <w:kern w:val="0"/>
          <w:sz w:val="30"/>
          <w:szCs w:val="30"/>
        </w:rPr>
        <w:t>教师成长，为职初期</w:t>
      </w:r>
      <w:r>
        <w:rPr>
          <w:rFonts w:ascii="仿宋" w:eastAsia="仿宋" w:hAnsi="仿宋" w:cs="仿宋" w:hint="eastAsia"/>
          <w:bCs/>
          <w:kern w:val="0"/>
          <w:sz w:val="30"/>
          <w:szCs w:val="30"/>
        </w:rPr>
        <w:t>教师</w:t>
      </w:r>
      <w:r>
        <w:rPr>
          <w:rFonts w:ascii="仿宋" w:eastAsia="仿宋" w:hAnsi="仿宋" w:cs="仿宋"/>
          <w:bCs/>
          <w:kern w:val="0"/>
          <w:sz w:val="30"/>
          <w:szCs w:val="30"/>
        </w:rPr>
        <w:t>每人</w:t>
      </w:r>
      <w:proofErr w:type="gramStart"/>
      <w:r>
        <w:rPr>
          <w:rFonts w:ascii="仿宋" w:eastAsia="仿宋" w:hAnsi="仿宋" w:cs="仿宋"/>
          <w:bCs/>
          <w:kern w:val="0"/>
          <w:sz w:val="30"/>
          <w:szCs w:val="30"/>
        </w:rPr>
        <w:t>安排区</w:t>
      </w:r>
      <w:proofErr w:type="gramEnd"/>
      <w:r>
        <w:rPr>
          <w:rFonts w:ascii="仿宋" w:eastAsia="仿宋" w:hAnsi="仿宋" w:cs="仿宋"/>
          <w:bCs/>
          <w:kern w:val="0"/>
          <w:sz w:val="30"/>
          <w:szCs w:val="30"/>
        </w:rPr>
        <w:t>教研员</w:t>
      </w:r>
      <w:r>
        <w:rPr>
          <w:rFonts w:ascii="仿宋" w:eastAsia="仿宋" w:hAnsi="仿宋" w:cs="仿宋" w:hint="eastAsia"/>
          <w:bCs/>
          <w:kern w:val="0"/>
          <w:sz w:val="30"/>
          <w:szCs w:val="30"/>
        </w:rPr>
        <w:t>和</w:t>
      </w:r>
      <w:proofErr w:type="gramStart"/>
      <w:r>
        <w:rPr>
          <w:rFonts w:ascii="仿宋" w:eastAsia="仿宋" w:hAnsi="仿宋" w:cs="仿宋" w:hint="eastAsia"/>
          <w:bCs/>
          <w:kern w:val="0"/>
          <w:sz w:val="30"/>
          <w:szCs w:val="30"/>
        </w:rPr>
        <w:t>校</w:t>
      </w:r>
      <w:r>
        <w:rPr>
          <w:rFonts w:ascii="仿宋" w:eastAsia="仿宋" w:hAnsi="仿宋" w:cs="仿宋"/>
          <w:bCs/>
          <w:kern w:val="0"/>
          <w:sz w:val="30"/>
          <w:szCs w:val="30"/>
        </w:rPr>
        <w:t>骨干</w:t>
      </w:r>
      <w:proofErr w:type="gramEnd"/>
      <w:r>
        <w:rPr>
          <w:rFonts w:ascii="仿宋" w:eastAsia="仿宋" w:hAnsi="仿宋" w:cs="仿宋"/>
          <w:bCs/>
          <w:kern w:val="0"/>
          <w:sz w:val="30"/>
          <w:szCs w:val="30"/>
        </w:rPr>
        <w:t>教师</w:t>
      </w:r>
      <w:r>
        <w:rPr>
          <w:rFonts w:ascii="仿宋" w:eastAsia="仿宋" w:hAnsi="仿宋" w:cs="仿宋" w:hint="eastAsia"/>
          <w:bCs/>
          <w:kern w:val="0"/>
          <w:sz w:val="30"/>
          <w:szCs w:val="30"/>
        </w:rPr>
        <w:t>两个</w:t>
      </w:r>
      <w:r>
        <w:rPr>
          <w:rFonts w:ascii="仿宋" w:eastAsia="仿宋" w:hAnsi="仿宋" w:cs="仿宋"/>
          <w:bCs/>
          <w:kern w:val="0"/>
          <w:sz w:val="30"/>
          <w:szCs w:val="30"/>
        </w:rPr>
        <w:t>指导</w:t>
      </w:r>
      <w:r>
        <w:rPr>
          <w:rFonts w:ascii="仿宋" w:eastAsia="仿宋" w:hAnsi="仿宋" w:cs="仿宋" w:hint="eastAsia"/>
          <w:bCs/>
          <w:kern w:val="0"/>
          <w:sz w:val="30"/>
          <w:szCs w:val="30"/>
        </w:rPr>
        <w:t>教师</w:t>
      </w:r>
      <w:r>
        <w:rPr>
          <w:rFonts w:ascii="仿宋" w:eastAsia="仿宋" w:hAnsi="仿宋" w:cs="仿宋"/>
          <w:bCs/>
          <w:kern w:val="0"/>
          <w:sz w:val="30"/>
          <w:szCs w:val="30"/>
        </w:rPr>
        <w:t>，</w:t>
      </w:r>
      <w:r>
        <w:rPr>
          <w:rFonts w:ascii="仿宋" w:eastAsia="仿宋" w:hAnsi="仿宋" w:cs="仿宋" w:hint="eastAsia"/>
          <w:bCs/>
          <w:kern w:val="0"/>
          <w:sz w:val="30"/>
          <w:szCs w:val="30"/>
        </w:rPr>
        <w:t>通过备课</w:t>
      </w:r>
      <w:r>
        <w:rPr>
          <w:rFonts w:ascii="仿宋" w:eastAsia="仿宋" w:hAnsi="仿宋" w:cs="仿宋"/>
          <w:bCs/>
          <w:kern w:val="0"/>
          <w:sz w:val="30"/>
          <w:szCs w:val="30"/>
        </w:rPr>
        <w:t>指导、跟踪听课、</w:t>
      </w:r>
      <w:r>
        <w:rPr>
          <w:rFonts w:ascii="仿宋" w:eastAsia="仿宋" w:hAnsi="仿宋" w:cs="仿宋" w:hint="eastAsia"/>
          <w:bCs/>
          <w:kern w:val="0"/>
          <w:sz w:val="30"/>
          <w:szCs w:val="30"/>
        </w:rPr>
        <w:t>教学随笔</w:t>
      </w:r>
      <w:r>
        <w:rPr>
          <w:rFonts w:ascii="仿宋" w:eastAsia="仿宋" w:hAnsi="仿宋" w:cs="仿宋"/>
          <w:bCs/>
          <w:kern w:val="0"/>
          <w:sz w:val="30"/>
          <w:szCs w:val="30"/>
        </w:rPr>
        <w:t>、</w:t>
      </w:r>
      <w:r>
        <w:rPr>
          <w:rFonts w:ascii="仿宋" w:eastAsia="仿宋" w:hAnsi="仿宋" w:cs="仿宋" w:hint="eastAsia"/>
          <w:bCs/>
          <w:kern w:val="0"/>
          <w:sz w:val="30"/>
          <w:szCs w:val="30"/>
        </w:rPr>
        <w:t>教学展示</w:t>
      </w:r>
      <w:r>
        <w:rPr>
          <w:rFonts w:ascii="仿宋" w:eastAsia="仿宋" w:hAnsi="仿宋" w:cs="仿宋"/>
          <w:bCs/>
          <w:kern w:val="0"/>
          <w:sz w:val="30"/>
          <w:szCs w:val="30"/>
        </w:rPr>
        <w:t>等方式</w:t>
      </w:r>
      <w:r>
        <w:rPr>
          <w:rFonts w:ascii="仿宋" w:eastAsia="仿宋" w:hAnsi="仿宋" w:cs="仿宋" w:hint="eastAsia"/>
          <w:bCs/>
          <w:kern w:val="0"/>
          <w:sz w:val="30"/>
          <w:szCs w:val="30"/>
        </w:rPr>
        <w:t>，促进职初期教师经过三年成为成长期</w:t>
      </w:r>
      <w:r>
        <w:rPr>
          <w:rFonts w:ascii="仿宋" w:eastAsia="仿宋" w:hAnsi="仿宋" w:cs="仿宋"/>
          <w:bCs/>
          <w:kern w:val="0"/>
          <w:sz w:val="30"/>
          <w:szCs w:val="30"/>
        </w:rPr>
        <w:t>教师的</w:t>
      </w:r>
      <w:r>
        <w:rPr>
          <w:rFonts w:ascii="仿宋" w:eastAsia="仿宋" w:hAnsi="仿宋" w:cs="仿宋" w:hint="eastAsia"/>
          <w:bCs/>
          <w:kern w:val="0"/>
          <w:sz w:val="30"/>
          <w:szCs w:val="30"/>
        </w:rPr>
        <w:t>目标达成。学校架设</w:t>
      </w:r>
      <w:r>
        <w:rPr>
          <w:rFonts w:ascii="仿宋" w:eastAsia="仿宋" w:hAnsi="仿宋" w:cs="仿宋"/>
          <w:bCs/>
          <w:kern w:val="0"/>
          <w:sz w:val="30"/>
          <w:szCs w:val="30"/>
        </w:rPr>
        <w:t>“</w:t>
      </w:r>
      <w:r>
        <w:rPr>
          <w:rFonts w:ascii="仿宋" w:eastAsia="仿宋" w:hAnsi="仿宋" w:cs="仿宋" w:hint="eastAsia"/>
          <w:bCs/>
          <w:kern w:val="0"/>
          <w:sz w:val="30"/>
          <w:szCs w:val="30"/>
        </w:rPr>
        <w:t>双通道</w:t>
      </w:r>
      <w:r>
        <w:rPr>
          <w:rFonts w:ascii="仿宋" w:eastAsia="仿宋" w:hAnsi="仿宋" w:cs="仿宋"/>
          <w:bCs/>
          <w:kern w:val="0"/>
          <w:sz w:val="30"/>
          <w:szCs w:val="30"/>
        </w:rPr>
        <w:t>”</w:t>
      </w:r>
      <w:r>
        <w:rPr>
          <w:rFonts w:ascii="仿宋" w:eastAsia="仿宋" w:hAnsi="仿宋" w:cs="仿宋" w:hint="eastAsia"/>
          <w:bCs/>
          <w:kern w:val="0"/>
          <w:sz w:val="30"/>
          <w:szCs w:val="30"/>
        </w:rPr>
        <w:t>助力骨干教师发展，锁定骨干教师培养目标，鼓励教师参加区评优课、研究课、学科交流等活动，推动骨干教师由经验型向学者型、探索型、综合型转变。同时，在组建教研组和年级组时，充分考虑学科研究骨干和学科管理骨干的协调融合，通过交互搭配，激发群体的智慧，在促进各年级均衡发展的同时，促进了骨干教师不同程度的专业发展。</w:t>
      </w:r>
      <w:r>
        <w:rPr>
          <w:rFonts w:ascii="仿宋" w:eastAsia="仿宋" w:hAnsi="仿宋" w:cs="仿宋"/>
          <w:bCs/>
          <w:kern w:val="0"/>
          <w:sz w:val="30"/>
          <w:szCs w:val="30"/>
        </w:rPr>
        <w:t>五年来，学校</w:t>
      </w:r>
      <w:r>
        <w:rPr>
          <w:rFonts w:ascii="仿宋" w:eastAsia="仿宋" w:hAnsi="仿宋" w:cs="仿宋" w:hint="eastAsia"/>
          <w:bCs/>
          <w:kern w:val="0"/>
          <w:sz w:val="30"/>
          <w:szCs w:val="30"/>
        </w:rPr>
        <w:t>2名</w:t>
      </w:r>
      <w:r>
        <w:rPr>
          <w:rFonts w:ascii="仿宋" w:eastAsia="仿宋" w:hAnsi="仿宋" w:cs="仿宋"/>
          <w:bCs/>
          <w:kern w:val="0"/>
          <w:sz w:val="30"/>
          <w:szCs w:val="30"/>
        </w:rPr>
        <w:t>教师晋升</w:t>
      </w:r>
      <w:r>
        <w:rPr>
          <w:rFonts w:ascii="仿宋" w:eastAsia="仿宋" w:hAnsi="仿宋" w:cs="仿宋" w:hint="eastAsia"/>
          <w:bCs/>
          <w:kern w:val="0"/>
          <w:sz w:val="30"/>
          <w:szCs w:val="30"/>
        </w:rPr>
        <w:t>高级教师、1名教师</w:t>
      </w:r>
      <w:r>
        <w:rPr>
          <w:rFonts w:ascii="仿宋" w:eastAsia="仿宋" w:hAnsi="仿宋" w:cs="仿宋"/>
          <w:bCs/>
          <w:kern w:val="0"/>
          <w:sz w:val="30"/>
          <w:szCs w:val="30"/>
        </w:rPr>
        <w:t>获得市百佳班主任称号，18名教师在</w:t>
      </w:r>
      <w:r>
        <w:rPr>
          <w:rFonts w:ascii="仿宋" w:eastAsia="仿宋" w:hAnsi="仿宋" w:cs="仿宋" w:hint="eastAsia"/>
          <w:bCs/>
          <w:kern w:val="0"/>
          <w:sz w:val="30"/>
          <w:szCs w:val="30"/>
        </w:rPr>
        <w:t>区普陀</w:t>
      </w:r>
      <w:proofErr w:type="gramStart"/>
      <w:r>
        <w:rPr>
          <w:rFonts w:ascii="仿宋" w:eastAsia="仿宋" w:hAnsi="仿宋" w:cs="仿宋" w:hint="eastAsia"/>
          <w:bCs/>
          <w:kern w:val="0"/>
          <w:sz w:val="30"/>
          <w:szCs w:val="30"/>
        </w:rPr>
        <w:t>杯教育</w:t>
      </w:r>
      <w:proofErr w:type="gramEnd"/>
      <w:r>
        <w:rPr>
          <w:rFonts w:ascii="仿宋" w:eastAsia="仿宋" w:hAnsi="仿宋" w:cs="仿宋" w:hint="eastAsia"/>
          <w:bCs/>
          <w:kern w:val="0"/>
          <w:sz w:val="30"/>
          <w:szCs w:val="30"/>
        </w:rPr>
        <w:t>评优中</w:t>
      </w:r>
      <w:r>
        <w:rPr>
          <w:rFonts w:ascii="仿宋" w:eastAsia="仿宋" w:hAnsi="仿宋" w:cs="仿宋"/>
          <w:bCs/>
          <w:kern w:val="0"/>
          <w:sz w:val="30"/>
          <w:szCs w:val="30"/>
        </w:rPr>
        <w:t>获奖</w:t>
      </w:r>
      <w:r>
        <w:rPr>
          <w:rFonts w:ascii="仿宋" w:eastAsia="仿宋" w:hAnsi="仿宋" w:cs="仿宋" w:hint="eastAsia"/>
          <w:bCs/>
          <w:kern w:val="0"/>
          <w:sz w:val="30"/>
          <w:szCs w:val="30"/>
        </w:rPr>
        <w:t>。</w:t>
      </w:r>
    </w:p>
    <w:p w:rsidR="00522153" w:rsidRDefault="00025EEB" w:rsidP="008B2D46">
      <w:pPr>
        <w:tabs>
          <w:tab w:val="left" w:pos="4524"/>
        </w:tabs>
        <w:spacing w:line="540" w:lineRule="exact"/>
        <w:ind w:firstLineChars="200" w:firstLine="602"/>
        <w:rPr>
          <w:rFonts w:ascii="仿宋" w:eastAsia="仿宋" w:hAnsi="仿宋" w:cs="仿宋"/>
          <w:b/>
          <w:sz w:val="30"/>
          <w:szCs w:val="30"/>
        </w:rPr>
      </w:pPr>
      <w:r>
        <w:rPr>
          <w:rFonts w:ascii="仿宋" w:eastAsia="仿宋" w:hAnsi="仿宋" w:cs="仿宋" w:hint="eastAsia"/>
          <w:b/>
          <w:sz w:val="30"/>
          <w:szCs w:val="30"/>
        </w:rPr>
        <w:t>二、问题与建议</w:t>
      </w:r>
    </w:p>
    <w:p w:rsidR="00522153" w:rsidRDefault="00025EEB">
      <w:pPr>
        <w:spacing w:line="540" w:lineRule="exact"/>
        <w:ind w:firstLineChars="200" w:firstLine="600"/>
        <w:rPr>
          <w:rFonts w:ascii="仿宋" w:eastAsia="仿宋" w:hAnsi="仿宋" w:cs="仿宋"/>
          <w:bCs/>
          <w:kern w:val="0"/>
          <w:sz w:val="30"/>
          <w:szCs w:val="30"/>
        </w:rPr>
      </w:pPr>
      <w:r>
        <w:rPr>
          <w:rFonts w:ascii="仿宋" w:eastAsia="仿宋" w:hAnsi="仿宋" w:cs="仿宋" w:hint="eastAsia"/>
          <w:bCs/>
          <w:kern w:val="0"/>
          <w:sz w:val="30"/>
          <w:szCs w:val="30"/>
        </w:rPr>
        <w:t>1</w:t>
      </w:r>
      <w:r>
        <w:rPr>
          <w:rFonts w:ascii="仿宋" w:eastAsia="仿宋" w:hAnsi="仿宋" w:cs="仿宋"/>
          <w:bCs/>
          <w:kern w:val="0"/>
          <w:sz w:val="30"/>
          <w:szCs w:val="30"/>
        </w:rPr>
        <w:t>.</w:t>
      </w:r>
      <w:r>
        <w:rPr>
          <w:rFonts w:ascii="仿宋" w:eastAsia="仿宋" w:hAnsi="仿宋" w:cs="仿宋" w:hint="eastAsia"/>
          <w:bCs/>
          <w:kern w:val="0"/>
          <w:sz w:val="30"/>
          <w:szCs w:val="30"/>
        </w:rPr>
        <w:t>学校党支部认真落实</w:t>
      </w:r>
      <w:r>
        <w:rPr>
          <w:rFonts w:ascii="仿宋" w:eastAsia="仿宋" w:hAnsi="仿宋" w:cs="仿宋"/>
          <w:bCs/>
          <w:kern w:val="0"/>
          <w:sz w:val="30"/>
          <w:szCs w:val="30"/>
        </w:rPr>
        <w:t>基层党建工作、意识形态工作、</w:t>
      </w:r>
      <w:r>
        <w:rPr>
          <w:rFonts w:ascii="仿宋" w:eastAsia="仿宋" w:hAnsi="仿宋" w:cs="仿宋" w:hint="eastAsia"/>
          <w:bCs/>
          <w:kern w:val="0"/>
          <w:sz w:val="30"/>
          <w:szCs w:val="30"/>
        </w:rPr>
        <w:t>党风</w:t>
      </w:r>
      <w:r>
        <w:rPr>
          <w:rFonts w:ascii="仿宋" w:eastAsia="仿宋" w:hAnsi="仿宋" w:cs="仿宋"/>
          <w:bCs/>
          <w:kern w:val="0"/>
          <w:sz w:val="30"/>
          <w:szCs w:val="30"/>
        </w:rPr>
        <w:t>廉政建设</w:t>
      </w:r>
      <w:r>
        <w:rPr>
          <w:rFonts w:ascii="仿宋" w:eastAsia="仿宋" w:hAnsi="仿宋" w:cs="仿宋" w:hint="eastAsia"/>
          <w:bCs/>
          <w:kern w:val="0"/>
          <w:sz w:val="30"/>
          <w:szCs w:val="30"/>
        </w:rPr>
        <w:t>三大主体责任，推动学校取得新</w:t>
      </w:r>
      <w:r>
        <w:rPr>
          <w:rFonts w:ascii="仿宋" w:eastAsia="仿宋" w:hAnsi="仿宋" w:cs="仿宋"/>
          <w:bCs/>
          <w:kern w:val="0"/>
          <w:sz w:val="30"/>
          <w:szCs w:val="30"/>
        </w:rPr>
        <w:t>发展。</w:t>
      </w:r>
      <w:r>
        <w:rPr>
          <w:rFonts w:ascii="仿宋" w:eastAsia="仿宋" w:hAnsi="仿宋" w:cs="仿宋" w:hint="eastAsia"/>
          <w:bCs/>
          <w:kern w:val="0"/>
          <w:sz w:val="30"/>
          <w:szCs w:val="30"/>
        </w:rPr>
        <w:t>但还存在以下问题：一是学校党组织换届需进一步规范，组织设置需进一步清晰。二是党组织需进一步规范参与学校重大问题决策的程序。三是学校要进一步立足优质发展，加强党政协同。</w:t>
      </w:r>
    </w:p>
    <w:p w:rsidR="00522153" w:rsidRDefault="00025EEB">
      <w:pPr>
        <w:spacing w:line="540" w:lineRule="exact"/>
        <w:ind w:firstLineChars="200" w:firstLine="600"/>
        <w:rPr>
          <w:rFonts w:ascii="仿宋" w:eastAsia="仿宋" w:hAnsi="仿宋" w:cs="仿宋"/>
          <w:bCs/>
          <w:kern w:val="0"/>
          <w:sz w:val="30"/>
          <w:szCs w:val="30"/>
        </w:rPr>
      </w:pPr>
      <w:r>
        <w:rPr>
          <w:rFonts w:ascii="仿宋" w:eastAsia="仿宋" w:hAnsi="仿宋" w:cs="仿宋" w:hint="eastAsia"/>
          <w:bCs/>
          <w:kern w:val="0"/>
          <w:sz w:val="30"/>
          <w:szCs w:val="30"/>
        </w:rPr>
        <w:t>建议：（1）认真学习贯彻《中国共产党支部工作条例(试行)》，</w:t>
      </w:r>
      <w:r>
        <w:rPr>
          <w:rFonts w:ascii="仿宋" w:eastAsia="仿宋" w:hAnsi="仿宋" w:cs="仿宋" w:hint="eastAsia"/>
          <w:bCs/>
          <w:kern w:val="0"/>
          <w:sz w:val="30"/>
          <w:szCs w:val="30"/>
        </w:rPr>
        <w:lastRenderedPageBreak/>
        <w:t>按照组织设置规范、班子健全、按期换届等党支部标准化、规范化建设要求，着力推进党组织标准化、规范化建设，并加强党组织对学校工会、教工团、少先队等群团组织的领导。（2）认真学习贯彻</w:t>
      </w:r>
      <w:r>
        <w:rPr>
          <w:rFonts w:ascii="仿宋" w:eastAsia="仿宋" w:hAnsi="仿宋" w:cs="仿宋"/>
          <w:bCs/>
          <w:kern w:val="0"/>
          <w:sz w:val="30"/>
          <w:szCs w:val="30"/>
        </w:rPr>
        <w:t>中组部</w:t>
      </w:r>
      <w:r>
        <w:rPr>
          <w:rFonts w:ascii="仿宋" w:eastAsia="仿宋" w:hAnsi="仿宋" w:cs="仿宋" w:hint="eastAsia"/>
          <w:bCs/>
          <w:kern w:val="0"/>
          <w:sz w:val="30"/>
          <w:szCs w:val="30"/>
        </w:rPr>
        <w:t>和</w:t>
      </w:r>
      <w:r>
        <w:rPr>
          <w:rFonts w:ascii="仿宋" w:eastAsia="仿宋" w:hAnsi="仿宋" w:cs="仿宋"/>
          <w:bCs/>
          <w:kern w:val="0"/>
          <w:sz w:val="30"/>
          <w:szCs w:val="30"/>
        </w:rPr>
        <w:t>中共教育部党组印发</w:t>
      </w:r>
      <w:r>
        <w:rPr>
          <w:rFonts w:ascii="仿宋" w:eastAsia="仿宋" w:hAnsi="仿宋" w:cs="仿宋" w:hint="eastAsia"/>
          <w:bCs/>
          <w:kern w:val="0"/>
          <w:sz w:val="30"/>
          <w:szCs w:val="30"/>
        </w:rPr>
        <w:t>的</w:t>
      </w:r>
      <w:r>
        <w:rPr>
          <w:rFonts w:ascii="仿宋" w:eastAsia="仿宋" w:hAnsi="仿宋" w:cs="仿宋"/>
          <w:bCs/>
          <w:kern w:val="0"/>
          <w:sz w:val="30"/>
          <w:szCs w:val="30"/>
        </w:rPr>
        <w:t>《关于加强中小学校党的建设工作的意见》，健全议事决策</w:t>
      </w:r>
      <w:r>
        <w:rPr>
          <w:rFonts w:ascii="仿宋" w:eastAsia="仿宋" w:hAnsi="仿宋" w:cs="仿宋" w:hint="eastAsia"/>
          <w:bCs/>
          <w:kern w:val="0"/>
          <w:sz w:val="30"/>
          <w:szCs w:val="30"/>
        </w:rPr>
        <w:t>、</w:t>
      </w:r>
      <w:r>
        <w:rPr>
          <w:rFonts w:ascii="仿宋" w:eastAsia="仿宋" w:hAnsi="仿宋" w:cs="仿宋"/>
          <w:bCs/>
          <w:kern w:val="0"/>
          <w:sz w:val="30"/>
          <w:szCs w:val="30"/>
        </w:rPr>
        <w:t>沟通协调</w:t>
      </w:r>
      <w:r>
        <w:rPr>
          <w:rFonts w:ascii="仿宋" w:eastAsia="仿宋" w:hAnsi="仿宋" w:cs="仿宋" w:hint="eastAsia"/>
          <w:bCs/>
          <w:kern w:val="0"/>
          <w:sz w:val="30"/>
          <w:szCs w:val="30"/>
        </w:rPr>
        <w:t>、</w:t>
      </w:r>
      <w:r>
        <w:rPr>
          <w:rFonts w:ascii="仿宋" w:eastAsia="仿宋" w:hAnsi="仿宋" w:cs="仿宋"/>
          <w:bCs/>
          <w:kern w:val="0"/>
          <w:sz w:val="30"/>
          <w:szCs w:val="30"/>
        </w:rPr>
        <w:t>情况通报</w:t>
      </w:r>
      <w:r>
        <w:rPr>
          <w:rFonts w:ascii="仿宋" w:eastAsia="仿宋" w:hAnsi="仿宋" w:cs="仿宋" w:hint="eastAsia"/>
          <w:bCs/>
          <w:kern w:val="0"/>
          <w:sz w:val="30"/>
          <w:szCs w:val="30"/>
        </w:rPr>
        <w:t>等机制，对学校重要事项要前置党组织会议加强讨论决策，对干部任免要发挥党组织主导作用加强推荐考察，对招聘、考核、职称评审等热点问题要严把政治</w:t>
      </w:r>
      <w:proofErr w:type="gramStart"/>
      <w:r>
        <w:rPr>
          <w:rFonts w:ascii="仿宋" w:eastAsia="仿宋" w:hAnsi="仿宋" w:cs="仿宋" w:hint="eastAsia"/>
          <w:bCs/>
          <w:kern w:val="0"/>
          <w:sz w:val="30"/>
          <w:szCs w:val="30"/>
        </w:rPr>
        <w:t>关加强</w:t>
      </w:r>
      <w:proofErr w:type="gramEnd"/>
      <w:r>
        <w:rPr>
          <w:rFonts w:ascii="仿宋" w:eastAsia="仿宋" w:hAnsi="仿宋" w:cs="仿宋" w:hint="eastAsia"/>
          <w:bCs/>
          <w:kern w:val="0"/>
          <w:sz w:val="30"/>
          <w:szCs w:val="30"/>
        </w:rPr>
        <w:t>商量决定，</w:t>
      </w:r>
      <w:r>
        <w:rPr>
          <w:rFonts w:ascii="仿宋" w:eastAsia="仿宋" w:hAnsi="仿宋" w:cs="仿宋"/>
          <w:bCs/>
          <w:kern w:val="0"/>
          <w:sz w:val="30"/>
          <w:szCs w:val="30"/>
        </w:rPr>
        <w:t>对不按程序决策的做法要及时提出意见或向上级党组织报告。</w:t>
      </w:r>
      <w:r>
        <w:rPr>
          <w:rFonts w:ascii="仿宋" w:eastAsia="仿宋" w:hAnsi="仿宋" w:cs="仿宋" w:hint="eastAsia"/>
          <w:bCs/>
          <w:kern w:val="0"/>
          <w:sz w:val="30"/>
          <w:szCs w:val="30"/>
        </w:rPr>
        <w:t>（3）学校领导班子要切实落实一岗双责，加强党建工作和行政工作同部署、同落实、同考评，党政协同推动学校改革与发展。</w:t>
      </w:r>
    </w:p>
    <w:p w:rsidR="00522153" w:rsidRDefault="00025EEB">
      <w:pPr>
        <w:tabs>
          <w:tab w:val="left" w:pos="4524"/>
        </w:tabs>
        <w:spacing w:line="540" w:lineRule="exact"/>
        <w:ind w:firstLineChars="200" w:firstLine="600"/>
        <w:rPr>
          <w:rFonts w:ascii="仿宋" w:eastAsia="仿宋" w:hAnsi="仿宋" w:cs="仿宋"/>
          <w:bCs/>
          <w:kern w:val="0"/>
          <w:sz w:val="30"/>
          <w:szCs w:val="30"/>
        </w:rPr>
      </w:pPr>
      <w:r>
        <w:rPr>
          <w:rFonts w:ascii="仿宋" w:eastAsia="仿宋" w:hAnsi="仿宋" w:cs="仿宋" w:hint="eastAsia"/>
          <w:bCs/>
          <w:kern w:val="0"/>
          <w:sz w:val="30"/>
          <w:szCs w:val="30"/>
        </w:rPr>
        <w:t>2</w:t>
      </w:r>
      <w:r>
        <w:rPr>
          <w:rFonts w:ascii="仿宋" w:eastAsia="仿宋" w:hAnsi="仿宋" w:cs="仿宋"/>
          <w:bCs/>
          <w:kern w:val="0"/>
          <w:sz w:val="30"/>
          <w:szCs w:val="30"/>
        </w:rPr>
        <w:t>.</w:t>
      </w:r>
      <w:r>
        <w:rPr>
          <w:rFonts w:ascii="仿宋" w:eastAsia="仿宋" w:hAnsi="仿宋" w:cs="仿宋" w:hint="eastAsia"/>
          <w:bCs/>
          <w:kern w:val="0"/>
          <w:sz w:val="30"/>
          <w:szCs w:val="30"/>
        </w:rPr>
        <w:t>学校把握“促进学校自主发展和特色发展”的实质与目的，明确“知行合一，自信笃行”的育人目标，构建“3D”课程体系，加强校本课程开发，丰富学生体验，促进学生全面发展。但是还存在以下问题：一是“3D”课程结构中的三个关键词（笃行、 发现、悦纳）的内涵</w:t>
      </w:r>
      <w:proofErr w:type="gramStart"/>
      <w:r>
        <w:rPr>
          <w:rFonts w:ascii="仿宋" w:eastAsia="仿宋" w:hAnsi="仿宋" w:cs="仿宋" w:hint="eastAsia"/>
          <w:bCs/>
          <w:kern w:val="0"/>
          <w:sz w:val="30"/>
          <w:szCs w:val="30"/>
        </w:rPr>
        <w:t>诠释需</w:t>
      </w:r>
      <w:proofErr w:type="gramEnd"/>
      <w:r>
        <w:rPr>
          <w:rFonts w:ascii="仿宋" w:eastAsia="仿宋" w:hAnsi="仿宋" w:cs="仿宋" w:hint="eastAsia"/>
          <w:bCs/>
          <w:kern w:val="0"/>
          <w:sz w:val="30"/>
          <w:szCs w:val="30"/>
        </w:rPr>
        <w:t>进一步加强。二是具有品牌影响力的课程尚需进一步打造。</w:t>
      </w:r>
    </w:p>
    <w:p w:rsidR="00522153" w:rsidRDefault="00025EEB">
      <w:pPr>
        <w:tabs>
          <w:tab w:val="left" w:pos="4524"/>
        </w:tabs>
        <w:spacing w:line="540" w:lineRule="exact"/>
        <w:ind w:firstLineChars="200" w:firstLine="600"/>
        <w:rPr>
          <w:rFonts w:ascii="仿宋" w:eastAsia="仿宋" w:hAnsi="仿宋" w:cs="仿宋"/>
          <w:bCs/>
          <w:sz w:val="30"/>
          <w:szCs w:val="30"/>
        </w:rPr>
      </w:pPr>
      <w:r>
        <w:rPr>
          <w:rFonts w:ascii="仿宋" w:eastAsia="仿宋" w:hAnsi="仿宋" w:cs="仿宋" w:hint="eastAsia"/>
          <w:bCs/>
          <w:kern w:val="0"/>
          <w:sz w:val="30"/>
          <w:szCs w:val="30"/>
        </w:rPr>
        <w:t>建议：（1）</w:t>
      </w:r>
      <w:r>
        <w:rPr>
          <w:rFonts w:ascii="仿宋" w:eastAsia="仿宋" w:hAnsi="仿宋" w:cs="仿宋"/>
          <w:bCs/>
          <w:sz w:val="30"/>
          <w:szCs w:val="30"/>
        </w:rPr>
        <w:t>加强</w:t>
      </w:r>
      <w:r>
        <w:rPr>
          <w:rFonts w:ascii="仿宋" w:eastAsia="仿宋" w:hAnsi="仿宋" w:cs="仿宋" w:hint="eastAsia"/>
          <w:bCs/>
          <w:sz w:val="30"/>
          <w:szCs w:val="30"/>
        </w:rPr>
        <w:t>对笃行、发现、悦纳课程</w:t>
      </w:r>
      <w:r>
        <w:rPr>
          <w:rFonts w:ascii="仿宋" w:eastAsia="仿宋" w:hAnsi="仿宋" w:cs="仿宋"/>
          <w:bCs/>
          <w:sz w:val="30"/>
          <w:szCs w:val="30"/>
        </w:rPr>
        <w:t>目标的内涵</w:t>
      </w:r>
      <w:r>
        <w:rPr>
          <w:rFonts w:ascii="仿宋" w:eastAsia="仿宋" w:hAnsi="仿宋" w:cs="仿宋" w:hint="eastAsia"/>
          <w:bCs/>
          <w:sz w:val="30"/>
          <w:szCs w:val="30"/>
        </w:rPr>
        <w:t>诠释，</w:t>
      </w:r>
      <w:r>
        <w:rPr>
          <w:rFonts w:ascii="仿宋" w:eastAsia="仿宋" w:hAnsi="仿宋" w:cs="仿宋"/>
          <w:bCs/>
          <w:sz w:val="30"/>
          <w:szCs w:val="30"/>
        </w:rPr>
        <w:t>要从目前的六感（</w:t>
      </w:r>
      <w:r>
        <w:rPr>
          <w:rFonts w:ascii="仿宋" w:eastAsia="仿宋" w:hAnsi="仿宋" w:cs="仿宋" w:hint="eastAsia"/>
          <w:bCs/>
          <w:sz w:val="30"/>
          <w:szCs w:val="30"/>
        </w:rPr>
        <w:t>能力感</w:t>
      </w:r>
      <w:r>
        <w:rPr>
          <w:rFonts w:ascii="仿宋" w:eastAsia="仿宋" w:hAnsi="仿宋" w:cs="仿宋"/>
          <w:bCs/>
          <w:sz w:val="30"/>
          <w:szCs w:val="30"/>
        </w:rPr>
        <w:t>、成就感、方向感、价值感、安全感、联系感）</w:t>
      </w:r>
      <w:r>
        <w:rPr>
          <w:rFonts w:ascii="仿宋" w:eastAsia="仿宋" w:hAnsi="仿宋" w:cs="仿宋" w:hint="eastAsia"/>
          <w:bCs/>
          <w:sz w:val="30"/>
          <w:szCs w:val="30"/>
        </w:rPr>
        <w:t>走向六大</w:t>
      </w:r>
      <w:r>
        <w:rPr>
          <w:rFonts w:ascii="仿宋" w:eastAsia="仿宋" w:hAnsi="仿宋" w:cs="仿宋"/>
          <w:bCs/>
          <w:sz w:val="30"/>
          <w:szCs w:val="30"/>
        </w:rPr>
        <w:t>学生核心素养</w:t>
      </w:r>
      <w:r>
        <w:rPr>
          <w:rFonts w:ascii="仿宋" w:eastAsia="仿宋" w:hAnsi="仿宋" w:cs="仿宋" w:hint="eastAsia"/>
          <w:bCs/>
          <w:sz w:val="30"/>
          <w:szCs w:val="30"/>
        </w:rPr>
        <w:t>（人文底蕴、科学精神、学会学习、健康生活、责任担当、实践创新），使</w:t>
      </w:r>
      <w:r>
        <w:rPr>
          <w:rFonts w:ascii="仿宋" w:eastAsia="仿宋" w:hAnsi="仿宋" w:cs="仿宋"/>
          <w:bCs/>
          <w:sz w:val="30"/>
          <w:szCs w:val="30"/>
        </w:rPr>
        <w:t>目标</w:t>
      </w:r>
      <w:r>
        <w:rPr>
          <w:rFonts w:ascii="仿宋" w:eastAsia="仿宋" w:hAnsi="仿宋" w:cs="仿宋" w:hint="eastAsia"/>
          <w:bCs/>
          <w:sz w:val="30"/>
          <w:szCs w:val="30"/>
        </w:rPr>
        <w:t>的</w:t>
      </w:r>
      <w:r>
        <w:rPr>
          <w:rFonts w:ascii="仿宋" w:eastAsia="仿宋" w:hAnsi="仿宋" w:cs="仿宋"/>
          <w:bCs/>
          <w:sz w:val="30"/>
          <w:szCs w:val="30"/>
        </w:rPr>
        <w:t>指向性</w:t>
      </w:r>
      <w:r>
        <w:rPr>
          <w:rFonts w:ascii="仿宋" w:eastAsia="仿宋" w:hAnsi="仿宋" w:cs="仿宋" w:hint="eastAsia"/>
          <w:bCs/>
          <w:sz w:val="30"/>
          <w:szCs w:val="30"/>
        </w:rPr>
        <w:t>更加</w:t>
      </w:r>
      <w:r>
        <w:rPr>
          <w:rFonts w:ascii="仿宋" w:eastAsia="仿宋" w:hAnsi="仿宋" w:cs="仿宋"/>
          <w:bCs/>
          <w:sz w:val="30"/>
          <w:szCs w:val="30"/>
        </w:rPr>
        <w:t>明确</w:t>
      </w:r>
      <w:r>
        <w:rPr>
          <w:rFonts w:ascii="仿宋" w:eastAsia="仿宋" w:hAnsi="仿宋" w:cs="仿宋" w:hint="eastAsia"/>
          <w:bCs/>
          <w:sz w:val="30"/>
          <w:szCs w:val="30"/>
        </w:rPr>
        <w:t>。（2）对照“五育并举”教育根本任务和学校育人目标，对目前已开发的课程进行梳理评估，</w:t>
      </w:r>
      <w:r>
        <w:rPr>
          <w:rFonts w:ascii="仿宋" w:eastAsia="仿宋" w:hAnsi="仿宋" w:cs="仿宋"/>
          <w:bCs/>
          <w:sz w:val="30"/>
          <w:szCs w:val="30"/>
        </w:rPr>
        <w:t>选择重点</w:t>
      </w:r>
      <w:r>
        <w:rPr>
          <w:rFonts w:ascii="仿宋" w:eastAsia="仿宋" w:hAnsi="仿宋" w:cs="仿宋" w:hint="eastAsia"/>
          <w:bCs/>
          <w:sz w:val="30"/>
          <w:szCs w:val="30"/>
        </w:rPr>
        <w:t>进一步</w:t>
      </w:r>
      <w:r>
        <w:rPr>
          <w:rFonts w:ascii="仿宋" w:eastAsia="仿宋" w:hAnsi="仿宋" w:cs="仿宋"/>
          <w:bCs/>
          <w:sz w:val="30"/>
          <w:szCs w:val="30"/>
        </w:rPr>
        <w:t>加强研究，</w:t>
      </w:r>
      <w:r>
        <w:rPr>
          <w:rFonts w:ascii="仿宋" w:eastAsia="仿宋" w:hAnsi="仿宋" w:cs="仿宋" w:hint="eastAsia"/>
          <w:bCs/>
          <w:sz w:val="30"/>
          <w:szCs w:val="30"/>
        </w:rPr>
        <w:t>在三大板块中分别形成一到两个具有特色的、较为成熟的、在区域内具有一定影响力</w:t>
      </w:r>
      <w:r>
        <w:rPr>
          <w:rFonts w:ascii="仿宋" w:eastAsia="仿宋" w:hAnsi="仿宋" w:cs="仿宋" w:hint="eastAsia"/>
          <w:bCs/>
          <w:sz w:val="30"/>
          <w:szCs w:val="30"/>
        </w:rPr>
        <w:lastRenderedPageBreak/>
        <w:t>的课程，促进学校内涵发展。</w:t>
      </w:r>
    </w:p>
    <w:p w:rsidR="00522153" w:rsidRDefault="00522153">
      <w:pPr>
        <w:tabs>
          <w:tab w:val="left" w:pos="4524"/>
        </w:tabs>
        <w:spacing w:line="560" w:lineRule="exact"/>
        <w:rPr>
          <w:rFonts w:ascii="仿宋" w:eastAsia="仿宋" w:hAnsi="仿宋" w:cs="仿宋"/>
          <w:bCs/>
          <w:sz w:val="30"/>
          <w:szCs w:val="30"/>
        </w:rPr>
      </w:pPr>
    </w:p>
    <w:p w:rsidR="00522153" w:rsidRDefault="00522153">
      <w:pPr>
        <w:tabs>
          <w:tab w:val="left" w:pos="4524"/>
        </w:tabs>
        <w:spacing w:line="560" w:lineRule="exact"/>
        <w:rPr>
          <w:rFonts w:ascii="仿宋" w:eastAsia="仿宋" w:hAnsi="仿宋" w:cs="仿宋"/>
          <w:bCs/>
          <w:sz w:val="30"/>
          <w:szCs w:val="30"/>
        </w:rPr>
      </w:pPr>
    </w:p>
    <w:p w:rsidR="00522153" w:rsidRDefault="00522153">
      <w:pPr>
        <w:tabs>
          <w:tab w:val="left" w:pos="4524"/>
        </w:tabs>
        <w:spacing w:line="560" w:lineRule="exact"/>
        <w:rPr>
          <w:rFonts w:ascii="仿宋" w:eastAsia="仿宋" w:hAnsi="仿宋" w:cs="仿宋"/>
          <w:bCs/>
          <w:sz w:val="30"/>
          <w:szCs w:val="30"/>
        </w:rPr>
      </w:pPr>
    </w:p>
    <w:p w:rsidR="00522153" w:rsidRDefault="00522153">
      <w:pPr>
        <w:tabs>
          <w:tab w:val="left" w:pos="4524"/>
        </w:tabs>
        <w:spacing w:line="560" w:lineRule="exact"/>
        <w:rPr>
          <w:rFonts w:ascii="仿宋" w:eastAsia="仿宋" w:hAnsi="仿宋" w:cs="仿宋"/>
          <w:bCs/>
          <w:sz w:val="30"/>
          <w:szCs w:val="30"/>
        </w:rPr>
      </w:pPr>
    </w:p>
    <w:p w:rsidR="00522153" w:rsidRDefault="00522153">
      <w:pPr>
        <w:tabs>
          <w:tab w:val="left" w:pos="4524"/>
        </w:tabs>
        <w:spacing w:line="560" w:lineRule="exact"/>
        <w:rPr>
          <w:rFonts w:ascii="仿宋" w:eastAsia="仿宋" w:hAnsi="仿宋" w:cs="仿宋"/>
          <w:bCs/>
          <w:sz w:val="30"/>
          <w:szCs w:val="30"/>
        </w:rPr>
      </w:pPr>
    </w:p>
    <w:p w:rsidR="00522153" w:rsidRDefault="00522153">
      <w:pPr>
        <w:tabs>
          <w:tab w:val="left" w:pos="4524"/>
        </w:tabs>
        <w:spacing w:line="560" w:lineRule="exact"/>
        <w:rPr>
          <w:rFonts w:ascii="仿宋" w:eastAsia="仿宋" w:hAnsi="仿宋" w:cs="仿宋"/>
          <w:bCs/>
          <w:sz w:val="30"/>
          <w:szCs w:val="30"/>
        </w:rPr>
      </w:pPr>
    </w:p>
    <w:p w:rsidR="00522153" w:rsidRDefault="00522153">
      <w:pPr>
        <w:tabs>
          <w:tab w:val="left" w:pos="4524"/>
        </w:tabs>
        <w:spacing w:line="560" w:lineRule="exact"/>
        <w:rPr>
          <w:rFonts w:ascii="仿宋" w:eastAsia="仿宋" w:hAnsi="仿宋" w:cs="仿宋"/>
          <w:bCs/>
          <w:sz w:val="30"/>
          <w:szCs w:val="30"/>
        </w:rPr>
      </w:pPr>
    </w:p>
    <w:p w:rsidR="00522153" w:rsidRDefault="00522153">
      <w:pPr>
        <w:tabs>
          <w:tab w:val="left" w:pos="4524"/>
        </w:tabs>
        <w:spacing w:line="560" w:lineRule="exact"/>
        <w:rPr>
          <w:rFonts w:ascii="仿宋" w:eastAsia="仿宋" w:hAnsi="仿宋" w:cs="仿宋"/>
          <w:bCs/>
          <w:sz w:val="30"/>
          <w:szCs w:val="30"/>
        </w:rPr>
      </w:pPr>
    </w:p>
    <w:p w:rsidR="00522153" w:rsidRDefault="00522153">
      <w:pPr>
        <w:tabs>
          <w:tab w:val="left" w:pos="4524"/>
        </w:tabs>
        <w:spacing w:line="560" w:lineRule="exact"/>
        <w:rPr>
          <w:rFonts w:ascii="仿宋" w:eastAsia="仿宋" w:hAnsi="仿宋" w:cs="仿宋"/>
          <w:bCs/>
          <w:sz w:val="30"/>
          <w:szCs w:val="30"/>
        </w:rPr>
      </w:pPr>
    </w:p>
    <w:p w:rsidR="00522153" w:rsidRDefault="00025EEB">
      <w:pPr>
        <w:widowControl/>
        <w:spacing w:line="560" w:lineRule="exact"/>
        <w:ind w:rightChars="101" w:right="212" w:firstLineChars="200" w:firstLine="600"/>
        <w:jc w:val="left"/>
        <w:rPr>
          <w:rFonts w:ascii="仿宋" w:eastAsia="仿宋" w:hAnsi="仿宋" w:cs="仿宋"/>
          <w:sz w:val="30"/>
          <w:szCs w:val="30"/>
        </w:rPr>
      </w:pPr>
      <w:r>
        <w:rPr>
          <w:rFonts w:ascii="仿宋" w:eastAsia="仿宋" w:hAnsi="仿宋" w:cs="仿宋" w:hint="eastAsia"/>
          <w:sz w:val="30"/>
          <w:szCs w:val="30"/>
        </w:rPr>
        <w:t xml:space="preserve">中共上海市普陀区教育工作委员会    上海市普陀区教育局 </w:t>
      </w:r>
    </w:p>
    <w:p w:rsidR="00522153" w:rsidRDefault="00025EEB">
      <w:pPr>
        <w:widowControl/>
        <w:spacing w:line="560" w:lineRule="exact"/>
        <w:ind w:rightChars="101" w:right="212" w:firstLineChars="62" w:firstLine="186"/>
        <w:jc w:val="left"/>
        <w:rPr>
          <w:rFonts w:ascii="仿宋" w:eastAsia="仿宋" w:hAnsi="仿宋" w:cs="仿宋"/>
          <w:sz w:val="30"/>
          <w:szCs w:val="30"/>
        </w:rPr>
      </w:pPr>
      <w:r>
        <w:rPr>
          <w:rFonts w:ascii="仿宋" w:eastAsia="仿宋" w:hAnsi="仿宋" w:cs="仿宋" w:hint="eastAsia"/>
          <w:sz w:val="30"/>
          <w:szCs w:val="30"/>
        </w:rPr>
        <w:t xml:space="preserve"> </w:t>
      </w:r>
    </w:p>
    <w:p w:rsidR="00522153" w:rsidRDefault="00025EEB">
      <w:pPr>
        <w:widowControl/>
        <w:spacing w:line="560" w:lineRule="exact"/>
        <w:ind w:rightChars="101" w:right="212" w:firstLineChars="62" w:firstLine="186"/>
        <w:jc w:val="left"/>
        <w:rPr>
          <w:rFonts w:ascii="仿宋" w:eastAsia="仿宋" w:hAnsi="仿宋" w:cs="仿宋"/>
          <w:sz w:val="30"/>
          <w:szCs w:val="30"/>
        </w:rPr>
      </w:pPr>
      <w:r>
        <w:rPr>
          <w:rFonts w:ascii="仿宋" w:eastAsia="仿宋" w:hAnsi="仿宋" w:cs="仿宋" w:hint="eastAsia"/>
          <w:sz w:val="30"/>
          <w:szCs w:val="30"/>
        </w:rPr>
        <w:t xml:space="preserve">            上海市普陀区人民政府教育督导室</w:t>
      </w:r>
    </w:p>
    <w:p w:rsidR="00522153" w:rsidRDefault="00522153">
      <w:pPr>
        <w:widowControl/>
        <w:spacing w:line="560" w:lineRule="exact"/>
        <w:ind w:rightChars="101" w:right="212" w:firstLineChars="62" w:firstLine="186"/>
        <w:jc w:val="left"/>
        <w:rPr>
          <w:rFonts w:ascii="仿宋" w:eastAsia="仿宋" w:hAnsi="仿宋" w:cs="仿宋"/>
          <w:sz w:val="30"/>
          <w:szCs w:val="30"/>
        </w:rPr>
      </w:pPr>
    </w:p>
    <w:p w:rsidR="00522153" w:rsidRDefault="00025EEB">
      <w:pPr>
        <w:widowControl/>
        <w:spacing w:line="560" w:lineRule="exact"/>
        <w:jc w:val="center"/>
        <w:rPr>
          <w:rFonts w:ascii="仿宋" w:eastAsia="仿宋" w:hAnsi="仿宋" w:cs="仿宋"/>
          <w:sz w:val="30"/>
          <w:szCs w:val="30"/>
        </w:rPr>
      </w:pPr>
      <w:r>
        <w:rPr>
          <w:rFonts w:ascii="仿宋" w:eastAsia="仿宋" w:hAnsi="仿宋" w:cs="仿宋" w:hint="eastAsia"/>
          <w:sz w:val="30"/>
          <w:szCs w:val="30"/>
        </w:rPr>
        <w:t>2020年3月</w:t>
      </w:r>
    </w:p>
    <w:tbl>
      <w:tblPr>
        <w:tblpPr w:leftFromText="180" w:rightFromText="180" w:vertAnchor="text" w:horzAnchor="page" w:tblpX="1757" w:tblpY="2979"/>
        <w:tblOverlap w:val="never"/>
        <w:tblW w:w="8748" w:type="dxa"/>
        <w:tblBorders>
          <w:bottom w:val="single" w:sz="4" w:space="0" w:color="auto"/>
        </w:tblBorders>
        <w:tblLayout w:type="fixed"/>
        <w:tblLook w:val="04A0" w:firstRow="1" w:lastRow="0" w:firstColumn="1" w:lastColumn="0" w:noHBand="0" w:noVBand="1"/>
      </w:tblPr>
      <w:tblGrid>
        <w:gridCol w:w="8748"/>
      </w:tblGrid>
      <w:tr w:rsidR="00522153">
        <w:trPr>
          <w:trHeight w:val="600"/>
        </w:trPr>
        <w:tc>
          <w:tcPr>
            <w:tcW w:w="8748" w:type="dxa"/>
            <w:tcBorders>
              <w:top w:val="nil"/>
              <w:left w:val="nil"/>
              <w:bottom w:val="single" w:sz="4" w:space="0" w:color="auto"/>
              <w:right w:val="nil"/>
            </w:tcBorders>
            <w:vAlign w:val="center"/>
          </w:tcPr>
          <w:p w:rsidR="00522153" w:rsidRDefault="00522153">
            <w:pPr>
              <w:widowControl/>
              <w:spacing w:line="560" w:lineRule="exact"/>
              <w:rPr>
                <w:rFonts w:ascii="仿宋_GB2312" w:eastAsia="仿宋_GB2312"/>
                <w:sz w:val="30"/>
                <w:szCs w:val="30"/>
              </w:rPr>
            </w:pPr>
          </w:p>
        </w:tc>
      </w:tr>
      <w:tr w:rsidR="00522153">
        <w:trPr>
          <w:trHeight w:val="600"/>
        </w:trPr>
        <w:tc>
          <w:tcPr>
            <w:tcW w:w="8748" w:type="dxa"/>
            <w:tcBorders>
              <w:top w:val="single" w:sz="4" w:space="0" w:color="auto"/>
              <w:left w:val="nil"/>
              <w:bottom w:val="single" w:sz="4" w:space="0" w:color="auto"/>
              <w:right w:val="nil"/>
            </w:tcBorders>
            <w:vAlign w:val="center"/>
          </w:tcPr>
          <w:p w:rsidR="00522153" w:rsidRDefault="00025EEB">
            <w:pPr>
              <w:widowControl/>
              <w:spacing w:line="560" w:lineRule="exact"/>
              <w:ind w:right="252"/>
              <w:rPr>
                <w:rFonts w:ascii="仿宋_GB2312" w:eastAsia="仿宋_GB2312"/>
                <w:sz w:val="30"/>
                <w:szCs w:val="30"/>
              </w:rPr>
            </w:pPr>
            <w:r>
              <w:rPr>
                <w:rFonts w:ascii="仿宋_GB2312" w:eastAsia="仿宋_GB2312" w:hint="eastAsia"/>
                <w:sz w:val="30"/>
                <w:szCs w:val="30"/>
              </w:rPr>
              <w:t>普陀区教育局办公室                 2020年4月3日印发</w:t>
            </w:r>
          </w:p>
        </w:tc>
      </w:tr>
    </w:tbl>
    <w:p w:rsidR="00522153" w:rsidRDefault="00522153">
      <w:pPr>
        <w:widowControl/>
        <w:spacing w:line="560" w:lineRule="exact"/>
        <w:jc w:val="center"/>
        <w:rPr>
          <w:rFonts w:ascii="仿宋" w:eastAsia="仿宋" w:hAnsi="仿宋" w:cs="仿宋"/>
          <w:sz w:val="30"/>
          <w:szCs w:val="30"/>
        </w:rPr>
      </w:pPr>
    </w:p>
    <w:p w:rsidR="00522153" w:rsidRDefault="00522153">
      <w:pPr>
        <w:widowControl/>
        <w:spacing w:line="560" w:lineRule="exact"/>
        <w:rPr>
          <w:rFonts w:ascii="仿宋" w:eastAsia="仿宋" w:hAnsi="仿宋" w:cs="仿宋"/>
          <w:sz w:val="30"/>
          <w:szCs w:val="30"/>
        </w:rPr>
      </w:pPr>
    </w:p>
    <w:p w:rsidR="00522153" w:rsidRDefault="00522153">
      <w:pPr>
        <w:widowControl/>
        <w:spacing w:line="560" w:lineRule="exact"/>
        <w:jc w:val="center"/>
        <w:rPr>
          <w:rFonts w:ascii="仿宋" w:eastAsia="仿宋" w:hAnsi="仿宋" w:cs="仿宋"/>
          <w:sz w:val="30"/>
          <w:szCs w:val="30"/>
        </w:rPr>
      </w:pPr>
    </w:p>
    <w:p w:rsidR="00522153" w:rsidRDefault="00522153">
      <w:pPr>
        <w:tabs>
          <w:tab w:val="left" w:pos="4524"/>
        </w:tabs>
        <w:spacing w:line="560" w:lineRule="exact"/>
        <w:rPr>
          <w:rFonts w:ascii="仿宋" w:eastAsia="仿宋" w:hAnsi="仿宋" w:cs="仿宋"/>
          <w:bCs/>
          <w:sz w:val="30"/>
          <w:szCs w:val="30"/>
        </w:rPr>
      </w:pPr>
    </w:p>
    <w:sectPr w:rsidR="00522153">
      <w:footerReference w:type="even" r:id="rId10"/>
      <w:footerReference w:type="default" r:id="rId11"/>
      <w:pgSz w:w="11906" w:h="16838"/>
      <w:pgMar w:top="1803" w:right="1440" w:bottom="1803"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23E" w:rsidRDefault="006E323E">
      <w:r>
        <w:separator/>
      </w:r>
    </w:p>
  </w:endnote>
  <w:endnote w:type="continuationSeparator" w:id="0">
    <w:p w:rsidR="006E323E" w:rsidRDefault="006E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Brush Script MT">
    <w:panose1 w:val="03060802040406070304"/>
    <w:charset w:val="00"/>
    <w:family w:val="script"/>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153" w:rsidRDefault="00025EEB">
    <w:pPr>
      <w:pStyle w:val="a6"/>
      <w:rPr>
        <w:rFonts w:ascii="宋体" w:hAnsi="宋体"/>
        <w:sz w:val="24"/>
        <w:szCs w:val="24"/>
      </w:rPr>
    </w:pPr>
    <w:r>
      <w:rPr>
        <w:noProof/>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22153" w:rsidRDefault="00025EEB">
                          <w:pPr>
                            <w:pStyle w:val="a6"/>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sidR="008755B5" w:rsidRPr="008755B5">
                            <w:rPr>
                              <w:rFonts w:ascii="宋体" w:hAnsi="宋体"/>
                              <w:noProof/>
                              <w:sz w:val="24"/>
                              <w:szCs w:val="24"/>
                              <w:lang w:val="zh-CN"/>
                            </w:rPr>
                            <w:t>6</w:t>
                          </w:r>
                          <w:r>
                            <w:rPr>
                              <w:rFonts w:ascii="宋体" w:hAnsi="宋体"/>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522153" w:rsidRDefault="00025EEB">
                    <w:pPr>
                      <w:pStyle w:val="a6"/>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sidR="008755B5" w:rsidRPr="008755B5">
                      <w:rPr>
                        <w:rFonts w:ascii="宋体" w:hAnsi="宋体"/>
                        <w:noProof/>
                        <w:sz w:val="24"/>
                        <w:szCs w:val="24"/>
                        <w:lang w:val="zh-CN"/>
                      </w:rPr>
                      <w:t>6</w:t>
                    </w:r>
                    <w:r>
                      <w:rPr>
                        <w:rFonts w:ascii="宋体" w:hAnsi="宋体"/>
                        <w:sz w:val="24"/>
                        <w:szCs w:val="24"/>
                      </w:rPr>
                      <w:fldChar w:fldCharType="end"/>
                    </w:r>
                  </w:p>
                </w:txbxContent>
              </v:textbox>
              <w10:wrap anchorx="margin"/>
            </v:shape>
          </w:pict>
        </mc:Fallback>
      </mc:AlternateContent>
    </w:r>
  </w:p>
  <w:p w:rsidR="00522153" w:rsidRDefault="0052215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153" w:rsidRDefault="00025EEB">
    <w:pPr>
      <w:pStyle w:val="a6"/>
      <w:jc w:val="right"/>
      <w:rPr>
        <w:rFonts w:ascii="宋体" w:hAnsi="宋体"/>
        <w:sz w:val="24"/>
        <w:szCs w:val="24"/>
      </w:rPr>
    </w:pPr>
    <w:r>
      <w:rPr>
        <w:noProof/>
        <w:sz w:val="24"/>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22153" w:rsidRDefault="00025EEB">
                          <w:pPr>
                            <w:pStyle w:val="a6"/>
                            <w:jc w:val="right"/>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sidR="008755B5" w:rsidRPr="008755B5">
                            <w:rPr>
                              <w:rFonts w:ascii="宋体" w:hAnsi="宋体"/>
                              <w:noProof/>
                              <w:sz w:val="24"/>
                              <w:szCs w:val="24"/>
                              <w:lang w:val="zh-CN"/>
                            </w:rPr>
                            <w:t>7</w:t>
                          </w:r>
                          <w:r>
                            <w:rPr>
                              <w:rFonts w:ascii="宋体" w:hAnsi="宋体"/>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rsidR="00522153" w:rsidRDefault="00025EEB">
                    <w:pPr>
                      <w:pStyle w:val="a6"/>
                      <w:jc w:val="right"/>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sidR="008755B5" w:rsidRPr="008755B5">
                      <w:rPr>
                        <w:rFonts w:ascii="宋体" w:hAnsi="宋体"/>
                        <w:noProof/>
                        <w:sz w:val="24"/>
                        <w:szCs w:val="24"/>
                        <w:lang w:val="zh-CN"/>
                      </w:rPr>
                      <w:t>7</w:t>
                    </w:r>
                    <w:r>
                      <w:rPr>
                        <w:rFonts w:ascii="宋体" w:hAnsi="宋体"/>
                        <w:sz w:val="24"/>
                        <w:szCs w:val="24"/>
                      </w:rPr>
                      <w:fldChar w:fldCharType="end"/>
                    </w:r>
                  </w:p>
                </w:txbxContent>
              </v:textbox>
              <w10:wrap anchorx="margin"/>
            </v:shape>
          </w:pict>
        </mc:Fallback>
      </mc:AlternateContent>
    </w:r>
  </w:p>
  <w:p w:rsidR="00522153" w:rsidRDefault="00522153">
    <w:pPr>
      <w:pStyle w:val="a6"/>
      <w:ind w:righ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23E" w:rsidRDefault="006E323E">
      <w:r>
        <w:separator/>
      </w:r>
    </w:p>
  </w:footnote>
  <w:footnote w:type="continuationSeparator" w:id="0">
    <w:p w:rsidR="006E323E" w:rsidRDefault="006E32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5"/>
  <w:evenAndOddHeaders/>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F3"/>
    <w:rsid w:val="000006CD"/>
    <w:rsid w:val="00001653"/>
    <w:rsid w:val="00013427"/>
    <w:rsid w:val="00025EEB"/>
    <w:rsid w:val="000335F6"/>
    <w:rsid w:val="00042DCA"/>
    <w:rsid w:val="00046370"/>
    <w:rsid w:val="00075244"/>
    <w:rsid w:val="00085F8D"/>
    <w:rsid w:val="00087719"/>
    <w:rsid w:val="00092601"/>
    <w:rsid w:val="00095348"/>
    <w:rsid w:val="000B0C2F"/>
    <w:rsid w:val="000B470F"/>
    <w:rsid w:val="000B5898"/>
    <w:rsid w:val="000B7858"/>
    <w:rsid w:val="000D4CF1"/>
    <w:rsid w:val="000D7E15"/>
    <w:rsid w:val="001057C4"/>
    <w:rsid w:val="00107EA7"/>
    <w:rsid w:val="00116E4C"/>
    <w:rsid w:val="0012357C"/>
    <w:rsid w:val="00135874"/>
    <w:rsid w:val="00143188"/>
    <w:rsid w:val="00156DB9"/>
    <w:rsid w:val="001636ED"/>
    <w:rsid w:val="00165B9C"/>
    <w:rsid w:val="00171492"/>
    <w:rsid w:val="00186E07"/>
    <w:rsid w:val="001A2AD4"/>
    <w:rsid w:val="001A6E1A"/>
    <w:rsid w:val="001E6282"/>
    <w:rsid w:val="001F2B32"/>
    <w:rsid w:val="002073BD"/>
    <w:rsid w:val="0021252B"/>
    <w:rsid w:val="00213E03"/>
    <w:rsid w:val="002152A0"/>
    <w:rsid w:val="002325B2"/>
    <w:rsid w:val="00234510"/>
    <w:rsid w:val="00250E41"/>
    <w:rsid w:val="00252F9A"/>
    <w:rsid w:val="00254114"/>
    <w:rsid w:val="00257E9C"/>
    <w:rsid w:val="002621DF"/>
    <w:rsid w:val="00271692"/>
    <w:rsid w:val="002716EB"/>
    <w:rsid w:val="002821B1"/>
    <w:rsid w:val="00283152"/>
    <w:rsid w:val="00286AAB"/>
    <w:rsid w:val="002A53E0"/>
    <w:rsid w:val="002A61D4"/>
    <w:rsid w:val="002C535B"/>
    <w:rsid w:val="002C61CF"/>
    <w:rsid w:val="002C76DD"/>
    <w:rsid w:val="002D4C68"/>
    <w:rsid w:val="002E11D5"/>
    <w:rsid w:val="002E77DB"/>
    <w:rsid w:val="00302E24"/>
    <w:rsid w:val="00310A51"/>
    <w:rsid w:val="0031216C"/>
    <w:rsid w:val="0032377E"/>
    <w:rsid w:val="00334DF3"/>
    <w:rsid w:val="00335477"/>
    <w:rsid w:val="00345B96"/>
    <w:rsid w:val="003530E1"/>
    <w:rsid w:val="00354278"/>
    <w:rsid w:val="0036528D"/>
    <w:rsid w:val="00393869"/>
    <w:rsid w:val="003A1740"/>
    <w:rsid w:val="003A2CDB"/>
    <w:rsid w:val="003B5509"/>
    <w:rsid w:val="003C6720"/>
    <w:rsid w:val="003D6C68"/>
    <w:rsid w:val="003E1675"/>
    <w:rsid w:val="003E384A"/>
    <w:rsid w:val="003F18D8"/>
    <w:rsid w:val="003F6CF7"/>
    <w:rsid w:val="00402D5C"/>
    <w:rsid w:val="0040571C"/>
    <w:rsid w:val="0040610B"/>
    <w:rsid w:val="0040703F"/>
    <w:rsid w:val="004106FE"/>
    <w:rsid w:val="00411F6E"/>
    <w:rsid w:val="00415CF9"/>
    <w:rsid w:val="00420CFD"/>
    <w:rsid w:val="00422A1E"/>
    <w:rsid w:val="004235FC"/>
    <w:rsid w:val="00427871"/>
    <w:rsid w:val="00434B48"/>
    <w:rsid w:val="00434BB3"/>
    <w:rsid w:val="004577F3"/>
    <w:rsid w:val="00464A77"/>
    <w:rsid w:val="00473A61"/>
    <w:rsid w:val="00477DAB"/>
    <w:rsid w:val="0048259A"/>
    <w:rsid w:val="00487A55"/>
    <w:rsid w:val="004B4E70"/>
    <w:rsid w:val="004B5C10"/>
    <w:rsid w:val="004C36ED"/>
    <w:rsid w:val="004F054C"/>
    <w:rsid w:val="004F7946"/>
    <w:rsid w:val="00522153"/>
    <w:rsid w:val="005235D0"/>
    <w:rsid w:val="005238C0"/>
    <w:rsid w:val="00525C69"/>
    <w:rsid w:val="00534222"/>
    <w:rsid w:val="005350EB"/>
    <w:rsid w:val="005357F5"/>
    <w:rsid w:val="00560512"/>
    <w:rsid w:val="005712B9"/>
    <w:rsid w:val="005815DD"/>
    <w:rsid w:val="005974C3"/>
    <w:rsid w:val="005A3FB2"/>
    <w:rsid w:val="005B0A8B"/>
    <w:rsid w:val="005B57E7"/>
    <w:rsid w:val="005C090C"/>
    <w:rsid w:val="005C0B67"/>
    <w:rsid w:val="005C17CA"/>
    <w:rsid w:val="005C27A4"/>
    <w:rsid w:val="005C42DE"/>
    <w:rsid w:val="005E1203"/>
    <w:rsid w:val="005E34DB"/>
    <w:rsid w:val="005E5109"/>
    <w:rsid w:val="005F6B0B"/>
    <w:rsid w:val="00600839"/>
    <w:rsid w:val="00647BAE"/>
    <w:rsid w:val="00651198"/>
    <w:rsid w:val="00651541"/>
    <w:rsid w:val="0066110D"/>
    <w:rsid w:val="006619DF"/>
    <w:rsid w:val="00691513"/>
    <w:rsid w:val="00691553"/>
    <w:rsid w:val="006A5E71"/>
    <w:rsid w:val="006B201B"/>
    <w:rsid w:val="006C41F2"/>
    <w:rsid w:val="006C78B2"/>
    <w:rsid w:val="006D4119"/>
    <w:rsid w:val="006E323E"/>
    <w:rsid w:val="00703A01"/>
    <w:rsid w:val="00714409"/>
    <w:rsid w:val="00716729"/>
    <w:rsid w:val="00734A97"/>
    <w:rsid w:val="007417F3"/>
    <w:rsid w:val="00744DB8"/>
    <w:rsid w:val="00752AD0"/>
    <w:rsid w:val="007544ED"/>
    <w:rsid w:val="00786A18"/>
    <w:rsid w:val="007947D8"/>
    <w:rsid w:val="007D19C1"/>
    <w:rsid w:val="007D1E3A"/>
    <w:rsid w:val="007E02FD"/>
    <w:rsid w:val="007F15E1"/>
    <w:rsid w:val="007F6B7F"/>
    <w:rsid w:val="00851163"/>
    <w:rsid w:val="00871297"/>
    <w:rsid w:val="00873197"/>
    <w:rsid w:val="008755B5"/>
    <w:rsid w:val="008824F5"/>
    <w:rsid w:val="008B2D46"/>
    <w:rsid w:val="008B518A"/>
    <w:rsid w:val="008D2683"/>
    <w:rsid w:val="008E052A"/>
    <w:rsid w:val="008E18EB"/>
    <w:rsid w:val="008F2346"/>
    <w:rsid w:val="00904FBD"/>
    <w:rsid w:val="00914C69"/>
    <w:rsid w:val="00915E74"/>
    <w:rsid w:val="009264B5"/>
    <w:rsid w:val="00943410"/>
    <w:rsid w:val="00944F0A"/>
    <w:rsid w:val="00962D0E"/>
    <w:rsid w:val="00966960"/>
    <w:rsid w:val="009721C7"/>
    <w:rsid w:val="00975234"/>
    <w:rsid w:val="0098143A"/>
    <w:rsid w:val="00984DDD"/>
    <w:rsid w:val="009A3954"/>
    <w:rsid w:val="009D0733"/>
    <w:rsid w:val="009E7E2A"/>
    <w:rsid w:val="00A04C7E"/>
    <w:rsid w:val="00A13323"/>
    <w:rsid w:val="00A16CA5"/>
    <w:rsid w:val="00A20290"/>
    <w:rsid w:val="00A253E2"/>
    <w:rsid w:val="00A3399D"/>
    <w:rsid w:val="00A52914"/>
    <w:rsid w:val="00A70131"/>
    <w:rsid w:val="00A75802"/>
    <w:rsid w:val="00A7659A"/>
    <w:rsid w:val="00AA3DB4"/>
    <w:rsid w:val="00AA437C"/>
    <w:rsid w:val="00AB016A"/>
    <w:rsid w:val="00AB02C4"/>
    <w:rsid w:val="00AC6013"/>
    <w:rsid w:val="00AD525B"/>
    <w:rsid w:val="00AE4EB8"/>
    <w:rsid w:val="00AE5F74"/>
    <w:rsid w:val="00AE7457"/>
    <w:rsid w:val="00B14539"/>
    <w:rsid w:val="00B32418"/>
    <w:rsid w:val="00B366D0"/>
    <w:rsid w:val="00B36A8A"/>
    <w:rsid w:val="00B42620"/>
    <w:rsid w:val="00B5050D"/>
    <w:rsid w:val="00B57515"/>
    <w:rsid w:val="00B73FA6"/>
    <w:rsid w:val="00B84C8F"/>
    <w:rsid w:val="00BA4921"/>
    <w:rsid w:val="00BD02F3"/>
    <w:rsid w:val="00BD34E9"/>
    <w:rsid w:val="00BF197C"/>
    <w:rsid w:val="00BF3C29"/>
    <w:rsid w:val="00C07244"/>
    <w:rsid w:val="00C12E18"/>
    <w:rsid w:val="00C1391C"/>
    <w:rsid w:val="00C13ED6"/>
    <w:rsid w:val="00C14901"/>
    <w:rsid w:val="00C16360"/>
    <w:rsid w:val="00C33331"/>
    <w:rsid w:val="00C35CC2"/>
    <w:rsid w:val="00C4404E"/>
    <w:rsid w:val="00C50D78"/>
    <w:rsid w:val="00C574FB"/>
    <w:rsid w:val="00C60AD1"/>
    <w:rsid w:val="00C618EF"/>
    <w:rsid w:val="00C80D48"/>
    <w:rsid w:val="00C95BF6"/>
    <w:rsid w:val="00CA0D51"/>
    <w:rsid w:val="00CA2965"/>
    <w:rsid w:val="00CA6F73"/>
    <w:rsid w:val="00CB107B"/>
    <w:rsid w:val="00CB1D60"/>
    <w:rsid w:val="00CB65B9"/>
    <w:rsid w:val="00CC7C08"/>
    <w:rsid w:val="00CD1824"/>
    <w:rsid w:val="00CE0159"/>
    <w:rsid w:val="00CF0A50"/>
    <w:rsid w:val="00D243F7"/>
    <w:rsid w:val="00D27B1C"/>
    <w:rsid w:val="00D334C6"/>
    <w:rsid w:val="00D33FAD"/>
    <w:rsid w:val="00D5712E"/>
    <w:rsid w:val="00D707C0"/>
    <w:rsid w:val="00D772A0"/>
    <w:rsid w:val="00D83423"/>
    <w:rsid w:val="00D861D0"/>
    <w:rsid w:val="00D92D34"/>
    <w:rsid w:val="00D93522"/>
    <w:rsid w:val="00DB3217"/>
    <w:rsid w:val="00DB48F1"/>
    <w:rsid w:val="00DB74A4"/>
    <w:rsid w:val="00DC3011"/>
    <w:rsid w:val="00DD136D"/>
    <w:rsid w:val="00DD57FE"/>
    <w:rsid w:val="00DE1256"/>
    <w:rsid w:val="00DE61A5"/>
    <w:rsid w:val="00E034E7"/>
    <w:rsid w:val="00E0390B"/>
    <w:rsid w:val="00E04619"/>
    <w:rsid w:val="00E10FEB"/>
    <w:rsid w:val="00E23D09"/>
    <w:rsid w:val="00E24AD2"/>
    <w:rsid w:val="00E34F20"/>
    <w:rsid w:val="00E52D0A"/>
    <w:rsid w:val="00E55E6E"/>
    <w:rsid w:val="00E65D98"/>
    <w:rsid w:val="00E72502"/>
    <w:rsid w:val="00E97D9B"/>
    <w:rsid w:val="00EA11B9"/>
    <w:rsid w:val="00EA128B"/>
    <w:rsid w:val="00EA4877"/>
    <w:rsid w:val="00EB27FC"/>
    <w:rsid w:val="00EB72AC"/>
    <w:rsid w:val="00EB7CEA"/>
    <w:rsid w:val="00EC3B70"/>
    <w:rsid w:val="00EC4173"/>
    <w:rsid w:val="00ED2E53"/>
    <w:rsid w:val="00EE3DBB"/>
    <w:rsid w:val="00EE5E04"/>
    <w:rsid w:val="00EF5C88"/>
    <w:rsid w:val="00F17290"/>
    <w:rsid w:val="00F20FB7"/>
    <w:rsid w:val="00F23B17"/>
    <w:rsid w:val="00F2527F"/>
    <w:rsid w:val="00F2714A"/>
    <w:rsid w:val="00F30D50"/>
    <w:rsid w:val="00F32857"/>
    <w:rsid w:val="00F41461"/>
    <w:rsid w:val="00F46C54"/>
    <w:rsid w:val="00F46D0A"/>
    <w:rsid w:val="00F502E3"/>
    <w:rsid w:val="00F57F4D"/>
    <w:rsid w:val="00F62A65"/>
    <w:rsid w:val="00FB1348"/>
    <w:rsid w:val="00FB1560"/>
    <w:rsid w:val="00FB37CE"/>
    <w:rsid w:val="00FB71A3"/>
    <w:rsid w:val="00FD03F4"/>
    <w:rsid w:val="00FD1ECC"/>
    <w:rsid w:val="00FE0A92"/>
    <w:rsid w:val="00FF5847"/>
    <w:rsid w:val="01790E49"/>
    <w:rsid w:val="031A5583"/>
    <w:rsid w:val="039657F6"/>
    <w:rsid w:val="051F7BED"/>
    <w:rsid w:val="07CE4ADD"/>
    <w:rsid w:val="08524BDF"/>
    <w:rsid w:val="08C917E4"/>
    <w:rsid w:val="0B652DF5"/>
    <w:rsid w:val="0C0C5E9C"/>
    <w:rsid w:val="0DFC4307"/>
    <w:rsid w:val="0F8F0A9B"/>
    <w:rsid w:val="10291968"/>
    <w:rsid w:val="10856F97"/>
    <w:rsid w:val="10C969D9"/>
    <w:rsid w:val="11665BE8"/>
    <w:rsid w:val="117C6D3A"/>
    <w:rsid w:val="12A37A8A"/>
    <w:rsid w:val="16A62828"/>
    <w:rsid w:val="188D7CE5"/>
    <w:rsid w:val="192857BD"/>
    <w:rsid w:val="1C880CCC"/>
    <w:rsid w:val="1DE77C48"/>
    <w:rsid w:val="1F7C14BF"/>
    <w:rsid w:val="20311628"/>
    <w:rsid w:val="20671A6B"/>
    <w:rsid w:val="22B910C9"/>
    <w:rsid w:val="2588559F"/>
    <w:rsid w:val="26BF75D7"/>
    <w:rsid w:val="2CF05DC0"/>
    <w:rsid w:val="2E1E6C4F"/>
    <w:rsid w:val="2E71555E"/>
    <w:rsid w:val="2F8D251B"/>
    <w:rsid w:val="315714F6"/>
    <w:rsid w:val="31642747"/>
    <w:rsid w:val="31FB1973"/>
    <w:rsid w:val="337306B8"/>
    <w:rsid w:val="36D21089"/>
    <w:rsid w:val="3789243B"/>
    <w:rsid w:val="3896539C"/>
    <w:rsid w:val="39022424"/>
    <w:rsid w:val="3B607CAC"/>
    <w:rsid w:val="3C7E3840"/>
    <w:rsid w:val="3E0E18C7"/>
    <w:rsid w:val="3E6F3C6E"/>
    <w:rsid w:val="45E6540F"/>
    <w:rsid w:val="468323B1"/>
    <w:rsid w:val="46D6346C"/>
    <w:rsid w:val="48631EA8"/>
    <w:rsid w:val="4AA51336"/>
    <w:rsid w:val="4AFC2A03"/>
    <w:rsid w:val="4BED4575"/>
    <w:rsid w:val="4C290381"/>
    <w:rsid w:val="50016303"/>
    <w:rsid w:val="50321D29"/>
    <w:rsid w:val="514A1541"/>
    <w:rsid w:val="539674ED"/>
    <w:rsid w:val="577215CB"/>
    <w:rsid w:val="5AF31DED"/>
    <w:rsid w:val="62B04EF8"/>
    <w:rsid w:val="6614010D"/>
    <w:rsid w:val="6D6E3DCC"/>
    <w:rsid w:val="707D0B14"/>
    <w:rsid w:val="70B23AB2"/>
    <w:rsid w:val="711A65E6"/>
    <w:rsid w:val="759E5159"/>
    <w:rsid w:val="787B039E"/>
    <w:rsid w:val="79722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Date" w:qFormat="1"/>
    <w:lsdException w:name="Body Tex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00" w:firstLine="420"/>
    </w:pPr>
    <w:rPr>
      <w:szCs w:val="24"/>
    </w:rPr>
  </w:style>
  <w:style w:type="paragraph" w:styleId="a4">
    <w:name w:val="Date"/>
    <w:basedOn w:val="a"/>
    <w:next w:val="a"/>
    <w:qFormat/>
  </w:style>
  <w:style w:type="paragraph" w:styleId="2">
    <w:name w:val="Body Text Indent 2"/>
    <w:basedOn w:val="a"/>
    <w:qFormat/>
    <w:pPr>
      <w:spacing w:after="120" w:line="480" w:lineRule="auto"/>
      <w:ind w:leftChars="200" w:left="420"/>
    </w:pPr>
  </w:style>
  <w:style w:type="paragraph" w:styleId="a5">
    <w:name w:val="Balloon Text"/>
    <w:basedOn w:val="a"/>
    <w:semiHidden/>
    <w:qFormat/>
    <w:rPr>
      <w:sz w:val="18"/>
      <w:szCs w:val="18"/>
    </w:rPr>
  </w:style>
  <w:style w:type="paragraph" w:styleId="a6">
    <w:name w:val="footer"/>
    <w:basedOn w:val="a"/>
    <w:link w:val="Char"/>
    <w:uiPriority w:val="99"/>
    <w:qFormat/>
    <w:pPr>
      <w:tabs>
        <w:tab w:val="center" w:pos="4153"/>
        <w:tab w:val="right" w:pos="8306"/>
      </w:tabs>
      <w:snapToGrid w:val="0"/>
      <w:jc w:val="left"/>
    </w:pPr>
    <w:rPr>
      <w:sz w:val="18"/>
    </w:rPr>
  </w:style>
  <w:style w:type="paragraph" w:styleId="a7">
    <w:name w:val="header"/>
    <w:basedOn w:val="a"/>
    <w:link w:val="Char0"/>
    <w:uiPriority w:val="99"/>
    <w:qFormat/>
    <w:pPr>
      <w:pBdr>
        <w:bottom w:val="single" w:sz="6" w:space="1" w:color="auto"/>
      </w:pBdr>
      <w:tabs>
        <w:tab w:val="center" w:pos="4153"/>
        <w:tab w:val="right" w:pos="8306"/>
      </w:tabs>
      <w:snapToGrid w:val="0"/>
      <w:jc w:val="center"/>
    </w:pPr>
    <w:rPr>
      <w:sz w:val="18"/>
    </w:rPr>
  </w:style>
  <w:style w:type="paragraph" w:styleId="a8">
    <w:name w:val="Normal (Web)"/>
    <w:basedOn w:val="a"/>
    <w:qFormat/>
    <w:pPr>
      <w:widowControl/>
      <w:spacing w:before="100" w:beforeAutospacing="1" w:after="100" w:afterAutospacing="1"/>
      <w:jc w:val="left"/>
    </w:pPr>
    <w:rPr>
      <w:rFonts w:ascii="宋体" w:hAnsi="宋体"/>
      <w:kern w:val="0"/>
      <w:sz w:val="18"/>
      <w:szCs w:val="18"/>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qFormat/>
    <w:rPr>
      <w:b/>
      <w:bCs/>
    </w:rPr>
  </w:style>
  <w:style w:type="character" w:styleId="ab">
    <w:name w:val="page number"/>
    <w:basedOn w:val="a0"/>
    <w:qFormat/>
  </w:style>
  <w:style w:type="character" w:styleId="ac">
    <w:name w:val="FollowedHyperlink"/>
    <w:basedOn w:val="a0"/>
    <w:qFormat/>
    <w:rPr>
      <w:color w:val="000000"/>
      <w:sz w:val="18"/>
      <w:szCs w:val="18"/>
      <w:u w:val="none"/>
    </w:rPr>
  </w:style>
  <w:style w:type="character" w:styleId="ad">
    <w:name w:val="Hyperlink"/>
    <w:basedOn w:val="a0"/>
    <w:qFormat/>
    <w:rPr>
      <w:color w:val="0000FF"/>
      <w:u w:val="single"/>
    </w:rPr>
  </w:style>
  <w:style w:type="paragraph" w:customStyle="1" w:styleId="CharCharCharCharCharCharChar">
    <w:name w:val="Char Char Char Char Char Char Char"/>
    <w:basedOn w:val="a"/>
    <w:qFormat/>
    <w:rPr>
      <w:szCs w:val="24"/>
    </w:rPr>
  </w:style>
  <w:style w:type="character" w:customStyle="1" w:styleId="smallfront1">
    <w:name w:val="smallfront1"/>
    <w:basedOn w:val="a0"/>
    <w:qFormat/>
  </w:style>
  <w:style w:type="paragraph" w:customStyle="1" w:styleId="CharCharCharCharCharChar">
    <w:name w:val="Char Char Char Char Char Char"/>
    <w:basedOn w:val="a"/>
    <w:qFormat/>
    <w:pPr>
      <w:widowControl/>
      <w:spacing w:after="160" w:line="240" w:lineRule="exact"/>
      <w:jc w:val="left"/>
    </w:pPr>
    <w:rPr>
      <w:rFonts w:ascii="Verdana" w:hAnsi="Verdana"/>
      <w:kern w:val="0"/>
      <w:sz w:val="20"/>
      <w:lang w:eastAsia="en-US"/>
    </w:rPr>
  </w:style>
  <w:style w:type="character" w:customStyle="1" w:styleId="Char">
    <w:name w:val="页脚 Char"/>
    <w:basedOn w:val="a0"/>
    <w:link w:val="a6"/>
    <w:uiPriority w:val="99"/>
    <w:qFormat/>
    <w:rPr>
      <w:kern w:val="2"/>
      <w:sz w:val="18"/>
    </w:rPr>
  </w:style>
  <w:style w:type="character" w:customStyle="1" w:styleId="Char0">
    <w:name w:val="页眉 Char"/>
    <w:basedOn w:val="a0"/>
    <w:link w:val="a7"/>
    <w:uiPriority w:val="99"/>
    <w:qFormat/>
    <w:rPr>
      <w:kern w:val="2"/>
      <w:sz w:val="18"/>
    </w:rPr>
  </w:style>
  <w:style w:type="paragraph" w:customStyle="1" w:styleId="1">
    <w:name w:val="列出段落1"/>
    <w:basedOn w:val="a"/>
    <w:uiPriority w:val="34"/>
    <w:qFormat/>
    <w:pPr>
      <w:ind w:firstLineChars="200" w:firstLine="420"/>
    </w:pPr>
    <w:rPr>
      <w:rFonts w:ascii="Calibri" w:hAnsi="Calibri"/>
      <w:szCs w:val="24"/>
    </w:rPr>
  </w:style>
  <w:style w:type="paragraph" w:styleId="ae">
    <w:name w:val="List Paragraph"/>
    <w:basedOn w:val="a"/>
    <w:uiPriority w:val="34"/>
    <w:qFormat/>
    <w:pPr>
      <w:ind w:firstLineChars="200" w:firstLine="420"/>
    </w:pPr>
    <w:rPr>
      <w:rFonts w:ascii="楷体" w:eastAsia="楷体" w:hAnsi="Brush Script MT"/>
      <w:w w:val="80"/>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Date" w:qFormat="1"/>
    <w:lsdException w:name="Body Tex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00" w:firstLine="420"/>
    </w:pPr>
    <w:rPr>
      <w:szCs w:val="24"/>
    </w:rPr>
  </w:style>
  <w:style w:type="paragraph" w:styleId="a4">
    <w:name w:val="Date"/>
    <w:basedOn w:val="a"/>
    <w:next w:val="a"/>
    <w:qFormat/>
  </w:style>
  <w:style w:type="paragraph" w:styleId="2">
    <w:name w:val="Body Text Indent 2"/>
    <w:basedOn w:val="a"/>
    <w:qFormat/>
    <w:pPr>
      <w:spacing w:after="120" w:line="480" w:lineRule="auto"/>
      <w:ind w:leftChars="200" w:left="420"/>
    </w:pPr>
  </w:style>
  <w:style w:type="paragraph" w:styleId="a5">
    <w:name w:val="Balloon Text"/>
    <w:basedOn w:val="a"/>
    <w:semiHidden/>
    <w:qFormat/>
    <w:rPr>
      <w:sz w:val="18"/>
      <w:szCs w:val="18"/>
    </w:rPr>
  </w:style>
  <w:style w:type="paragraph" w:styleId="a6">
    <w:name w:val="footer"/>
    <w:basedOn w:val="a"/>
    <w:link w:val="Char"/>
    <w:uiPriority w:val="99"/>
    <w:qFormat/>
    <w:pPr>
      <w:tabs>
        <w:tab w:val="center" w:pos="4153"/>
        <w:tab w:val="right" w:pos="8306"/>
      </w:tabs>
      <w:snapToGrid w:val="0"/>
      <w:jc w:val="left"/>
    </w:pPr>
    <w:rPr>
      <w:sz w:val="18"/>
    </w:rPr>
  </w:style>
  <w:style w:type="paragraph" w:styleId="a7">
    <w:name w:val="header"/>
    <w:basedOn w:val="a"/>
    <w:link w:val="Char0"/>
    <w:uiPriority w:val="99"/>
    <w:qFormat/>
    <w:pPr>
      <w:pBdr>
        <w:bottom w:val="single" w:sz="6" w:space="1" w:color="auto"/>
      </w:pBdr>
      <w:tabs>
        <w:tab w:val="center" w:pos="4153"/>
        <w:tab w:val="right" w:pos="8306"/>
      </w:tabs>
      <w:snapToGrid w:val="0"/>
      <w:jc w:val="center"/>
    </w:pPr>
    <w:rPr>
      <w:sz w:val="18"/>
    </w:rPr>
  </w:style>
  <w:style w:type="paragraph" w:styleId="a8">
    <w:name w:val="Normal (Web)"/>
    <w:basedOn w:val="a"/>
    <w:qFormat/>
    <w:pPr>
      <w:widowControl/>
      <w:spacing w:before="100" w:beforeAutospacing="1" w:after="100" w:afterAutospacing="1"/>
      <w:jc w:val="left"/>
    </w:pPr>
    <w:rPr>
      <w:rFonts w:ascii="宋体" w:hAnsi="宋体"/>
      <w:kern w:val="0"/>
      <w:sz w:val="18"/>
      <w:szCs w:val="18"/>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qFormat/>
    <w:rPr>
      <w:b/>
      <w:bCs/>
    </w:rPr>
  </w:style>
  <w:style w:type="character" w:styleId="ab">
    <w:name w:val="page number"/>
    <w:basedOn w:val="a0"/>
    <w:qFormat/>
  </w:style>
  <w:style w:type="character" w:styleId="ac">
    <w:name w:val="FollowedHyperlink"/>
    <w:basedOn w:val="a0"/>
    <w:qFormat/>
    <w:rPr>
      <w:color w:val="000000"/>
      <w:sz w:val="18"/>
      <w:szCs w:val="18"/>
      <w:u w:val="none"/>
    </w:rPr>
  </w:style>
  <w:style w:type="character" w:styleId="ad">
    <w:name w:val="Hyperlink"/>
    <w:basedOn w:val="a0"/>
    <w:qFormat/>
    <w:rPr>
      <w:color w:val="0000FF"/>
      <w:u w:val="single"/>
    </w:rPr>
  </w:style>
  <w:style w:type="paragraph" w:customStyle="1" w:styleId="CharCharCharCharCharCharChar">
    <w:name w:val="Char Char Char Char Char Char Char"/>
    <w:basedOn w:val="a"/>
    <w:qFormat/>
    <w:rPr>
      <w:szCs w:val="24"/>
    </w:rPr>
  </w:style>
  <w:style w:type="character" w:customStyle="1" w:styleId="smallfront1">
    <w:name w:val="smallfront1"/>
    <w:basedOn w:val="a0"/>
    <w:qFormat/>
  </w:style>
  <w:style w:type="paragraph" w:customStyle="1" w:styleId="CharCharCharCharCharChar">
    <w:name w:val="Char Char Char Char Char Char"/>
    <w:basedOn w:val="a"/>
    <w:qFormat/>
    <w:pPr>
      <w:widowControl/>
      <w:spacing w:after="160" w:line="240" w:lineRule="exact"/>
      <w:jc w:val="left"/>
    </w:pPr>
    <w:rPr>
      <w:rFonts w:ascii="Verdana" w:hAnsi="Verdana"/>
      <w:kern w:val="0"/>
      <w:sz w:val="20"/>
      <w:lang w:eastAsia="en-US"/>
    </w:rPr>
  </w:style>
  <w:style w:type="character" w:customStyle="1" w:styleId="Char">
    <w:name w:val="页脚 Char"/>
    <w:basedOn w:val="a0"/>
    <w:link w:val="a6"/>
    <w:uiPriority w:val="99"/>
    <w:qFormat/>
    <w:rPr>
      <w:kern w:val="2"/>
      <w:sz w:val="18"/>
    </w:rPr>
  </w:style>
  <w:style w:type="character" w:customStyle="1" w:styleId="Char0">
    <w:name w:val="页眉 Char"/>
    <w:basedOn w:val="a0"/>
    <w:link w:val="a7"/>
    <w:uiPriority w:val="99"/>
    <w:qFormat/>
    <w:rPr>
      <w:kern w:val="2"/>
      <w:sz w:val="18"/>
    </w:rPr>
  </w:style>
  <w:style w:type="paragraph" w:customStyle="1" w:styleId="1">
    <w:name w:val="列出段落1"/>
    <w:basedOn w:val="a"/>
    <w:uiPriority w:val="34"/>
    <w:qFormat/>
    <w:pPr>
      <w:ind w:firstLineChars="200" w:firstLine="420"/>
    </w:pPr>
    <w:rPr>
      <w:rFonts w:ascii="Calibri" w:hAnsi="Calibri"/>
      <w:szCs w:val="24"/>
    </w:rPr>
  </w:style>
  <w:style w:type="paragraph" w:styleId="ae">
    <w:name w:val="List Paragraph"/>
    <w:basedOn w:val="a"/>
    <w:uiPriority w:val="34"/>
    <w:qFormat/>
    <w:pPr>
      <w:ind w:firstLineChars="200" w:firstLine="420"/>
    </w:pPr>
    <w:rPr>
      <w:rFonts w:ascii="楷体" w:eastAsia="楷体" w:hAnsi="Brush Script MT"/>
      <w:w w:val="8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pro.baidu.com/cpro/ui/uijs.php?adclass=0&amp;app_id=0&amp;c=news&amp;cf=1001&amp;ch=0&amp;di=128&amp;fv=18&amp;is_app=0&amp;jk=b6c8ce6f0498c530&amp;k=%BD%CC%D3%FD%D1%D0%BE%BF&amp;k0=%BD%CC%D3%FD%D1%D0%BE%BF&amp;kdi0=0&amp;luki=3&amp;n=10&amp;p=baidu&amp;q=08013099_cpr&amp;rb=0&amp;rs=1&amp;seller_id=1&amp;sid=30c598046fcec8b6&amp;ssp2=1&amp;stid=0&amp;t=tpclicked3_hc&amp;td=1829742&amp;tu=u1829742&amp;u=http://www.fanwendq.com/article/article_20140910_173534.html&amp;urli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Application%20Data\Microsoft\Templates\&#24179;&#34892;&#12289;&#19979;&#34892;&#20844;&#25991;&#65288;&#20826;&#22996;&#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54070A-3684-4A4C-BA8E-57191B94B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平行、下行公文（党委）.dot</Template>
  <TotalTime>1</TotalTime>
  <Pages>10</Pages>
  <Words>969</Words>
  <Characters>5528</Characters>
  <Application>Microsoft Office Word</Application>
  <DocSecurity>0</DocSecurity>
  <Lines>46</Lines>
  <Paragraphs>12</Paragraphs>
  <ScaleCrop>false</ScaleCrop>
  <Company>上海市普陀区教育局</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普教〔〕号                               签发人：</dc:title>
  <dc:creator>邓勇</dc:creator>
  <cp:lastModifiedBy>Microsoft</cp:lastModifiedBy>
  <cp:revision>4</cp:revision>
  <cp:lastPrinted>2020-03-26T02:01:00Z</cp:lastPrinted>
  <dcterms:created xsi:type="dcterms:W3CDTF">2022-01-27T08:43:00Z</dcterms:created>
  <dcterms:modified xsi:type="dcterms:W3CDTF">2023-04-27T14:11:00Z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