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3A" w:rsidRDefault="0024574E">
      <w:pPr>
        <w:adjustRightInd w:val="0"/>
        <w:snapToGrid w:val="0"/>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上海市宜川中学附属学校</w:t>
      </w:r>
    </w:p>
    <w:p w:rsidR="0068063A" w:rsidRDefault="0024574E">
      <w:pPr>
        <w:adjustRightInd w:val="0"/>
        <w:snapToGrid w:val="0"/>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发展性督导回访意见书</w:t>
      </w:r>
    </w:p>
    <w:p w:rsidR="0068063A" w:rsidRDefault="0068063A">
      <w:pPr>
        <w:spacing w:line="560" w:lineRule="exact"/>
        <w:rPr>
          <w:rFonts w:ascii="华文仿宋" w:eastAsia="华文仿宋" w:hAnsi="华文仿宋"/>
          <w:sz w:val="32"/>
          <w:szCs w:val="32"/>
        </w:rPr>
      </w:pPr>
    </w:p>
    <w:p w:rsidR="0068063A" w:rsidRDefault="0024574E">
      <w:pPr>
        <w:spacing w:line="560" w:lineRule="exact"/>
        <w:ind w:firstLineChars="200" w:firstLine="640"/>
        <w:rPr>
          <w:rFonts w:ascii="仿宋_GB2312" w:eastAsia="仿宋_GB2312" w:hAnsi="CESI仿宋-GB2312" w:cs="CESI仿宋-GB2312"/>
          <w:color w:val="000000"/>
          <w:sz w:val="32"/>
          <w:szCs w:val="32"/>
        </w:rPr>
      </w:pPr>
      <w:r>
        <w:rPr>
          <w:rFonts w:ascii="仿宋_GB2312" w:eastAsia="仿宋_GB2312" w:hAnsi="CESI仿宋-GB2312" w:cs="CESI仿宋-GB2312" w:hint="eastAsia"/>
          <w:color w:val="000000"/>
          <w:sz w:val="32"/>
          <w:szCs w:val="32"/>
        </w:rPr>
        <w:t>根据《上海市中小学“发展性督导评价”指标纲要》和《普陀区教育督导工作规程》等文件的精神与要求，</w:t>
      </w:r>
      <w:r>
        <w:rPr>
          <w:rFonts w:ascii="仿宋_GB2312" w:eastAsia="仿宋_GB2312" w:hAnsi="CESI仿宋-GB2312" w:cs="CESI仿宋-GB2312" w:hint="eastAsia"/>
          <w:color w:val="000000"/>
          <w:sz w:val="32"/>
          <w:szCs w:val="32"/>
        </w:rPr>
        <w:t>2022</w:t>
      </w:r>
      <w:r>
        <w:rPr>
          <w:rFonts w:ascii="仿宋_GB2312" w:eastAsia="仿宋_GB2312" w:hAnsi="CESI仿宋-GB2312" w:cs="CESI仿宋-GB2312" w:hint="eastAsia"/>
          <w:color w:val="000000"/>
          <w:sz w:val="32"/>
          <w:szCs w:val="32"/>
        </w:rPr>
        <w:t>年</w:t>
      </w:r>
      <w:r>
        <w:rPr>
          <w:rFonts w:ascii="仿宋_GB2312" w:eastAsia="仿宋_GB2312" w:hAnsi="CESI仿宋-GB2312" w:cs="CESI仿宋-GB2312" w:hint="eastAsia"/>
          <w:color w:val="000000"/>
          <w:sz w:val="32"/>
          <w:szCs w:val="32"/>
        </w:rPr>
        <w:t>9</w:t>
      </w:r>
      <w:r>
        <w:rPr>
          <w:rFonts w:ascii="仿宋_GB2312" w:eastAsia="仿宋_GB2312" w:hAnsi="CESI仿宋-GB2312" w:cs="CESI仿宋-GB2312" w:hint="eastAsia"/>
          <w:color w:val="000000"/>
          <w:sz w:val="32"/>
          <w:szCs w:val="32"/>
        </w:rPr>
        <w:t>月</w:t>
      </w:r>
      <w:r>
        <w:rPr>
          <w:rFonts w:ascii="仿宋_GB2312" w:eastAsia="仿宋_GB2312" w:hAnsi="CESI仿宋-GB2312" w:cs="CESI仿宋-GB2312" w:hint="eastAsia"/>
          <w:color w:val="000000"/>
          <w:sz w:val="32"/>
          <w:szCs w:val="32"/>
        </w:rPr>
        <w:t>21</w:t>
      </w:r>
      <w:r>
        <w:rPr>
          <w:rFonts w:ascii="仿宋_GB2312" w:eastAsia="仿宋_GB2312" w:hAnsi="CESI仿宋-GB2312" w:cs="CESI仿宋-GB2312" w:hint="eastAsia"/>
          <w:color w:val="000000"/>
          <w:sz w:val="32"/>
          <w:szCs w:val="32"/>
        </w:rPr>
        <w:t>日，普陀区人民政府教育督导室对上海市宜川中学附属学校进行了线上发展性督导回访。通过听取学校自评报告，查阅过程性材料等，总体来看，近一年来，学校针对督导报告中提出的问题做了积极的改进，学校取得了新的办学成效。</w:t>
      </w:r>
    </w:p>
    <w:p w:rsidR="0068063A" w:rsidRDefault="0024574E">
      <w:pPr>
        <w:spacing w:line="560" w:lineRule="exact"/>
        <w:ind w:firstLineChars="200" w:firstLine="640"/>
        <w:rPr>
          <w:rFonts w:ascii="黑体" w:eastAsia="黑体" w:hAnsi="黑体" w:cs="CESI仿宋-GB2312"/>
          <w:bCs/>
          <w:color w:val="000000"/>
          <w:sz w:val="32"/>
          <w:szCs w:val="32"/>
        </w:rPr>
      </w:pPr>
      <w:r>
        <w:rPr>
          <w:rFonts w:ascii="黑体" w:eastAsia="黑体" w:hAnsi="黑体" w:cs="CESI仿宋-GB2312" w:hint="eastAsia"/>
          <w:bCs/>
          <w:color w:val="000000"/>
          <w:sz w:val="32"/>
          <w:szCs w:val="32"/>
        </w:rPr>
        <w:t>一、回访的背景</w:t>
      </w:r>
    </w:p>
    <w:p w:rsidR="0068063A" w:rsidRDefault="0024574E">
      <w:pPr>
        <w:spacing w:line="560" w:lineRule="exact"/>
        <w:ind w:firstLineChars="200" w:firstLine="640"/>
        <w:rPr>
          <w:rFonts w:ascii="仿宋_GB2312" w:eastAsia="仿宋_GB2312" w:hAnsi="CESI仿宋-GB2312" w:cs="CESI仿宋-GB2312"/>
          <w:color w:val="000000"/>
          <w:sz w:val="32"/>
          <w:szCs w:val="32"/>
        </w:rPr>
      </w:pPr>
      <w:r>
        <w:rPr>
          <w:rFonts w:ascii="仿宋_GB2312" w:eastAsia="仿宋_GB2312" w:hAnsi="CESI仿宋-GB2312" w:cs="CESI仿宋-GB2312" w:hint="eastAsia"/>
          <w:color w:val="000000"/>
          <w:sz w:val="32"/>
          <w:szCs w:val="32"/>
        </w:rPr>
        <w:t>2021</w:t>
      </w:r>
      <w:r>
        <w:rPr>
          <w:rFonts w:ascii="仿宋_GB2312" w:eastAsia="仿宋_GB2312" w:hAnsi="CESI仿宋-GB2312" w:cs="CESI仿宋-GB2312" w:hint="eastAsia"/>
          <w:color w:val="000000"/>
          <w:sz w:val="32"/>
          <w:szCs w:val="32"/>
        </w:rPr>
        <w:t>年</w:t>
      </w:r>
      <w:r>
        <w:rPr>
          <w:rFonts w:ascii="仿宋_GB2312" w:eastAsia="仿宋_GB2312" w:hAnsi="CESI仿宋-GB2312" w:cs="CESI仿宋-GB2312" w:hint="eastAsia"/>
          <w:color w:val="000000"/>
          <w:sz w:val="32"/>
          <w:szCs w:val="32"/>
        </w:rPr>
        <w:t>10</w:t>
      </w:r>
      <w:r>
        <w:rPr>
          <w:rFonts w:ascii="仿宋_GB2312" w:eastAsia="仿宋_GB2312" w:hAnsi="CESI仿宋-GB2312" w:cs="CESI仿宋-GB2312" w:hint="eastAsia"/>
          <w:color w:val="000000"/>
          <w:sz w:val="32"/>
          <w:szCs w:val="32"/>
        </w:rPr>
        <w:t>月，普陀区人民政府教育督导室对</w:t>
      </w:r>
      <w:proofErr w:type="gramStart"/>
      <w:r>
        <w:rPr>
          <w:rFonts w:ascii="仿宋_GB2312" w:eastAsia="仿宋_GB2312" w:hAnsi="CESI仿宋-GB2312" w:cs="CESI仿宋-GB2312" w:hint="eastAsia"/>
          <w:color w:val="000000"/>
          <w:sz w:val="32"/>
          <w:szCs w:val="32"/>
        </w:rPr>
        <w:t>宜川附校进行</w:t>
      </w:r>
      <w:proofErr w:type="gramEnd"/>
      <w:r>
        <w:rPr>
          <w:rFonts w:ascii="仿宋_GB2312" w:eastAsia="仿宋_GB2312" w:hAnsi="CESI仿宋-GB2312" w:cs="CESI仿宋-GB2312" w:hint="eastAsia"/>
          <w:color w:val="000000"/>
          <w:sz w:val="32"/>
          <w:szCs w:val="32"/>
        </w:rPr>
        <w:t>了发展性督导，肯定了学校过去三年的发展成效。同时，也指出学校进一步发展面临的问题，并就问题改进提出了针对性的建议。一是学校的前后两个《规划》的培养目标由“大写的人”到“好少年”的延展没有形成逻辑自洽和科学的阐释。二是学校研究的项目很多，但教师持续研究一个问题、教研组合力聚焦的状态没有形成。建议基于教学的真问题形成点面结合的问题群，突出重点、各个击破，且当一个问题得到解决后要将其转化为长效机制固化教师行为，从而发挥改进增效的作用。三是“一</w:t>
      </w:r>
      <w:r>
        <w:rPr>
          <w:rFonts w:ascii="仿宋_GB2312" w:eastAsia="仿宋_GB2312" w:hAnsi="CESI仿宋-GB2312" w:cs="CESI仿宋-GB2312" w:hint="eastAsia"/>
          <w:color w:val="000000"/>
          <w:sz w:val="32"/>
          <w:szCs w:val="32"/>
        </w:rPr>
        <w:t>页纸”教学法在课堂中存在教师“难以驾驭”或“形似神不似”的状况，难以深入并有效实施。</w:t>
      </w:r>
    </w:p>
    <w:p w:rsidR="0068063A" w:rsidRDefault="0024574E">
      <w:pPr>
        <w:spacing w:line="560" w:lineRule="exact"/>
        <w:ind w:firstLineChars="200" w:firstLine="640"/>
        <w:rPr>
          <w:rFonts w:ascii="黑体" w:eastAsia="黑体" w:hAnsi="黑体" w:cs="CESI仿宋-GB2312"/>
          <w:bCs/>
          <w:color w:val="000000"/>
          <w:sz w:val="32"/>
          <w:szCs w:val="32"/>
        </w:rPr>
      </w:pPr>
      <w:r>
        <w:rPr>
          <w:rFonts w:ascii="黑体" w:eastAsia="黑体" w:hAnsi="黑体" w:cs="CESI仿宋-GB2312" w:hint="eastAsia"/>
          <w:bCs/>
          <w:color w:val="000000"/>
          <w:sz w:val="32"/>
          <w:szCs w:val="32"/>
        </w:rPr>
        <w:t>二、改进的成效</w:t>
      </w:r>
    </w:p>
    <w:p w:rsidR="0068063A" w:rsidRDefault="0068063A">
      <w:pPr>
        <w:spacing w:line="560" w:lineRule="exact"/>
        <w:ind w:firstLineChars="200" w:firstLine="640"/>
        <w:rPr>
          <w:rFonts w:ascii="仿宋_GB2312" w:eastAsia="仿宋_GB2312" w:hAnsi="CESI仿宋-GB2312" w:cs="CESI仿宋-GB2312"/>
          <w:color w:val="000000"/>
          <w:sz w:val="32"/>
          <w:szCs w:val="32"/>
        </w:rPr>
        <w:sectPr w:rsidR="0068063A">
          <w:footerReference w:type="default" r:id="rId7"/>
          <w:pgSz w:w="11906" w:h="16838"/>
          <w:pgMar w:top="2098" w:right="1474" w:bottom="1985" w:left="1588" w:header="851" w:footer="992" w:gutter="0"/>
          <w:pgNumType w:fmt="numberInDash" w:start="1"/>
          <w:cols w:space="425"/>
          <w:docGrid w:type="lines" w:linePitch="312"/>
        </w:sectPr>
      </w:pPr>
    </w:p>
    <w:p w:rsidR="0068063A" w:rsidRDefault="0024574E">
      <w:pPr>
        <w:spacing w:line="560" w:lineRule="exact"/>
        <w:ind w:firstLineChars="200" w:firstLine="640"/>
        <w:rPr>
          <w:rFonts w:ascii="仿宋_GB2312" w:eastAsia="仿宋_GB2312" w:hAnsi="CESI仿宋-GB2312" w:cs="CESI仿宋-GB2312"/>
          <w:color w:val="000000"/>
          <w:sz w:val="32"/>
          <w:szCs w:val="32"/>
        </w:rPr>
      </w:pPr>
      <w:r>
        <w:rPr>
          <w:rFonts w:ascii="仿宋_GB2312" w:eastAsia="仿宋_GB2312" w:hAnsi="CESI仿宋-GB2312" w:cs="CESI仿宋-GB2312" w:hint="eastAsia"/>
          <w:color w:val="000000"/>
          <w:sz w:val="32"/>
          <w:szCs w:val="32"/>
        </w:rPr>
        <w:lastRenderedPageBreak/>
        <w:t>一是</w:t>
      </w:r>
      <w:proofErr w:type="gramStart"/>
      <w:r>
        <w:rPr>
          <w:rFonts w:ascii="仿宋_GB2312" w:eastAsia="仿宋_GB2312" w:hAnsi="CESI仿宋-GB2312" w:cs="CESI仿宋-GB2312" w:hint="eastAsia"/>
          <w:color w:val="000000"/>
          <w:sz w:val="32"/>
          <w:szCs w:val="32"/>
        </w:rPr>
        <w:t>宜川附校领导班子</w:t>
      </w:r>
      <w:proofErr w:type="gramEnd"/>
      <w:r>
        <w:rPr>
          <w:rFonts w:ascii="仿宋_GB2312" w:eastAsia="仿宋_GB2312" w:hAnsi="CESI仿宋-GB2312" w:cs="CESI仿宋-GB2312" w:hint="eastAsia"/>
          <w:color w:val="000000"/>
          <w:sz w:val="32"/>
          <w:szCs w:val="32"/>
        </w:rPr>
        <w:t>会同全体师生对两次规划目标的演变进行深刻的探索，从“自能乐学”到“自能教育”演变，坚持以办学理念为先导，找准定位、指导实践。对“自能教育”再优化，引领学校新一轮教育改革实践。在教育实践中，加强项目管理和分层管理。</w:t>
      </w:r>
    </w:p>
    <w:p w:rsidR="0068063A" w:rsidRDefault="0024574E">
      <w:pPr>
        <w:spacing w:line="560" w:lineRule="exact"/>
        <w:ind w:firstLineChars="200" w:firstLine="640"/>
        <w:rPr>
          <w:rFonts w:ascii="仿宋_GB2312" w:eastAsia="仿宋_GB2312" w:hAnsi="CESI仿宋-GB2312" w:cs="CESI仿宋-GB2312"/>
          <w:color w:val="000000"/>
          <w:sz w:val="32"/>
          <w:szCs w:val="32"/>
        </w:rPr>
      </w:pPr>
      <w:r>
        <w:rPr>
          <w:rFonts w:ascii="仿宋_GB2312" w:eastAsia="仿宋_GB2312" w:hAnsi="CESI仿宋-GB2312" w:cs="CESI仿宋-GB2312" w:hint="eastAsia"/>
          <w:color w:val="000000"/>
          <w:sz w:val="32"/>
          <w:szCs w:val="32"/>
        </w:rPr>
        <w:t>二是学校对教研项目采取分级管理，根据学科和教师的差异和需求、根据学生成长的需要来开展科研。学校建立教师教研内容汇总制度，将热点的“共性问题”纳入日常研究计划。同时指导教研组做好校区项目整合工作，减轻老师负担。针对教师个人的研究项目，职能部门和科研专家针对项目选题和研究思路指导，组织开展典型示范和经验分享。鼓励和指导教师申报市区级项目，做好项目管理和支持工作。近一年教育形势有了较大的变化，学校的研究也能及时跟进。学校在</w:t>
      </w:r>
      <w:r>
        <w:rPr>
          <w:rFonts w:ascii="仿宋_GB2312" w:eastAsia="仿宋_GB2312" w:hAnsi="CESI仿宋-GB2312" w:cs="CESI仿宋-GB2312" w:hint="eastAsia"/>
          <w:color w:val="000000"/>
          <w:sz w:val="32"/>
          <w:szCs w:val="32"/>
        </w:rPr>
        <w:t>2021</w:t>
      </w:r>
      <w:r>
        <w:rPr>
          <w:rFonts w:ascii="仿宋_GB2312" w:eastAsia="仿宋_GB2312" w:hAnsi="CESI仿宋-GB2312" w:cs="CESI仿宋-GB2312" w:hint="eastAsia"/>
          <w:color w:val="000000"/>
          <w:sz w:val="32"/>
          <w:szCs w:val="32"/>
        </w:rPr>
        <w:t>年度和</w:t>
      </w:r>
      <w:r>
        <w:rPr>
          <w:rFonts w:ascii="仿宋_GB2312" w:eastAsia="仿宋_GB2312" w:hAnsi="CESI仿宋-GB2312" w:cs="CESI仿宋-GB2312" w:hint="eastAsia"/>
          <w:color w:val="000000"/>
          <w:sz w:val="32"/>
          <w:szCs w:val="32"/>
        </w:rPr>
        <w:t>2022</w:t>
      </w:r>
      <w:r>
        <w:rPr>
          <w:rFonts w:ascii="仿宋_GB2312" w:eastAsia="仿宋_GB2312" w:hAnsi="CESI仿宋-GB2312" w:cs="CESI仿宋-GB2312" w:hint="eastAsia"/>
          <w:color w:val="000000"/>
          <w:sz w:val="32"/>
          <w:szCs w:val="32"/>
        </w:rPr>
        <w:t>年度分别有四个课题在市区范围立项。</w:t>
      </w:r>
    </w:p>
    <w:p w:rsidR="0068063A" w:rsidRDefault="0024574E">
      <w:pPr>
        <w:spacing w:line="560" w:lineRule="exact"/>
        <w:ind w:firstLineChars="200" w:firstLine="640"/>
        <w:rPr>
          <w:rFonts w:ascii="黑体" w:eastAsia="黑体" w:hAnsi="黑体" w:cs="CESI仿宋-GB2312"/>
          <w:bCs/>
          <w:color w:val="000000"/>
          <w:sz w:val="32"/>
          <w:szCs w:val="32"/>
        </w:rPr>
      </w:pPr>
      <w:r>
        <w:rPr>
          <w:rFonts w:ascii="黑体" w:eastAsia="黑体" w:hAnsi="黑体" w:cs="CESI仿宋-GB2312" w:hint="eastAsia"/>
          <w:bCs/>
          <w:color w:val="000000"/>
          <w:sz w:val="32"/>
          <w:szCs w:val="32"/>
        </w:rPr>
        <w:t>三、发展的建议</w:t>
      </w:r>
    </w:p>
    <w:p w:rsidR="0068063A" w:rsidRDefault="0024574E">
      <w:pPr>
        <w:spacing w:line="560" w:lineRule="exact"/>
        <w:ind w:firstLineChars="200" w:firstLine="640"/>
        <w:rPr>
          <w:rFonts w:ascii="仿宋_GB2312" w:eastAsia="仿宋_GB2312" w:hAnsi="CESI仿宋-GB2312" w:cs="CESI仿宋-GB2312"/>
          <w:color w:val="000000"/>
          <w:sz w:val="32"/>
          <w:szCs w:val="32"/>
        </w:rPr>
        <w:sectPr w:rsidR="0068063A">
          <w:footerReference w:type="default" r:id="rId8"/>
          <w:pgSz w:w="11906" w:h="16838"/>
          <w:pgMar w:top="2098" w:right="1474" w:bottom="1985" w:left="1588" w:header="851" w:footer="992" w:gutter="0"/>
          <w:pgNumType w:fmt="numberInDash"/>
          <w:cols w:space="425"/>
          <w:docGrid w:type="lines" w:linePitch="312"/>
        </w:sectPr>
      </w:pPr>
      <w:r>
        <w:rPr>
          <w:rFonts w:ascii="仿宋_GB2312" w:eastAsia="仿宋_GB2312" w:hAnsi="CESI仿宋-GB2312" w:cs="CESI仿宋-GB2312" w:hint="eastAsia"/>
          <w:color w:val="000000"/>
          <w:sz w:val="32"/>
          <w:szCs w:val="32"/>
        </w:rPr>
        <w:t>对规划发展目标的确立需要将办学理念与普陀区“十四五”教育理念相结合，完成从</w:t>
      </w:r>
      <w:r>
        <w:rPr>
          <w:rFonts w:ascii="仿宋_GB2312" w:eastAsia="仿宋_GB2312" w:hAnsi="CESI仿宋-GB2312" w:cs="CESI仿宋-GB2312" w:hint="eastAsia"/>
          <w:color w:val="000000"/>
          <w:sz w:val="32"/>
          <w:szCs w:val="32"/>
        </w:rPr>
        <w:t xml:space="preserve"> </w:t>
      </w:r>
      <w:r>
        <w:rPr>
          <w:rFonts w:ascii="仿宋_GB2312" w:eastAsia="仿宋_GB2312" w:hAnsi="CESI仿宋-GB2312" w:cs="CESI仿宋-GB2312" w:hint="eastAsia"/>
          <w:color w:val="000000"/>
          <w:sz w:val="32"/>
          <w:szCs w:val="32"/>
        </w:rPr>
        <w:t>“提升每一位学生的学习生活品质”到“为每一位学生提供合适的教育”转变，力求“形而上”的理念与“形而下”的实践相结合，坚持多年来人格教育的理想追求，聚焦学生学习方式和学习动力的核心问题。课题研究需进一步加强研究内容的内在逻辑联系，即针对课程培育目标、课程标准、学业质量标准要求与本校教师的教、学生的学之间的问题，开展</w:t>
      </w:r>
    </w:p>
    <w:p w:rsidR="0068063A" w:rsidRDefault="0024574E" w:rsidP="0024574E">
      <w:pPr>
        <w:spacing w:line="560" w:lineRule="exact"/>
        <w:rPr>
          <w:rFonts w:ascii="仿宋_GB2312" w:eastAsia="仿宋_GB2312" w:hAnsi="CESI仿宋-GB2312" w:cs="CESI仿宋-GB2312"/>
          <w:color w:val="000000"/>
          <w:sz w:val="32"/>
          <w:szCs w:val="32"/>
        </w:rPr>
      </w:pPr>
      <w:bookmarkStart w:id="0" w:name="_GoBack"/>
      <w:bookmarkEnd w:id="0"/>
      <w:r>
        <w:rPr>
          <w:rFonts w:ascii="仿宋_GB2312" w:eastAsia="仿宋_GB2312" w:hAnsi="CESI仿宋-GB2312" w:cs="CESI仿宋-GB2312" w:hint="eastAsia"/>
          <w:color w:val="000000"/>
          <w:sz w:val="32"/>
          <w:szCs w:val="32"/>
        </w:rPr>
        <w:t>成因分析和改进策略研究。如：一页纸教学法的有效性与分层教学、个性化作业等之间的关系和联动，四种能力与自能教育之间的关系如何进一步体现，从而凸显对学生学习方法的指导、对学习支架的建构的作用。</w:t>
      </w:r>
    </w:p>
    <w:p w:rsidR="0068063A" w:rsidRDefault="0068063A">
      <w:pPr>
        <w:spacing w:line="560" w:lineRule="exact"/>
        <w:ind w:firstLineChars="200" w:firstLine="640"/>
        <w:rPr>
          <w:rFonts w:ascii="仿宋_GB2312" w:eastAsia="仿宋_GB2312" w:hAnsi="CESI仿宋-GB2312" w:cs="CESI仿宋-GB2312"/>
          <w:color w:val="000000"/>
          <w:sz w:val="32"/>
          <w:szCs w:val="32"/>
        </w:rPr>
      </w:pPr>
    </w:p>
    <w:p w:rsidR="0068063A" w:rsidRDefault="0024574E">
      <w:pPr>
        <w:spacing w:line="560" w:lineRule="exact"/>
        <w:ind w:firstLineChars="200" w:firstLine="640"/>
        <w:rPr>
          <w:rFonts w:ascii="仿宋_GB2312" w:eastAsia="仿宋_GB2312" w:hAnsi="CESI仿宋-GB2312" w:cs="CESI仿宋-GB2312"/>
          <w:color w:val="000000"/>
          <w:sz w:val="32"/>
          <w:szCs w:val="32"/>
        </w:rPr>
      </w:pPr>
      <w:r>
        <w:rPr>
          <w:rFonts w:ascii="仿宋_GB2312" w:eastAsia="仿宋_GB2312" w:hAnsi="CESI仿宋-GB2312" w:cs="CESI仿宋-GB2312" w:hint="eastAsia"/>
          <w:color w:val="000000"/>
          <w:sz w:val="32"/>
          <w:szCs w:val="32"/>
        </w:rPr>
        <w:t xml:space="preserve">                       </w:t>
      </w:r>
      <w:r>
        <w:rPr>
          <w:rFonts w:ascii="仿宋_GB2312" w:eastAsia="仿宋_GB2312" w:hAnsi="CESI仿宋-GB2312" w:cs="CESI仿宋-GB2312" w:hint="eastAsia"/>
          <w:color w:val="000000"/>
          <w:sz w:val="32"/>
          <w:szCs w:val="32"/>
        </w:rPr>
        <w:t>普陀区人民政府教育督导室</w:t>
      </w:r>
    </w:p>
    <w:p w:rsidR="0068063A" w:rsidRDefault="0024574E">
      <w:pPr>
        <w:spacing w:line="560" w:lineRule="exact"/>
        <w:ind w:firstLineChars="200" w:firstLine="640"/>
        <w:rPr>
          <w:rFonts w:ascii="仿宋" w:eastAsia="仿宋" w:hAnsi="仿宋" w:cs="CESI仿宋-GB2312"/>
          <w:color w:val="000000"/>
          <w:sz w:val="32"/>
          <w:szCs w:val="32"/>
        </w:rPr>
      </w:pPr>
      <w:r>
        <w:rPr>
          <w:rFonts w:ascii="仿宋_GB2312" w:eastAsia="仿宋_GB2312" w:hAnsi="CESI仿宋-GB2312" w:cs="CESI仿宋-GB2312" w:hint="eastAsia"/>
          <w:color w:val="000000"/>
          <w:sz w:val="32"/>
          <w:szCs w:val="32"/>
        </w:rPr>
        <w:t xml:space="preserve">                              </w:t>
      </w:r>
      <w:r>
        <w:rPr>
          <w:rFonts w:ascii="仿宋" w:eastAsia="仿宋" w:hAnsi="仿宋" w:cs="CESI仿宋-GB2312" w:hint="eastAsia"/>
          <w:color w:val="000000"/>
          <w:sz w:val="32"/>
          <w:szCs w:val="32"/>
        </w:rPr>
        <w:t xml:space="preserve"> 2022</w:t>
      </w:r>
      <w:r>
        <w:rPr>
          <w:rFonts w:ascii="仿宋" w:eastAsia="仿宋" w:hAnsi="仿宋" w:cs="CESI仿宋-GB2312" w:hint="eastAsia"/>
          <w:color w:val="000000"/>
          <w:sz w:val="32"/>
          <w:szCs w:val="32"/>
        </w:rPr>
        <w:t>年</w:t>
      </w:r>
      <w:r>
        <w:rPr>
          <w:rFonts w:ascii="仿宋" w:eastAsia="仿宋" w:hAnsi="仿宋" w:cs="CESI仿宋-GB2312" w:hint="eastAsia"/>
          <w:color w:val="000000"/>
          <w:sz w:val="32"/>
          <w:szCs w:val="32"/>
        </w:rPr>
        <w:t>11</w:t>
      </w:r>
      <w:r>
        <w:rPr>
          <w:rFonts w:ascii="仿宋" w:eastAsia="仿宋" w:hAnsi="仿宋" w:cs="CESI仿宋-GB2312" w:hint="eastAsia"/>
          <w:color w:val="000000"/>
          <w:sz w:val="32"/>
          <w:szCs w:val="32"/>
        </w:rPr>
        <w:t>月</w:t>
      </w:r>
      <w:r>
        <w:rPr>
          <w:rFonts w:ascii="仿宋" w:eastAsia="仿宋" w:hAnsi="仿宋" w:cs="CESI仿宋-GB2312" w:hint="eastAsia"/>
          <w:color w:val="000000"/>
          <w:sz w:val="32"/>
          <w:szCs w:val="32"/>
        </w:rPr>
        <w:t>1</w:t>
      </w:r>
      <w:r>
        <w:rPr>
          <w:rFonts w:ascii="仿宋" w:eastAsia="仿宋" w:hAnsi="仿宋" w:cs="CESI仿宋-GB2312" w:hint="eastAsia"/>
          <w:color w:val="000000"/>
          <w:sz w:val="32"/>
          <w:szCs w:val="32"/>
        </w:rPr>
        <w:t>日</w:t>
      </w:r>
    </w:p>
    <w:sectPr w:rsidR="0068063A">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574E">
      <w:r>
        <w:separator/>
      </w:r>
    </w:p>
  </w:endnote>
  <w:endnote w:type="continuationSeparator" w:id="0">
    <w:p w:rsidR="00000000" w:rsidRDefault="0024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ESI仿宋-GB2312">
    <w:altName w:val="Microsoft YaHei UI"/>
    <w:charset w:val="86"/>
    <w:family w:val="auto"/>
    <w:pitch w:val="default"/>
    <w:sig w:usb0="00000000" w:usb1="00000000" w:usb2="00000010"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3A" w:rsidRDefault="0024574E">
    <w:pPr>
      <w:pStyle w:val="a4"/>
      <w:jc w:val="right"/>
      <w:rPr>
        <w:rFonts w:asciiTheme="minorEastAsia" w:hAnsiTheme="minorEastAsia" w:cstheme="minorEastAsia"/>
        <w:sz w:val="24"/>
        <w:szCs w:val="24"/>
      </w:rPr>
    </w:pPr>
    <w:r>
      <w:rPr>
        <w:sz w:val="24"/>
      </w:rPr>
      <w:pict>
        <v:shapetype id="_x0000_t202" coordsize="21600,21600" o:spt="202" path="m,l,21600r21600,l21600,xe">
          <v:stroke joinstyle="miter"/>
          <v:path gradientshapeok="t" o:connecttype="rect"/>
        </v:shapetype>
        <v:shape id="_x0000_s3073" type="#_x0000_t202" style="position:absolute;left:0;text-align:left;margin-left:92.8pt;margin-top:0;width:2in;height:2in;z-index:251659264;mso-wrap-style:none;mso-position-horizontal:right;mso-position-horizontal-relative:margin;mso-width-relative:page;mso-height-relative:page" filled="f" stroked="f">
          <v:textbox style="mso-fit-shape-to-text:t" inset="0,0,0,0">
            <w:txbxContent>
              <w:sdt>
                <w:sdtPr>
                  <w:id w:val="1595052179"/>
                </w:sdtPr>
                <w:sdtEndPr>
                  <w:rPr>
                    <w:rFonts w:asciiTheme="minorEastAsia" w:hAnsiTheme="minorEastAsia" w:cstheme="minorEastAsia" w:hint="eastAsia"/>
                    <w:sz w:val="24"/>
                    <w:szCs w:val="24"/>
                  </w:rPr>
                </w:sdtEndPr>
                <w:sdtContent>
                  <w:p w:rsidR="0068063A" w:rsidRDefault="0024574E">
                    <w:pPr>
                      <w:pStyle w:val="a4"/>
                      <w:jc w:val="right"/>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PAGE   \* MERGEFORMAT</w:instrText>
                    </w:r>
                    <w:r>
                      <w:rPr>
                        <w:rFonts w:asciiTheme="minorEastAsia" w:hAnsiTheme="minorEastAsia" w:cstheme="minorEastAsia" w:hint="eastAsia"/>
                        <w:sz w:val="24"/>
                        <w:szCs w:val="24"/>
                      </w:rPr>
                      <w:fldChar w:fldCharType="separate"/>
                    </w:r>
                    <w:r w:rsidRPr="0024574E">
                      <w:rPr>
                        <w:rFonts w:asciiTheme="minorEastAsia" w:hAnsiTheme="minorEastAsia" w:cstheme="minorEastAsia"/>
                        <w:noProof/>
                        <w:sz w:val="24"/>
                        <w:szCs w:val="24"/>
                        <w:lang w:val="zh-CN"/>
                      </w:rPr>
                      <w:t>-</w:t>
                    </w:r>
                    <w:r>
                      <w:rPr>
                        <w:rFonts w:asciiTheme="minorEastAsia" w:hAnsiTheme="minorEastAsia" w:cstheme="minorEastAsia"/>
                        <w:noProof/>
                        <w:sz w:val="24"/>
                        <w:szCs w:val="24"/>
                      </w:rPr>
                      <w:t xml:space="preserve"> 1 -</w:t>
                    </w:r>
                    <w:r>
                      <w:rPr>
                        <w:rFonts w:asciiTheme="minorEastAsia" w:hAnsiTheme="minorEastAsia" w:cstheme="minorEastAsia" w:hint="eastAsia"/>
                        <w:sz w:val="24"/>
                        <w:szCs w:val="24"/>
                      </w:rPr>
                      <w:fldChar w:fldCharType="end"/>
                    </w:r>
                  </w:p>
                </w:sdtContent>
              </w:sdt>
              <w:p w:rsidR="0068063A" w:rsidRDefault="0068063A">
                <w:pPr>
                  <w:rPr>
                    <w:rFonts w:asciiTheme="minorEastAsia" w:hAnsiTheme="minorEastAsia" w:cstheme="minorEastAsia"/>
                    <w:sz w:val="24"/>
                    <w:szCs w:val="24"/>
                  </w:rPr>
                </w:pPr>
              </w:p>
            </w:txbxContent>
          </v:textbox>
          <w10:wrap anchorx="margin"/>
        </v:shape>
      </w:pict>
    </w:r>
  </w:p>
  <w:p w:rsidR="0068063A" w:rsidRDefault="006806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3A" w:rsidRDefault="0024574E">
    <w:pPr>
      <w:pStyle w:val="a4"/>
      <w:jc w:val="right"/>
      <w:rPr>
        <w:rFonts w:asciiTheme="minorEastAsia" w:hAnsiTheme="minorEastAsia" w:cstheme="minorEastAsia"/>
        <w:sz w:val="24"/>
        <w:szCs w:val="24"/>
      </w:rPr>
    </w:pPr>
    <w:r>
      <w:rPr>
        <w:sz w:val="24"/>
      </w:rP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0288;mso-wrap-style:none;mso-position-horizontal:left;mso-position-horizontal-relative:margin;mso-width-relative:page;mso-height-relative:page" filled="f" stroked="f">
          <v:textbox style="mso-fit-shape-to-text:t" inset="0,0,0,0">
            <w:txbxContent>
              <w:sdt>
                <w:sdtPr>
                  <w:id w:val="-503592692"/>
                </w:sdtPr>
                <w:sdtEndPr>
                  <w:rPr>
                    <w:rFonts w:asciiTheme="minorEastAsia" w:hAnsiTheme="minorEastAsia" w:cstheme="minorEastAsia" w:hint="eastAsia"/>
                    <w:sz w:val="24"/>
                    <w:szCs w:val="24"/>
                  </w:rPr>
                </w:sdtEndPr>
                <w:sdtContent>
                  <w:p w:rsidR="0068063A" w:rsidRDefault="0024574E">
                    <w:pPr>
                      <w:pStyle w:val="a4"/>
                      <w:jc w:val="right"/>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PAGE   \* MERGEFORMAT</w:instrText>
                    </w:r>
                    <w:r>
                      <w:rPr>
                        <w:rFonts w:asciiTheme="minorEastAsia" w:hAnsiTheme="minorEastAsia" w:cstheme="minorEastAsia" w:hint="eastAsia"/>
                        <w:sz w:val="24"/>
                        <w:szCs w:val="24"/>
                      </w:rPr>
                      <w:fldChar w:fldCharType="separate"/>
                    </w:r>
                    <w:r w:rsidRPr="0024574E">
                      <w:rPr>
                        <w:rFonts w:asciiTheme="minorEastAsia" w:hAnsiTheme="minorEastAsia" w:cstheme="minorEastAsia"/>
                        <w:noProof/>
                        <w:sz w:val="24"/>
                        <w:szCs w:val="24"/>
                        <w:lang w:val="zh-CN"/>
                      </w:rPr>
                      <w:t>-</w:t>
                    </w:r>
                    <w:r>
                      <w:rPr>
                        <w:rFonts w:asciiTheme="minorEastAsia" w:hAnsiTheme="minorEastAsia" w:cstheme="minorEastAsia"/>
                        <w:noProof/>
                        <w:sz w:val="24"/>
                        <w:szCs w:val="24"/>
                      </w:rPr>
                      <w:t xml:space="preserve"> 2 -</w:t>
                    </w:r>
                    <w:r>
                      <w:rPr>
                        <w:rFonts w:asciiTheme="minorEastAsia" w:hAnsiTheme="minorEastAsia" w:cstheme="minorEastAsia" w:hint="eastAsia"/>
                        <w:sz w:val="24"/>
                        <w:szCs w:val="24"/>
                      </w:rPr>
                      <w:fldChar w:fldCharType="end"/>
                    </w:r>
                  </w:p>
                </w:sdtContent>
              </w:sdt>
              <w:p w:rsidR="0068063A" w:rsidRDefault="0068063A">
                <w:pPr>
                  <w:rPr>
                    <w:rFonts w:asciiTheme="minorEastAsia" w:hAnsiTheme="minorEastAsia" w:cstheme="minorEastAsia"/>
                    <w:sz w:val="24"/>
                    <w:szCs w:val="24"/>
                  </w:rPr>
                </w:pPr>
              </w:p>
            </w:txbxContent>
          </v:textbox>
          <w10:wrap anchorx="margin"/>
        </v:shape>
      </w:pict>
    </w:r>
  </w:p>
  <w:p w:rsidR="0068063A" w:rsidRDefault="0068063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3A" w:rsidRDefault="0024574E">
    <w:pPr>
      <w:pStyle w:val="a4"/>
      <w:jc w:val="right"/>
      <w:rPr>
        <w:rFonts w:asciiTheme="minorEastAsia" w:hAnsiTheme="minorEastAsia" w:cstheme="minorEastAsia"/>
        <w:sz w:val="24"/>
        <w:szCs w:val="24"/>
      </w:rPr>
    </w:pPr>
    <w:r>
      <w:rPr>
        <w:sz w:val="24"/>
      </w:rPr>
      <w:pict>
        <v:shapetype id="_x0000_t202" coordsize="21600,21600" o:spt="202" path="m,l,21600r21600,l21600,xe">
          <v:stroke joinstyle="miter"/>
          <v:path gradientshapeok="t" o:connecttype="rect"/>
        </v:shapetype>
        <v:shape id="_x0000_s3075" type="#_x0000_t202" style="position:absolute;left:0;text-align:left;margin-left:92.8pt;margin-top:0;width:2in;height:2in;z-index:251661312;mso-wrap-style:none;mso-position-horizontal:right;mso-position-horizontal-relative:margin;mso-width-relative:page;mso-height-relative:page" filled="f" stroked="f">
          <v:textbox style="mso-fit-shape-to-text:t" inset="0,0,0,0">
            <w:txbxContent>
              <w:sdt>
                <w:sdtPr>
                  <w:id w:val="-852496904"/>
                </w:sdtPr>
                <w:sdtEndPr>
                  <w:rPr>
                    <w:rFonts w:asciiTheme="minorEastAsia" w:hAnsiTheme="minorEastAsia" w:cstheme="minorEastAsia" w:hint="eastAsia"/>
                    <w:sz w:val="24"/>
                    <w:szCs w:val="24"/>
                  </w:rPr>
                </w:sdtEndPr>
                <w:sdtContent>
                  <w:p w:rsidR="0068063A" w:rsidRDefault="0024574E">
                    <w:pPr>
                      <w:pStyle w:val="a4"/>
                      <w:jc w:val="right"/>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PAGE   \* MERGEFORMAT</w:instrText>
                    </w:r>
                    <w:r>
                      <w:rPr>
                        <w:rFonts w:asciiTheme="minorEastAsia" w:hAnsiTheme="minorEastAsia" w:cstheme="minorEastAsia" w:hint="eastAsia"/>
                        <w:sz w:val="24"/>
                        <w:szCs w:val="24"/>
                      </w:rPr>
                      <w:fldChar w:fldCharType="separate"/>
                    </w:r>
                    <w:r w:rsidRPr="0024574E">
                      <w:rPr>
                        <w:rFonts w:asciiTheme="minorEastAsia" w:hAnsiTheme="minorEastAsia" w:cstheme="minorEastAsia"/>
                        <w:noProof/>
                        <w:sz w:val="24"/>
                        <w:szCs w:val="24"/>
                        <w:lang w:val="zh-CN"/>
                      </w:rPr>
                      <w:t>-</w:t>
                    </w:r>
                    <w:r>
                      <w:rPr>
                        <w:rFonts w:asciiTheme="minorEastAsia" w:hAnsiTheme="minorEastAsia" w:cstheme="minorEastAsia"/>
                        <w:noProof/>
                        <w:sz w:val="24"/>
                        <w:szCs w:val="24"/>
                      </w:rPr>
                      <w:t xml:space="preserve"> 3 -</w:t>
                    </w:r>
                    <w:r>
                      <w:rPr>
                        <w:rFonts w:asciiTheme="minorEastAsia" w:hAnsiTheme="minorEastAsia" w:cstheme="minorEastAsia" w:hint="eastAsia"/>
                        <w:sz w:val="24"/>
                        <w:szCs w:val="24"/>
                      </w:rPr>
                      <w:fldChar w:fldCharType="end"/>
                    </w:r>
                  </w:p>
                </w:sdtContent>
              </w:sdt>
              <w:p w:rsidR="0068063A" w:rsidRDefault="0068063A">
                <w:pPr>
                  <w:rPr>
                    <w:rFonts w:asciiTheme="minorEastAsia" w:hAnsiTheme="minorEastAsia" w:cstheme="minorEastAsia"/>
                    <w:sz w:val="24"/>
                    <w:szCs w:val="24"/>
                  </w:rPr>
                </w:pPr>
              </w:p>
            </w:txbxContent>
          </v:textbox>
          <w10:wrap anchorx="margin"/>
        </v:shape>
      </w:pict>
    </w:r>
  </w:p>
  <w:p w:rsidR="0068063A" w:rsidRDefault="006806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574E">
      <w:r>
        <w:separator/>
      </w:r>
    </w:p>
  </w:footnote>
  <w:footnote w:type="continuationSeparator" w:id="0">
    <w:p w:rsidR="00000000" w:rsidRDefault="00245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ZlYTZlZDk3ZWEzZDk3NzU2MjYwNTRmMTc4NjgzYjcifQ=="/>
  </w:docVars>
  <w:rsids>
    <w:rsidRoot w:val="005F57C3"/>
    <w:rsid w:val="000150BD"/>
    <w:rsid w:val="00041714"/>
    <w:rsid w:val="001128EE"/>
    <w:rsid w:val="00124A0A"/>
    <w:rsid w:val="001B2E66"/>
    <w:rsid w:val="00222B9A"/>
    <w:rsid w:val="0024574E"/>
    <w:rsid w:val="00286071"/>
    <w:rsid w:val="0029684B"/>
    <w:rsid w:val="002B4870"/>
    <w:rsid w:val="00431AAB"/>
    <w:rsid w:val="00477EF6"/>
    <w:rsid w:val="00484577"/>
    <w:rsid w:val="004A42CF"/>
    <w:rsid w:val="004E077C"/>
    <w:rsid w:val="005A7798"/>
    <w:rsid w:val="005E20D7"/>
    <w:rsid w:val="005F57C3"/>
    <w:rsid w:val="00654EFA"/>
    <w:rsid w:val="0068063A"/>
    <w:rsid w:val="006813A3"/>
    <w:rsid w:val="006D11C3"/>
    <w:rsid w:val="006F4677"/>
    <w:rsid w:val="00781677"/>
    <w:rsid w:val="007E58C4"/>
    <w:rsid w:val="00842366"/>
    <w:rsid w:val="00850276"/>
    <w:rsid w:val="009E337D"/>
    <w:rsid w:val="00A22451"/>
    <w:rsid w:val="00A36A3A"/>
    <w:rsid w:val="00A9119E"/>
    <w:rsid w:val="00BE660F"/>
    <w:rsid w:val="00C54FA0"/>
    <w:rsid w:val="00CE2564"/>
    <w:rsid w:val="00CF5241"/>
    <w:rsid w:val="00F61E99"/>
    <w:rsid w:val="00FA0257"/>
    <w:rsid w:val="00FB5D31"/>
    <w:rsid w:val="5B750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15:docId w15:val="{1BE4915B-52B2-4530-A2D2-E7D2CF63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4" textRotate="1"/>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182</Words>
  <Characters>1044</Characters>
  <Application>Microsoft Office Word</Application>
  <DocSecurity>0</DocSecurity>
  <Lines>8</Lines>
  <Paragraphs>2</Paragraphs>
  <ScaleCrop>false</ScaleCrop>
  <Company>Microsoft</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衡彬</cp:lastModifiedBy>
  <cp:revision>25</cp:revision>
  <cp:lastPrinted>2022-11-04T09:12:00Z</cp:lastPrinted>
  <dcterms:created xsi:type="dcterms:W3CDTF">2022-09-27T07:15:00Z</dcterms:created>
  <dcterms:modified xsi:type="dcterms:W3CDTF">2022-11-11T08:19:00Z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0B3193801A694A1686B1B182660F42DE</vt:lpwstr>
  </property>
</Properties>
</file>