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DF" w:rsidRDefault="00461506" w:rsidP="000F79C6">
      <w:pPr>
        <w:keepNext/>
        <w:keepLines/>
        <w:widowControl/>
        <w:spacing w:line="266" w:lineRule="auto"/>
        <w:jc w:val="center"/>
        <w:outlineLvl w:val="1"/>
        <w:rPr>
          <w:rFonts w:ascii="微软雅黑" w:eastAsia="微软雅黑" w:hAnsi="微软雅黑" w:cs="微软雅黑"/>
          <w:color w:val="000000"/>
          <w:sz w:val="36"/>
          <w:szCs w:val="36"/>
        </w:rPr>
      </w:pPr>
      <w:r w:rsidRPr="000F24DF">
        <w:rPr>
          <w:rFonts w:ascii="微软雅黑" w:eastAsia="微软雅黑" w:hAnsi="微软雅黑" w:cs="微软雅黑" w:hint="eastAsia"/>
          <w:color w:val="000000"/>
          <w:sz w:val="36"/>
          <w:szCs w:val="36"/>
        </w:rPr>
        <w:t>普陀区</w:t>
      </w:r>
      <w:r w:rsidR="00D25522" w:rsidRPr="000F24DF">
        <w:rPr>
          <w:rFonts w:ascii="微软雅黑" w:eastAsia="微软雅黑" w:hAnsi="微软雅黑" w:cs="微软雅黑"/>
          <w:color w:val="000000"/>
          <w:sz w:val="36"/>
          <w:szCs w:val="36"/>
        </w:rPr>
        <w:t>中小学（幼儿园）见习教师规范化培训</w:t>
      </w:r>
    </w:p>
    <w:p w:rsidR="00D25522" w:rsidRPr="000F24DF" w:rsidRDefault="00D25522" w:rsidP="000F79C6">
      <w:pPr>
        <w:keepNext/>
        <w:keepLines/>
        <w:widowControl/>
        <w:spacing w:line="266" w:lineRule="auto"/>
        <w:jc w:val="center"/>
        <w:outlineLvl w:val="1"/>
        <w:rPr>
          <w:rFonts w:ascii="微软雅黑" w:eastAsia="微软雅黑" w:hAnsi="微软雅黑" w:cs="微软雅黑"/>
          <w:color w:val="000000"/>
          <w:sz w:val="36"/>
          <w:szCs w:val="36"/>
        </w:rPr>
      </w:pPr>
      <w:r w:rsidRPr="000F24DF">
        <w:rPr>
          <w:rFonts w:ascii="微软雅黑" w:eastAsia="微软雅黑" w:hAnsi="微软雅黑" w:cs="微软雅黑"/>
          <w:color w:val="000000"/>
          <w:sz w:val="36"/>
          <w:szCs w:val="36"/>
        </w:rPr>
        <w:t>基地学校工作要求</w:t>
      </w:r>
    </w:p>
    <w:p w:rsidR="00D25522" w:rsidRPr="00D25522" w:rsidRDefault="00D25522" w:rsidP="00D25522">
      <w:pPr>
        <w:widowControl/>
        <w:spacing w:after="129" w:line="259" w:lineRule="auto"/>
        <w:ind w:left="55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 </w:t>
      </w:r>
      <w:r w:rsidR="00BA5658">
        <w:rPr>
          <w:rFonts w:ascii="微软雅黑" w:eastAsia="微软雅黑" w:hAnsi="微软雅黑" w:cs="微软雅黑"/>
          <w:color w:val="000000"/>
          <w:sz w:val="28"/>
        </w:rPr>
        <w:t xml:space="preserve"> </w:t>
      </w:r>
      <w:bookmarkStart w:id="0" w:name="_GoBack"/>
      <w:bookmarkEnd w:id="0"/>
    </w:p>
    <w:p w:rsidR="00D25522" w:rsidRPr="00D25522" w:rsidRDefault="00D25522" w:rsidP="00D25522">
      <w:pPr>
        <w:widowControl/>
        <w:spacing w:line="520" w:lineRule="exact"/>
        <w:ind w:left="562"/>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一、基地学校职责 </w:t>
      </w:r>
    </w:p>
    <w:p w:rsidR="00D25522" w:rsidRPr="00D25522" w:rsidRDefault="002148D3" w:rsidP="002148D3">
      <w:pPr>
        <w:widowControl/>
        <w:spacing w:line="520" w:lineRule="exact"/>
        <w:ind w:left="-15"/>
        <w:jc w:val="left"/>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 xml:space="preserve">1.承担中小学（幼儿园）（以下简称“中小幼”）见习教师培训的基地学校须成立以校长为组长，分管副校长为常务副组长，由政教主任、教学教导和相关学科教研组长、年级组长等参加的学校见习教师规范化培训领导小组。领导小组全面负责见习教师规范化培训工作。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负责制订工作计划、确定见习培训内容，遴选指导带教教师，组织教育教学见习培训，进行见习培训工作经验交流，见习感悟体会互动、对见习教师教育教学见习进行评价等工作。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2.基地学校制订有针对性的培训方案。内容包括见习教师培训目标、内容、人员配备、指标标准、见习评价、日程安排等，送交区县教师进修院校见习教师培训部门审定，并向见习教师、指导教师宣讲。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3.为带教活动提供必要的场地、办公设备和教学设施；为带教导师提供时间等条件保障；协调各方面的关系，为见习教师提供适宜的学习环境。提供学员须知，见附件1。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4.遴选师德高尚、业务精湛、敬业爱生的优秀教师担任见习教师的带教导师。指导教师可以身兼教育、教学指导。为了提高指导实效，一位指导教师带教见习教师不宜超过四人次。带教过程采取导师负责制，并发挥教研组团队集体指导作用。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5.坚持师德为魂。组织见习教师学习校史、了解学校优秀教师事迹、了解学校文化，提升职业境界，为爱教育、爱学生、爱自己所教学科奠定发展的思想基础。组织宣讲师德规范、文明礼仪、教</w:t>
      </w:r>
      <w:r w:rsidRPr="00D25522">
        <w:rPr>
          <w:rFonts w:ascii="微软雅黑" w:eastAsia="微软雅黑" w:hAnsi="微软雅黑" w:cs="微软雅黑"/>
          <w:color w:val="000000"/>
          <w:sz w:val="28"/>
        </w:rPr>
        <w:lastRenderedPageBreak/>
        <w:t xml:space="preserve">学常规、班主任职责、学校三风（校风、教风、学风）以及学校的各项规章制度，为适应教师岗位作好必须的适应性准备。 </w:t>
      </w:r>
    </w:p>
    <w:p w:rsidR="00D25522" w:rsidRPr="00D25522" w:rsidRDefault="002148D3" w:rsidP="00C34F43">
      <w:pPr>
        <w:widowControl/>
        <w:spacing w:line="520" w:lineRule="exact"/>
        <w:ind w:right="84"/>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 xml:space="preserve">6.每学期应向见习教师推荐教育、教学理论书籍各一本。组织学习现代教育理论、二期课改理念、教育科研等相关文章，搭建读书交流平台。 </w:t>
      </w:r>
    </w:p>
    <w:p w:rsidR="00D25522" w:rsidRPr="00D25522" w:rsidRDefault="002148D3" w:rsidP="002148D3">
      <w:pPr>
        <w:widowControl/>
        <w:spacing w:line="520" w:lineRule="exact"/>
        <w:ind w:left="10" w:right="653" w:hanging="10"/>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 xml:space="preserve">7.指导见习和带教导师做好培训总结，并召开总结交流会。 </w:t>
      </w:r>
    </w:p>
    <w:p w:rsidR="00D25522" w:rsidRPr="00D25522" w:rsidRDefault="002148D3" w:rsidP="002148D3">
      <w:pPr>
        <w:widowControl/>
        <w:spacing w:line="520" w:lineRule="exact"/>
        <w:ind w:left="-15"/>
        <w:jc w:val="left"/>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 xml:space="preserve">8.在校内组织公开课的基础上，推选优秀见习教师参加教学设计、课堂教学考评等比赛活动。 </w:t>
      </w:r>
    </w:p>
    <w:p w:rsidR="00D25522" w:rsidRPr="00D25522" w:rsidRDefault="002148D3" w:rsidP="002148D3">
      <w:pPr>
        <w:widowControl/>
        <w:spacing w:line="520" w:lineRule="exact"/>
        <w:ind w:left="-15"/>
        <w:jc w:val="left"/>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 xml:space="preserve">9.督促和指导带教导师认真履行职责，指导见习教师按时完成各项培训内容，掌握各项工作的基本程序与行为规范。根据要求对每位购买教师进行考核。考评由学员自评、教育教学指导教师分别评价，相关职能部门认定。评价为优秀、良好、合格、不合格，优秀的比例掌握在见习教师总数的四分之一左右。对带教导师的带教工作情况进行考核。 </w:t>
      </w:r>
    </w:p>
    <w:p w:rsidR="00D25522" w:rsidRPr="00D25522" w:rsidRDefault="002148D3" w:rsidP="002148D3">
      <w:pPr>
        <w:widowControl/>
        <w:spacing w:line="520" w:lineRule="exact"/>
        <w:ind w:left="-15"/>
        <w:jc w:val="left"/>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 xml:space="preserve">10.班主任工作是学校德育的重要阵地，也是教师育德的必备能力。学校须安排担任班主任工作的政教主任、年级组长、优秀班主任指导见习教师学习班主任工作计划的制订、班集体建设、学生干部培养、家访、主题班会、主题活动、社会实践、学生谈心、家长会召开、评语撰写与科任教师协调沟通等。指导教师要对见习教师的每项班主任工作事前进行指导，事后进行点评，使见习教师在实践与反思中提高对班主任工作的感悟与能力。 </w:t>
      </w:r>
    </w:p>
    <w:p w:rsidR="00D25522" w:rsidRPr="00D25522" w:rsidRDefault="002148D3" w:rsidP="002148D3">
      <w:pPr>
        <w:widowControl/>
        <w:spacing w:line="520" w:lineRule="exact"/>
        <w:ind w:left="-15"/>
        <w:jc w:val="left"/>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 xml:space="preserve">11.学科指导教师要指导新教师学习学科课程标准，指导见习教师听课、评课、备课、编写教案、課件制作、上课、课后反思、作业批改、学困生辅导、编制试卷、质量分析等项内容，须事前指导，事后点评，帮助新教师体验、感悟，提高能力。有关听课上课节数和参加教研组、备课组活动次数应不少于相关规定的要求。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lastRenderedPageBreak/>
        <w:t xml:space="preserve">12.主动与聘任学校沟通协调，建立具有基地学校工作特点的联络制度，形成基地学校与聘任学校的学校管理层面、带教导师专业研讨层面等多渠道联系网络，保障双方学校的校领导、校内管理层面、带教导师等面员能够及时互通见习教师成长信息，促进更快成长。双方学校需签订见习教师规范化培训的带教协议，见附件2。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13.建立健全本校的培训工作档案，培训过程中的活动需载入《基地学校手册》，培训结束时均需规范成档。见附件3。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14.基地学校开展规范化培训工作成效，作为考核学校党政主要领导工作绩效的重要内容之一。 </w:t>
      </w:r>
    </w:p>
    <w:p w:rsidR="00D25522" w:rsidRPr="00D25522" w:rsidRDefault="00D25522" w:rsidP="00D25522">
      <w:pPr>
        <w:widowControl/>
        <w:spacing w:line="520" w:lineRule="exact"/>
        <w:ind w:left="562"/>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二、指导教师职责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指导教师作为接受所在区县教育行政部门委托，对见习教师进行职初规范化培训的责任人，享有如下权利和义务： </w:t>
      </w:r>
    </w:p>
    <w:p w:rsidR="00D25522" w:rsidRPr="00D25522" w:rsidRDefault="00D25522" w:rsidP="00D25522">
      <w:pPr>
        <w:widowControl/>
        <w:numPr>
          <w:ilvl w:val="0"/>
          <w:numId w:val="1"/>
        </w:numPr>
        <w:spacing w:after="160" w:line="520" w:lineRule="exact"/>
        <w:ind w:left="1407" w:hanging="845"/>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指导教师的权利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1.区县教育行政部门根据指导教师承担的任务，每月发给一定的津贴；学校根据带教教师承担的任务，合理安排好他们的工作。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2.指导教师有权对带教见习教师的行为进行指导与批评，不仅负责他们教学规范的养成，还要关心他们的职业认同和心理状态。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3.指导教师是带教见习教师能否顺利通过规范化见习培训的第一责任人，有权对见习教师是否通过规范化培训发表个人见解。 </w:t>
      </w:r>
    </w:p>
    <w:p w:rsidR="00D25522" w:rsidRPr="002148D3" w:rsidRDefault="002148D3" w:rsidP="002148D3">
      <w:pPr>
        <w:widowControl/>
        <w:spacing w:line="520" w:lineRule="exact"/>
        <w:jc w:val="left"/>
        <w:rPr>
          <w:rFonts w:ascii="Calibri" w:eastAsia="Calibri" w:hAnsi="Calibri" w:cs="Calibri"/>
          <w:color w:val="FF0000"/>
          <w:sz w:val="22"/>
        </w:rPr>
      </w:pPr>
      <w:r>
        <w:rPr>
          <w:rFonts w:ascii="微软雅黑" w:eastAsia="微软雅黑" w:hAnsi="微软雅黑" w:cs="微软雅黑" w:hint="eastAsia"/>
          <w:sz w:val="28"/>
        </w:rPr>
        <w:t xml:space="preserve">   </w:t>
      </w:r>
      <w:r w:rsidR="00D25522" w:rsidRPr="002148D3">
        <w:rPr>
          <w:rFonts w:ascii="微软雅黑" w:eastAsia="微软雅黑" w:hAnsi="微软雅黑" w:cs="微软雅黑"/>
          <w:sz w:val="28"/>
        </w:rPr>
        <w:t>4.</w:t>
      </w:r>
      <w:r w:rsidRPr="002148D3">
        <w:rPr>
          <w:rFonts w:ascii="微软雅黑" w:eastAsia="微软雅黑" w:hAnsi="微软雅黑" w:cs="微软雅黑"/>
          <w:sz w:val="28"/>
        </w:rPr>
        <w:t>指导教师与见习教师通过双向选择协商方式结对，签订带</w:t>
      </w:r>
      <w:r w:rsidR="00D25522" w:rsidRPr="002148D3">
        <w:rPr>
          <w:rFonts w:ascii="微软雅黑" w:eastAsia="微软雅黑" w:hAnsi="微软雅黑" w:cs="微软雅黑"/>
          <w:sz w:val="28"/>
        </w:rPr>
        <w:t>议</w:t>
      </w:r>
      <w:r w:rsidRPr="002148D3">
        <w:rPr>
          <w:rFonts w:ascii="微软雅黑" w:eastAsia="微软雅黑" w:hAnsi="微软雅黑" w:cs="微软雅黑" w:hint="eastAsia"/>
          <w:sz w:val="28"/>
        </w:rPr>
        <w:t>。</w:t>
      </w:r>
      <w:r w:rsidR="00D25522" w:rsidRPr="002148D3">
        <w:rPr>
          <w:rFonts w:ascii="微软雅黑" w:eastAsia="微软雅黑" w:hAnsi="微软雅黑" w:cs="微软雅黑"/>
          <w:color w:val="FF0000"/>
          <w:sz w:val="28"/>
        </w:rPr>
        <w:t xml:space="preserve">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5.其他权利见《上海市中小学（幼儿园）见习教师规范化培训基地学校带教导师学分五登记、奖励实施办法》。  </w:t>
      </w:r>
    </w:p>
    <w:p w:rsidR="00D25522" w:rsidRPr="00D25522" w:rsidRDefault="00D25522" w:rsidP="00D25522">
      <w:pPr>
        <w:widowControl/>
        <w:numPr>
          <w:ilvl w:val="0"/>
          <w:numId w:val="1"/>
        </w:numPr>
        <w:spacing w:after="160" w:line="520" w:lineRule="exact"/>
        <w:ind w:left="1407" w:hanging="845"/>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指导教师的义务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1.指导教师应按照《上海市中小学见习教师规范化培训内容与要求》中提出的：职业感悟与师德修养、课堂经历与教学实践、班</w:t>
      </w:r>
      <w:r w:rsidRPr="00D25522">
        <w:rPr>
          <w:rFonts w:ascii="微软雅黑" w:eastAsia="微软雅黑" w:hAnsi="微软雅黑" w:cs="微软雅黑"/>
          <w:color w:val="000000"/>
          <w:sz w:val="28"/>
        </w:rPr>
        <w:lastRenderedPageBreak/>
        <w:t xml:space="preserve">级工作与育德体验、教学研究与专业发展四大方面要求，全面关注见习教师的职初成长。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2.指导教师根据本校培训方案，制订带教计划。严格执行带计划，每次活动及时记入《基地学校指导教师手册》。见附件4、5。 </w:t>
      </w:r>
    </w:p>
    <w:p w:rsidR="00D25522" w:rsidRPr="00D25522" w:rsidRDefault="00D25522" w:rsidP="00D25522">
      <w:pPr>
        <w:widowControl/>
        <w:spacing w:line="520" w:lineRule="exact"/>
        <w:ind w:firstLineChars="199" w:firstLine="557"/>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3. 指导教师要以身作则，以自己良好的师德修养与礼仪规范潜移默化地影响见习教师，让他们养成良好的行为规范;带领见习教师参加教研组、备课组活动，引导见习教师学习学科课程标准，指导见习教师观评课、备课、课后反思、作业批改、编制试卷、质量分析等；指导见习教师的试教和公开课，并认真观评课；培养见习教师养成良好的教学习惯；关心见习教师的职业认同和心理状态。 </w:t>
      </w:r>
    </w:p>
    <w:p w:rsidR="00D25522" w:rsidRPr="00D25522" w:rsidRDefault="002148D3" w:rsidP="002148D3">
      <w:pPr>
        <w:widowControl/>
        <w:spacing w:line="520" w:lineRule="exact"/>
        <w:ind w:left="-15"/>
        <w:jc w:val="left"/>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 xml:space="preserve">4.指导教师要及时查阅见习教师填写的《上海市中小学见习教师规范化培训手册》中的各项内容，认真作出评价。 </w:t>
      </w:r>
    </w:p>
    <w:p w:rsidR="00D25522" w:rsidRPr="00D25522" w:rsidRDefault="00C34F43" w:rsidP="00C34F43">
      <w:pPr>
        <w:widowControl/>
        <w:spacing w:line="520" w:lineRule="exact"/>
        <w:ind w:right="84"/>
        <w:jc w:val="right"/>
        <w:rPr>
          <w:rFonts w:ascii="Calibri" w:eastAsia="Calibri" w:hAnsi="Calibri" w:cs="Calibri"/>
          <w:color w:val="000000"/>
          <w:sz w:val="22"/>
        </w:rPr>
      </w:pPr>
      <w:r>
        <w:rPr>
          <w:rFonts w:ascii="微软雅黑" w:eastAsia="微软雅黑" w:hAnsi="微软雅黑" w:cs="微软雅黑" w:hint="eastAsia"/>
          <w:color w:val="000000"/>
          <w:sz w:val="28"/>
        </w:rPr>
        <w:t xml:space="preserve">   </w:t>
      </w:r>
      <w:r w:rsidR="00D25522" w:rsidRPr="00D25522">
        <w:rPr>
          <w:rFonts w:ascii="微软雅黑" w:eastAsia="微软雅黑" w:hAnsi="微软雅黑" w:cs="微软雅黑"/>
          <w:color w:val="000000"/>
          <w:sz w:val="28"/>
        </w:rPr>
        <w:t>5.指导教师要接受学校等部门对其带教工作的督查与考核，带</w:t>
      </w:r>
      <w:r w:rsidR="00627E7F">
        <w:rPr>
          <w:rFonts w:ascii="微软雅黑" w:eastAsia="微软雅黑" w:hAnsi="微软雅黑" w:cs="微软雅黑" w:hint="eastAsia"/>
          <w:color w:val="000000"/>
          <w:sz w:val="28"/>
        </w:rPr>
        <w:t>教</w:t>
      </w:r>
    </w:p>
    <w:p w:rsidR="00D25522" w:rsidRPr="00D25522" w:rsidRDefault="00D25522" w:rsidP="00D25522">
      <w:pPr>
        <w:widowControl/>
        <w:spacing w:line="520" w:lineRule="exact"/>
        <w:ind w:left="-15"/>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结束前，指导见习教师参加总结交流活动，对每名见习教师进行考核，并提交带教经验总结。 </w:t>
      </w:r>
    </w:p>
    <w:p w:rsidR="00D25522" w:rsidRPr="00D25522" w:rsidRDefault="00D25522" w:rsidP="00D25522">
      <w:pPr>
        <w:widowControl/>
        <w:spacing w:line="520" w:lineRule="exact"/>
        <w:ind w:left="-15" w:right="744" w:firstLine="549"/>
        <w:jc w:val="left"/>
        <w:rPr>
          <w:rFonts w:ascii="微软雅黑" w:eastAsia="微软雅黑" w:hAnsi="微软雅黑" w:cs="微软雅黑"/>
          <w:color w:val="000000"/>
          <w:sz w:val="28"/>
        </w:rPr>
      </w:pPr>
      <w:r w:rsidRPr="00D25522">
        <w:rPr>
          <w:rFonts w:ascii="微软雅黑" w:eastAsia="微软雅黑" w:hAnsi="微软雅黑" w:cs="微软雅黑"/>
          <w:color w:val="000000"/>
          <w:sz w:val="28"/>
        </w:rPr>
        <w:t>带教导师开展规范化培训的工作成效，作为基地学校规范化培训考核的重要内容之一。</w:t>
      </w:r>
    </w:p>
    <w:p w:rsidR="00D25522" w:rsidRPr="00D25522" w:rsidRDefault="00D25522" w:rsidP="00D25522">
      <w:pPr>
        <w:widowControl/>
        <w:spacing w:line="520" w:lineRule="exact"/>
        <w:ind w:left="-15" w:right="744"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三、基地学校考核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为确保培训质量，各区教师进修院校对基地学校培训工作实行动态管理，进行全程指导与考核。考核内容主要包括培训方案、培训实施、培训结果三个方面，最终按3：3：4的比例诗篇考核总分。见附件6、7、8。 </w:t>
      </w:r>
    </w:p>
    <w:p w:rsidR="00D25522" w:rsidRPr="00D25522" w:rsidRDefault="00D25522" w:rsidP="00D25522">
      <w:pPr>
        <w:widowControl/>
        <w:spacing w:line="520" w:lineRule="exact"/>
        <w:ind w:left="-15" w:firstLine="549"/>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聘任学校开展规范化培训工作成效，作为考察学校党政主要领导工作绩效的重要内容之一。 </w:t>
      </w:r>
    </w:p>
    <w:p w:rsidR="00D25522" w:rsidRPr="00D25522" w:rsidRDefault="00D25522" w:rsidP="00D25522">
      <w:pPr>
        <w:widowControl/>
        <w:spacing w:after="131" w:line="259" w:lineRule="auto"/>
        <w:jc w:val="left"/>
        <w:rPr>
          <w:rFonts w:ascii="Calibri" w:eastAsia="Calibri" w:hAnsi="Calibri" w:cs="Calibri"/>
          <w:color w:val="000000"/>
          <w:sz w:val="22"/>
        </w:rPr>
      </w:pPr>
      <w:r w:rsidRPr="00D25522">
        <w:rPr>
          <w:rFonts w:ascii="微软雅黑" w:eastAsia="微软雅黑" w:hAnsi="微软雅黑" w:cs="微软雅黑"/>
          <w:color w:val="000000"/>
          <w:sz w:val="28"/>
        </w:rPr>
        <w:t xml:space="preserve"> </w:t>
      </w:r>
    </w:p>
    <w:p w:rsidR="002148D3" w:rsidRDefault="002148D3" w:rsidP="00D25522">
      <w:pPr>
        <w:widowControl/>
        <w:spacing w:after="130" w:line="259" w:lineRule="auto"/>
        <w:ind w:left="-15"/>
        <w:jc w:val="left"/>
        <w:rPr>
          <w:rFonts w:ascii="微软雅黑" w:eastAsia="微软雅黑" w:hAnsi="微软雅黑" w:cs="微软雅黑"/>
          <w:color w:val="000000"/>
          <w:sz w:val="28"/>
        </w:rPr>
      </w:pPr>
    </w:p>
    <w:p w:rsidR="00D25522" w:rsidRPr="00D25522" w:rsidRDefault="00D25522" w:rsidP="00D25522">
      <w:pPr>
        <w:widowControl/>
        <w:spacing w:after="130" w:line="259" w:lineRule="auto"/>
        <w:ind w:left="-15"/>
        <w:jc w:val="left"/>
        <w:rPr>
          <w:rFonts w:ascii="Calibri" w:eastAsia="Calibri" w:hAnsi="Calibri" w:cs="Calibri"/>
          <w:color w:val="000000"/>
          <w:sz w:val="22"/>
        </w:rPr>
      </w:pPr>
      <w:r w:rsidRPr="00D25522">
        <w:rPr>
          <w:rFonts w:ascii="微软雅黑" w:eastAsia="微软雅黑" w:hAnsi="微软雅黑" w:cs="微软雅黑"/>
          <w:color w:val="000000"/>
          <w:sz w:val="28"/>
        </w:rPr>
        <w:lastRenderedPageBreak/>
        <w:t xml:space="preserve">附件： </w:t>
      </w:r>
    </w:p>
    <w:p w:rsidR="00D25522" w:rsidRPr="00D25522" w:rsidRDefault="00D25522" w:rsidP="00D25522">
      <w:pPr>
        <w:widowControl/>
        <w:spacing w:after="129" w:line="259" w:lineRule="auto"/>
        <w:ind w:left="-15"/>
        <w:jc w:val="left"/>
        <w:rPr>
          <w:rFonts w:ascii="Calibri" w:eastAsia="Calibri" w:hAnsi="Calibri" w:cs="Calibri"/>
          <w:color w:val="000000"/>
          <w:sz w:val="24"/>
          <w:szCs w:val="24"/>
        </w:rPr>
      </w:pPr>
      <w:r w:rsidRPr="00D25522">
        <w:rPr>
          <w:rFonts w:ascii="微软雅黑" w:eastAsia="微软雅黑" w:hAnsi="微软雅黑" w:cs="微软雅黑"/>
          <w:color w:val="000000"/>
          <w:sz w:val="24"/>
          <w:szCs w:val="24"/>
        </w:rPr>
        <w:t xml:space="preserve">1.上海市中小学（幼儿园）见习教师规范化培训带教协议   </w:t>
      </w:r>
    </w:p>
    <w:p w:rsidR="00D25522" w:rsidRPr="00D25522" w:rsidRDefault="00D25522" w:rsidP="00D25522">
      <w:pPr>
        <w:widowControl/>
        <w:spacing w:after="131" w:line="259" w:lineRule="auto"/>
        <w:ind w:left="-15"/>
        <w:jc w:val="left"/>
        <w:rPr>
          <w:rFonts w:ascii="Calibri" w:eastAsia="Calibri" w:hAnsi="Calibri" w:cs="Calibri"/>
          <w:color w:val="000000"/>
          <w:sz w:val="24"/>
          <w:szCs w:val="24"/>
        </w:rPr>
      </w:pPr>
      <w:r w:rsidRPr="00D25522">
        <w:rPr>
          <w:rFonts w:ascii="微软雅黑" w:eastAsia="微软雅黑" w:hAnsi="微软雅黑" w:cs="微软雅黑"/>
          <w:color w:val="000000"/>
          <w:sz w:val="24"/>
          <w:szCs w:val="24"/>
        </w:rPr>
        <w:t xml:space="preserve">2.上海市中小学（幼儿园）见习教师培训基地学校培训方案评估标准 </w:t>
      </w:r>
    </w:p>
    <w:p w:rsidR="00D25522" w:rsidRPr="00D25522" w:rsidRDefault="00D25522" w:rsidP="00D25522">
      <w:pPr>
        <w:widowControl/>
        <w:spacing w:after="5" w:line="344" w:lineRule="auto"/>
        <w:ind w:left="-15" w:right="179"/>
        <w:jc w:val="left"/>
        <w:rPr>
          <w:rFonts w:ascii="Calibri" w:eastAsia="Calibri" w:hAnsi="Calibri" w:cs="Calibri"/>
          <w:color w:val="000000"/>
          <w:sz w:val="24"/>
          <w:szCs w:val="24"/>
        </w:rPr>
      </w:pPr>
      <w:r w:rsidRPr="00D25522">
        <w:rPr>
          <w:rFonts w:ascii="微软雅黑" w:eastAsia="微软雅黑" w:hAnsi="微软雅黑" w:cs="微软雅黑"/>
          <w:color w:val="000000"/>
          <w:sz w:val="24"/>
          <w:szCs w:val="24"/>
        </w:rPr>
        <w:t xml:space="preserve">3.上海市中小学（幼儿园）见习教师培训基地学校培训实施过程评估标准 </w:t>
      </w:r>
    </w:p>
    <w:p w:rsidR="00D25522" w:rsidRPr="00D25522" w:rsidRDefault="00D25522" w:rsidP="00D25522">
      <w:pPr>
        <w:widowControl/>
        <w:spacing w:after="5" w:line="344" w:lineRule="auto"/>
        <w:ind w:left="-15" w:right="178"/>
        <w:jc w:val="left"/>
        <w:rPr>
          <w:rFonts w:ascii="Calibri" w:eastAsia="Calibri" w:hAnsi="Calibri" w:cs="Calibri"/>
          <w:color w:val="000000"/>
          <w:sz w:val="24"/>
          <w:szCs w:val="24"/>
        </w:rPr>
      </w:pPr>
      <w:r w:rsidRPr="00D25522">
        <w:rPr>
          <w:rFonts w:ascii="微软雅黑" w:eastAsia="微软雅黑" w:hAnsi="微软雅黑" w:cs="微软雅黑"/>
          <w:color w:val="000000"/>
          <w:sz w:val="24"/>
          <w:szCs w:val="24"/>
        </w:rPr>
        <w:t xml:space="preserve">4.上海市中小学（幼儿园）见习教师培训基地学校培训工作年度考核标准 </w:t>
      </w:r>
    </w:p>
    <w:p w:rsidR="00D25522" w:rsidRPr="00D25522" w:rsidRDefault="00D25522" w:rsidP="00D25522">
      <w:pPr>
        <w:widowControl/>
        <w:jc w:val="left"/>
        <w:rPr>
          <w:rFonts w:ascii="微软雅黑" w:eastAsia="微软雅黑" w:hAnsi="微软雅黑" w:cs="微软雅黑"/>
          <w:color w:val="000000"/>
          <w:sz w:val="28"/>
        </w:rPr>
      </w:pPr>
      <w:r w:rsidRPr="00D25522">
        <w:rPr>
          <w:rFonts w:ascii="微软雅黑" w:eastAsia="微软雅黑" w:hAnsi="微软雅黑" w:cs="微软雅黑"/>
          <w:color w:val="000000"/>
          <w:sz w:val="28"/>
        </w:rPr>
        <w:br w:type="page"/>
      </w:r>
    </w:p>
    <w:p w:rsidR="00D25522" w:rsidRPr="00D25522" w:rsidRDefault="00D25522" w:rsidP="002148D3">
      <w:pPr>
        <w:widowControl/>
        <w:ind w:left="-15"/>
        <w:jc w:val="left"/>
        <w:rPr>
          <w:rFonts w:ascii="Calibri" w:eastAsia="Calibri" w:hAnsi="Calibri" w:cs="Calibri"/>
          <w:color w:val="000000"/>
          <w:sz w:val="22"/>
        </w:rPr>
      </w:pPr>
      <w:r w:rsidRPr="00D25522">
        <w:rPr>
          <w:rFonts w:ascii="微软雅黑" w:eastAsia="微软雅黑" w:hAnsi="微软雅黑" w:cs="微软雅黑"/>
          <w:color w:val="000000"/>
          <w:sz w:val="28"/>
        </w:rPr>
        <w:lastRenderedPageBreak/>
        <w:t>附件1：</w:t>
      </w:r>
    </w:p>
    <w:p w:rsidR="00D25522" w:rsidRPr="00D25522" w:rsidRDefault="00D25522" w:rsidP="002148D3">
      <w:pPr>
        <w:widowControl/>
        <w:ind w:left="298"/>
        <w:jc w:val="left"/>
        <w:rPr>
          <w:rFonts w:ascii="Calibri" w:eastAsia="Calibri" w:hAnsi="Calibri" w:cs="Calibri"/>
          <w:color w:val="000000"/>
          <w:sz w:val="22"/>
        </w:rPr>
      </w:pPr>
      <w:r w:rsidRPr="00D25522">
        <w:rPr>
          <w:rFonts w:ascii="微软雅黑" w:eastAsia="微软雅黑" w:hAnsi="微软雅黑" w:cs="微软雅黑"/>
          <w:color w:val="000000"/>
          <w:sz w:val="32"/>
        </w:rPr>
        <w:t xml:space="preserve">上海市中小学（幼儿园）见习教师规范化培训带教协议 </w:t>
      </w:r>
      <w:r w:rsidRPr="00D25522">
        <w:rPr>
          <w:rFonts w:ascii="微软雅黑" w:eastAsia="微软雅黑" w:hAnsi="微软雅黑" w:cs="微软雅黑"/>
          <w:color w:val="000000"/>
          <w:sz w:val="28"/>
        </w:rPr>
        <w:t xml:space="preserve"> </w:t>
      </w:r>
    </w:p>
    <w:p w:rsidR="00D25522" w:rsidRPr="00D25522" w:rsidRDefault="00C34F43" w:rsidP="00C34F43">
      <w:pPr>
        <w:widowControl/>
        <w:spacing w:line="480" w:lineRule="exact"/>
        <w:jc w:val="left"/>
        <w:rPr>
          <w:rFonts w:ascii="Calibri" w:eastAsia="Calibri" w:hAnsi="Calibri" w:cs="Calibri"/>
          <w:color w:val="000000"/>
          <w:sz w:val="22"/>
        </w:rPr>
      </w:pPr>
      <w:r>
        <w:rPr>
          <w:rFonts w:ascii="微软雅黑" w:eastAsia="微软雅黑" w:hAnsi="微软雅黑" w:cs="微软雅黑" w:hint="eastAsia"/>
          <w:color w:val="000000"/>
          <w:sz w:val="24"/>
        </w:rPr>
        <w:t xml:space="preserve">    </w:t>
      </w:r>
      <w:r w:rsidR="00D25522" w:rsidRPr="00D25522">
        <w:rPr>
          <w:rFonts w:ascii="微软雅黑" w:eastAsia="微软雅黑" w:hAnsi="微软雅黑" w:cs="微软雅黑"/>
          <w:color w:val="000000"/>
          <w:sz w:val="24"/>
        </w:rPr>
        <w:t xml:space="preserve">根据《上海市中小学、幼儿园见习教师规范化培训的指导意见（试行）》（沪教委人[2012]18号）文件精神，充分利用学校的教育资源，夯实见习教师的专业基础，确保每一位见习教师能在优秀的学科教学团队的浸润和专门的指导教师带教过程中，正确认识与适应教师角色，提高教书育人能力，形成良好的教育教学行为规范，强化教育教学实践能力，尽快胜任教育教学工作。基地学校与聘任学校特制定如下合作协议： </w:t>
      </w:r>
    </w:p>
    <w:p w:rsidR="00D25522" w:rsidRPr="00D25522" w:rsidRDefault="00D25522" w:rsidP="00D25522">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一、基地学校的主要职责 </w:t>
      </w:r>
    </w:p>
    <w:p w:rsidR="00D25522" w:rsidRPr="00D25522" w:rsidRDefault="00D25522" w:rsidP="00D25522">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1．见习教师见习培训阶段的日常管理 </w:t>
      </w:r>
    </w:p>
    <w:p w:rsidR="00D25522" w:rsidRPr="00D25522" w:rsidRDefault="00D25522" w:rsidP="00D25522">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2．学校见习教师规范化培训的计划制定与实施 </w:t>
      </w:r>
    </w:p>
    <w:p w:rsidR="002148D3" w:rsidRDefault="00D25522" w:rsidP="002148D3">
      <w:pPr>
        <w:widowControl/>
        <w:spacing w:line="480" w:lineRule="exact"/>
        <w:ind w:left="480"/>
        <w:jc w:val="left"/>
        <w:rPr>
          <w:rFonts w:ascii="Calibri" w:hAnsi="Calibri" w:cs="Calibri"/>
          <w:color w:val="000000"/>
          <w:sz w:val="22"/>
        </w:rPr>
      </w:pPr>
      <w:r w:rsidRPr="00D25522">
        <w:rPr>
          <w:rFonts w:ascii="微软雅黑" w:eastAsia="微软雅黑" w:hAnsi="微软雅黑" w:cs="微软雅黑"/>
          <w:color w:val="000000"/>
          <w:sz w:val="24"/>
        </w:rPr>
        <w:t xml:space="preserve">3．为见习教师配备学科指导教师和班主任工作指导教师 </w:t>
      </w:r>
    </w:p>
    <w:p w:rsidR="002148D3" w:rsidRPr="002148D3" w:rsidRDefault="00D25522" w:rsidP="002148D3">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4．定期对区级指导教师和见习教师进行培训绩效考核二、聘任学校的主</w:t>
      </w:r>
    </w:p>
    <w:p w:rsidR="00D25522" w:rsidRPr="00D25522" w:rsidRDefault="00D25522" w:rsidP="00C34F43">
      <w:pPr>
        <w:widowControl/>
        <w:spacing w:line="480" w:lineRule="exact"/>
        <w:ind w:left="-142" w:right="169" w:firstLineChars="59" w:firstLine="142"/>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要职责 </w:t>
      </w:r>
    </w:p>
    <w:p w:rsidR="00D25522" w:rsidRPr="00D25522" w:rsidRDefault="00D25522" w:rsidP="00D25522">
      <w:pPr>
        <w:widowControl/>
        <w:spacing w:line="480" w:lineRule="exact"/>
        <w:ind w:left="480"/>
        <w:jc w:val="left"/>
        <w:rPr>
          <w:rFonts w:ascii="微软雅黑" w:eastAsia="微软雅黑" w:hAnsi="微软雅黑" w:cs="微软雅黑"/>
          <w:color w:val="000000"/>
          <w:sz w:val="24"/>
        </w:rPr>
      </w:pPr>
      <w:r w:rsidRPr="00D25522">
        <w:rPr>
          <w:rFonts w:ascii="微软雅黑" w:eastAsia="微软雅黑" w:hAnsi="微软雅黑" w:cs="微软雅黑" w:hint="eastAsia"/>
          <w:color w:val="000000"/>
          <w:sz w:val="24"/>
        </w:rPr>
        <w:t>二、聘任学校的主要职责</w:t>
      </w:r>
      <w:r w:rsidRPr="00D25522">
        <w:rPr>
          <w:rFonts w:ascii="微软雅黑" w:eastAsia="微软雅黑" w:hAnsi="微软雅黑" w:cs="微软雅黑"/>
          <w:color w:val="000000"/>
          <w:sz w:val="24"/>
        </w:rPr>
        <w:t xml:space="preserve"> </w:t>
      </w:r>
    </w:p>
    <w:p w:rsidR="00D25522" w:rsidRPr="00D25522" w:rsidRDefault="00D25522" w:rsidP="00D25522">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1．见习教师跟岗实践阶段的日常管理 </w:t>
      </w:r>
    </w:p>
    <w:p w:rsidR="00D25522" w:rsidRPr="00D25522" w:rsidRDefault="00D25522" w:rsidP="00D25522">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2．学校见习教师规范化培训的计划制定与实施 </w:t>
      </w:r>
    </w:p>
    <w:p w:rsidR="00D25522" w:rsidRPr="00D25522" w:rsidRDefault="00D25522" w:rsidP="00D25522">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3．为见习教师配备校级学科指导教师和班主任工作指导教师 </w:t>
      </w:r>
    </w:p>
    <w:p w:rsidR="00D25522" w:rsidRPr="00D25522" w:rsidRDefault="00D25522" w:rsidP="00D25522">
      <w:pPr>
        <w:widowControl/>
        <w:spacing w:line="480" w:lineRule="exact"/>
        <w:ind w:left="480" w:right="1609"/>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4．定期对指导教师和见习教师进行培训和绩效考核 </w:t>
      </w:r>
    </w:p>
    <w:p w:rsidR="00D25522" w:rsidRPr="00D25522" w:rsidRDefault="00D25522" w:rsidP="00D25522">
      <w:pPr>
        <w:widowControl/>
        <w:spacing w:line="480" w:lineRule="exact"/>
        <w:ind w:left="480"/>
        <w:jc w:val="left"/>
        <w:rPr>
          <w:rFonts w:ascii="微软雅黑" w:eastAsia="微软雅黑" w:hAnsi="微软雅黑" w:cs="微软雅黑"/>
          <w:color w:val="000000"/>
          <w:sz w:val="24"/>
        </w:rPr>
      </w:pPr>
      <w:r w:rsidRPr="00D25522">
        <w:rPr>
          <w:rFonts w:ascii="微软雅黑" w:eastAsia="微软雅黑" w:hAnsi="微软雅黑" w:cs="微软雅黑" w:hint="eastAsia"/>
          <w:color w:val="000000"/>
          <w:sz w:val="24"/>
        </w:rPr>
        <w:t>三、合作交流</w:t>
      </w:r>
      <w:r w:rsidRPr="00D25522">
        <w:rPr>
          <w:rFonts w:ascii="微软雅黑" w:eastAsia="微软雅黑" w:hAnsi="微软雅黑" w:cs="微软雅黑"/>
          <w:color w:val="000000"/>
          <w:sz w:val="24"/>
        </w:rPr>
        <w:t xml:space="preserve"> </w:t>
      </w:r>
    </w:p>
    <w:p w:rsidR="00D25522" w:rsidRPr="00D25522" w:rsidRDefault="00D25522" w:rsidP="00D25522">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1定期反馈学员情况 </w:t>
      </w:r>
    </w:p>
    <w:p w:rsidR="00D25522" w:rsidRPr="00D25522" w:rsidRDefault="00D25522" w:rsidP="00D25522">
      <w:pPr>
        <w:widowControl/>
        <w:spacing w:line="480" w:lineRule="exact"/>
        <w:ind w:left="480"/>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2．适时进行学科交流互动 </w:t>
      </w:r>
    </w:p>
    <w:p w:rsidR="00D25522" w:rsidRPr="00D25522" w:rsidRDefault="00D25522" w:rsidP="00D25522">
      <w:pPr>
        <w:widowControl/>
        <w:spacing w:line="480" w:lineRule="exact"/>
        <w:ind w:right="743" w:firstLine="480"/>
        <w:rPr>
          <w:rFonts w:ascii="Calibri" w:eastAsia="Calibri" w:hAnsi="Calibri" w:cs="Calibri"/>
          <w:color w:val="000000"/>
          <w:sz w:val="22"/>
        </w:rPr>
      </w:pPr>
      <w:r w:rsidRPr="00D25522">
        <w:rPr>
          <w:rFonts w:ascii="微软雅黑" w:eastAsia="微软雅黑" w:hAnsi="微软雅黑" w:cs="微软雅黑"/>
          <w:color w:val="000000"/>
          <w:sz w:val="24"/>
        </w:rPr>
        <w:t xml:space="preserve">未尽事宜，双方共同协商，以协议附件的形式补充说明。所有附件与本协议书具有同等效力。本协议自双方签字之日起生效。本协议一式二份，双方各执一份。 </w:t>
      </w:r>
    </w:p>
    <w:tbl>
      <w:tblPr>
        <w:tblStyle w:val="TableGrid"/>
        <w:tblW w:w="5468" w:type="dxa"/>
        <w:tblInd w:w="480" w:type="dxa"/>
        <w:tblLook w:val="04A0" w:firstRow="1" w:lastRow="0" w:firstColumn="1" w:lastColumn="0" w:noHBand="0" w:noVBand="1"/>
      </w:tblPr>
      <w:tblGrid>
        <w:gridCol w:w="4148"/>
        <w:gridCol w:w="1320"/>
      </w:tblGrid>
      <w:tr w:rsidR="00D25522" w:rsidRPr="00D25522" w:rsidTr="008A706D">
        <w:trPr>
          <w:trHeight w:val="354"/>
        </w:trPr>
        <w:tc>
          <w:tcPr>
            <w:tcW w:w="4148" w:type="dxa"/>
            <w:tcBorders>
              <w:top w:val="nil"/>
              <w:left w:val="nil"/>
              <w:bottom w:val="nil"/>
              <w:right w:val="nil"/>
            </w:tcBorders>
          </w:tcPr>
          <w:p w:rsidR="00D25522" w:rsidRPr="00D25522" w:rsidRDefault="00D25522" w:rsidP="00D25522">
            <w:pPr>
              <w:widowControl/>
              <w:spacing w:line="400" w:lineRule="exact"/>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基地学校： </w:t>
            </w:r>
          </w:p>
        </w:tc>
        <w:tc>
          <w:tcPr>
            <w:tcW w:w="1320" w:type="dxa"/>
            <w:tcBorders>
              <w:top w:val="nil"/>
              <w:left w:val="nil"/>
              <w:bottom w:val="nil"/>
              <w:right w:val="nil"/>
            </w:tcBorders>
          </w:tcPr>
          <w:p w:rsidR="00D25522" w:rsidRPr="00D25522" w:rsidRDefault="00D25522" w:rsidP="00D25522">
            <w:pPr>
              <w:widowControl/>
              <w:spacing w:line="400" w:lineRule="exact"/>
              <w:rPr>
                <w:rFonts w:ascii="Calibri" w:eastAsia="Calibri" w:hAnsi="Calibri" w:cs="Calibri"/>
                <w:color w:val="000000"/>
                <w:sz w:val="22"/>
              </w:rPr>
            </w:pPr>
            <w:r w:rsidRPr="00D25522">
              <w:rPr>
                <w:rFonts w:ascii="微软雅黑" w:eastAsia="微软雅黑" w:hAnsi="微软雅黑" w:cs="微软雅黑"/>
                <w:color w:val="000000"/>
                <w:sz w:val="24"/>
              </w:rPr>
              <w:t xml:space="preserve">聘任学校： </w:t>
            </w:r>
          </w:p>
        </w:tc>
      </w:tr>
      <w:tr w:rsidR="00D25522" w:rsidRPr="00D25522" w:rsidTr="008A706D">
        <w:trPr>
          <w:trHeight w:val="468"/>
        </w:trPr>
        <w:tc>
          <w:tcPr>
            <w:tcW w:w="4148" w:type="dxa"/>
            <w:tcBorders>
              <w:top w:val="nil"/>
              <w:left w:val="nil"/>
              <w:bottom w:val="nil"/>
              <w:right w:val="nil"/>
            </w:tcBorders>
            <w:vAlign w:val="center"/>
          </w:tcPr>
          <w:p w:rsidR="00D25522" w:rsidRPr="00D25522" w:rsidRDefault="00D25522" w:rsidP="00D25522">
            <w:pPr>
              <w:widowControl/>
              <w:spacing w:line="400" w:lineRule="exact"/>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签名： </w:t>
            </w:r>
          </w:p>
        </w:tc>
        <w:tc>
          <w:tcPr>
            <w:tcW w:w="1320" w:type="dxa"/>
            <w:tcBorders>
              <w:top w:val="nil"/>
              <w:left w:val="nil"/>
              <w:bottom w:val="nil"/>
              <w:right w:val="nil"/>
            </w:tcBorders>
            <w:vAlign w:val="center"/>
          </w:tcPr>
          <w:p w:rsidR="00D25522" w:rsidRPr="00D25522" w:rsidRDefault="00D25522" w:rsidP="00D25522">
            <w:pPr>
              <w:widowControl/>
              <w:spacing w:line="400" w:lineRule="exact"/>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签名： </w:t>
            </w:r>
          </w:p>
        </w:tc>
      </w:tr>
      <w:tr w:rsidR="00D25522" w:rsidRPr="00D25522" w:rsidTr="008A706D">
        <w:trPr>
          <w:trHeight w:val="354"/>
        </w:trPr>
        <w:tc>
          <w:tcPr>
            <w:tcW w:w="4148" w:type="dxa"/>
            <w:tcBorders>
              <w:top w:val="nil"/>
              <w:left w:val="nil"/>
              <w:bottom w:val="nil"/>
              <w:right w:val="nil"/>
            </w:tcBorders>
            <w:vAlign w:val="bottom"/>
          </w:tcPr>
          <w:p w:rsidR="00D25522" w:rsidRPr="00D25522" w:rsidRDefault="00D25522" w:rsidP="00D25522">
            <w:pPr>
              <w:widowControl/>
              <w:spacing w:line="400" w:lineRule="exact"/>
              <w:jc w:val="left"/>
              <w:rPr>
                <w:rFonts w:ascii="Calibri" w:eastAsia="Calibri" w:hAnsi="Calibri" w:cs="Calibri"/>
                <w:color w:val="000000"/>
                <w:sz w:val="22"/>
              </w:rPr>
            </w:pPr>
            <w:r w:rsidRPr="00D25522">
              <w:rPr>
                <w:rFonts w:ascii="微软雅黑" w:eastAsia="微软雅黑" w:hAnsi="微软雅黑" w:cs="微软雅黑"/>
                <w:color w:val="000000"/>
                <w:sz w:val="24"/>
              </w:rPr>
              <w:t xml:space="preserve">年  月  日 </w:t>
            </w:r>
          </w:p>
        </w:tc>
        <w:tc>
          <w:tcPr>
            <w:tcW w:w="1320" w:type="dxa"/>
            <w:tcBorders>
              <w:top w:val="nil"/>
              <w:left w:val="nil"/>
              <w:bottom w:val="nil"/>
              <w:right w:val="nil"/>
            </w:tcBorders>
            <w:vAlign w:val="bottom"/>
          </w:tcPr>
          <w:p w:rsidR="00D25522" w:rsidRPr="00D25522" w:rsidRDefault="00D25522" w:rsidP="00D25522">
            <w:pPr>
              <w:widowControl/>
              <w:spacing w:line="400" w:lineRule="exact"/>
              <w:rPr>
                <w:rFonts w:ascii="Calibri" w:eastAsia="Calibri" w:hAnsi="Calibri" w:cs="Calibri"/>
                <w:color w:val="000000"/>
                <w:sz w:val="22"/>
              </w:rPr>
            </w:pPr>
            <w:r w:rsidRPr="00D25522">
              <w:rPr>
                <w:rFonts w:ascii="微软雅黑" w:eastAsia="微软雅黑" w:hAnsi="微软雅黑" w:cs="微软雅黑"/>
                <w:color w:val="000000"/>
                <w:sz w:val="24"/>
              </w:rPr>
              <w:t xml:space="preserve">年  月  日 </w:t>
            </w:r>
          </w:p>
        </w:tc>
      </w:tr>
    </w:tbl>
    <w:p w:rsidR="00D25522" w:rsidRPr="00D25522" w:rsidRDefault="00D25522" w:rsidP="00D25522">
      <w:pPr>
        <w:widowControl/>
        <w:spacing w:line="259" w:lineRule="auto"/>
        <w:jc w:val="left"/>
        <w:rPr>
          <w:rFonts w:ascii="Times New Roman" w:eastAsia="Times New Roman" w:hAnsi="Times New Roman" w:cs="Times New Roman"/>
          <w:color w:val="000000"/>
        </w:rPr>
      </w:pPr>
      <w:r w:rsidRPr="00D25522">
        <w:rPr>
          <w:rFonts w:ascii="Times New Roman" w:eastAsia="Times New Roman" w:hAnsi="Times New Roman" w:cs="Times New Roman"/>
          <w:color w:val="000000"/>
        </w:rPr>
        <w:t xml:space="preserve"> </w:t>
      </w:r>
    </w:p>
    <w:p w:rsidR="00D25522" w:rsidRPr="00162E73" w:rsidRDefault="00D25522" w:rsidP="00162E73">
      <w:pPr>
        <w:widowControl/>
        <w:spacing w:line="259" w:lineRule="auto"/>
        <w:ind w:left="-15"/>
        <w:jc w:val="left"/>
        <w:rPr>
          <w:rFonts w:ascii="Calibri" w:eastAsia="Calibri" w:hAnsi="Calibri" w:cs="Calibri"/>
          <w:color w:val="000000"/>
          <w:sz w:val="24"/>
          <w:szCs w:val="24"/>
        </w:rPr>
      </w:pPr>
      <w:r w:rsidRPr="00162E73">
        <w:rPr>
          <w:rFonts w:ascii="微软雅黑" w:eastAsia="微软雅黑" w:hAnsi="微软雅黑" w:cs="微软雅黑"/>
          <w:color w:val="000000"/>
          <w:sz w:val="24"/>
          <w:szCs w:val="24"/>
        </w:rPr>
        <w:lastRenderedPageBreak/>
        <w:t xml:space="preserve">附件2：上海市中小学（幼儿园）见习教师培训基地学校培训方案评估标准 </w:t>
      </w:r>
    </w:p>
    <w:tbl>
      <w:tblPr>
        <w:tblStyle w:val="TableGrid"/>
        <w:tblW w:w="9365" w:type="dxa"/>
        <w:tblInd w:w="-572" w:type="dxa"/>
        <w:tblCellMar>
          <w:top w:w="82" w:type="dxa"/>
          <w:left w:w="108" w:type="dxa"/>
          <w:right w:w="79" w:type="dxa"/>
        </w:tblCellMar>
        <w:tblLook w:val="04A0" w:firstRow="1" w:lastRow="0" w:firstColumn="1" w:lastColumn="0" w:noHBand="0" w:noVBand="1"/>
      </w:tblPr>
      <w:tblGrid>
        <w:gridCol w:w="851"/>
        <w:gridCol w:w="850"/>
        <w:gridCol w:w="5962"/>
        <w:gridCol w:w="814"/>
        <w:gridCol w:w="888"/>
      </w:tblGrid>
      <w:tr w:rsidR="00D25522" w:rsidRPr="00D25522" w:rsidTr="00162E73">
        <w:trPr>
          <w:trHeight w:hRule="exact" w:val="691"/>
        </w:trPr>
        <w:tc>
          <w:tcPr>
            <w:tcW w:w="851"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46"/>
              <w:rPr>
                <w:rFonts w:ascii="Calibri" w:eastAsia="Calibri" w:hAnsi="Calibri" w:cs="Calibri"/>
                <w:color w:val="000000"/>
                <w:sz w:val="22"/>
              </w:rPr>
            </w:pPr>
            <w:r w:rsidRPr="00D25522">
              <w:rPr>
                <w:rFonts w:ascii="微软雅黑" w:eastAsia="微软雅黑" w:hAnsi="微软雅黑" w:cs="微软雅黑"/>
                <w:color w:val="000000"/>
                <w:sz w:val="24"/>
              </w:rPr>
              <w:t>一级指标</w:t>
            </w:r>
            <w:r w:rsidRPr="00D25522">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34"/>
              <w:rPr>
                <w:rFonts w:ascii="Calibri" w:eastAsia="Calibri" w:hAnsi="Calibri" w:cs="Calibri"/>
                <w:color w:val="000000"/>
                <w:sz w:val="22"/>
              </w:rPr>
            </w:pPr>
            <w:r w:rsidRPr="00D25522">
              <w:rPr>
                <w:rFonts w:ascii="微软雅黑" w:eastAsia="微软雅黑" w:hAnsi="微软雅黑" w:cs="微软雅黑"/>
                <w:color w:val="000000"/>
                <w:sz w:val="24"/>
              </w:rPr>
              <w:t>二级指标</w:t>
            </w:r>
            <w:r w:rsidRPr="00D25522">
              <w:rPr>
                <w:rFonts w:ascii="Times New Roman" w:eastAsia="Times New Roman" w:hAnsi="Times New Roman" w:cs="Times New Roman"/>
                <w:b/>
                <w:color w:val="000000"/>
                <w:sz w:val="24"/>
              </w:rPr>
              <w:t xml:space="preserve"> </w:t>
            </w:r>
          </w:p>
        </w:tc>
        <w:tc>
          <w:tcPr>
            <w:tcW w:w="596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9"/>
              <w:jc w:val="center"/>
              <w:rPr>
                <w:rFonts w:ascii="Calibri" w:eastAsia="Calibri" w:hAnsi="Calibri" w:cs="Calibri"/>
                <w:color w:val="000000"/>
                <w:sz w:val="22"/>
              </w:rPr>
            </w:pPr>
            <w:r w:rsidRPr="00D25522">
              <w:rPr>
                <w:rFonts w:ascii="微软雅黑" w:eastAsia="微软雅黑" w:hAnsi="微软雅黑" w:cs="微软雅黑"/>
                <w:color w:val="000000"/>
                <w:sz w:val="24"/>
              </w:rPr>
              <w:t>随访要点</w:t>
            </w:r>
            <w:r w:rsidRPr="00D25522">
              <w:rPr>
                <w:rFonts w:ascii="Times New Roman" w:eastAsia="Times New Roman" w:hAnsi="Times New Roman" w:cs="Times New Roman"/>
                <w:b/>
                <w:color w:val="000000"/>
                <w:sz w:val="24"/>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58"/>
              <w:rPr>
                <w:rFonts w:ascii="Calibri" w:eastAsia="Calibri" w:hAnsi="Calibri" w:cs="Calibri"/>
                <w:color w:val="000000"/>
                <w:sz w:val="22"/>
              </w:rPr>
            </w:pPr>
            <w:r w:rsidRPr="00D25522">
              <w:rPr>
                <w:rFonts w:ascii="微软雅黑" w:eastAsia="微软雅黑" w:hAnsi="微软雅黑" w:cs="微软雅黑"/>
                <w:color w:val="000000"/>
                <w:sz w:val="24"/>
              </w:rPr>
              <w:t>分值</w:t>
            </w:r>
            <w:r w:rsidRPr="00D25522">
              <w:rPr>
                <w:rFonts w:ascii="Times New Roman" w:eastAsia="Times New Roman" w:hAnsi="Times New Roman" w:cs="Times New Roman"/>
                <w:b/>
                <w:color w:val="000000"/>
                <w:sz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94"/>
              <w:jc w:val="left"/>
              <w:rPr>
                <w:rFonts w:ascii="Calibri" w:eastAsia="Calibri" w:hAnsi="Calibri" w:cs="Calibri"/>
                <w:color w:val="000000"/>
                <w:sz w:val="22"/>
              </w:rPr>
            </w:pPr>
            <w:r w:rsidRPr="00D25522">
              <w:rPr>
                <w:rFonts w:ascii="微软雅黑" w:eastAsia="微软雅黑" w:hAnsi="微软雅黑" w:cs="微软雅黑"/>
                <w:color w:val="000000"/>
                <w:sz w:val="24"/>
              </w:rPr>
              <w:t>得分</w:t>
            </w:r>
            <w:r w:rsidRPr="00D25522">
              <w:rPr>
                <w:rFonts w:ascii="Times New Roman" w:eastAsia="Times New Roman" w:hAnsi="Times New Roman" w:cs="Times New Roman"/>
                <w:b/>
                <w:color w:val="000000"/>
                <w:sz w:val="24"/>
              </w:rPr>
              <w:t xml:space="preserve"> </w:t>
            </w:r>
          </w:p>
        </w:tc>
      </w:tr>
      <w:tr w:rsidR="00D25522" w:rsidRPr="00D25522" w:rsidTr="00162E73">
        <w:trPr>
          <w:trHeight w:hRule="exact" w:val="603"/>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162E73" w:rsidRDefault="00D25522" w:rsidP="00162E73">
            <w:pPr>
              <w:widowControl/>
              <w:spacing w:after="39" w:line="360" w:lineRule="exact"/>
              <w:rPr>
                <w:rFonts w:ascii="微软雅黑" w:eastAsia="微软雅黑" w:hAnsi="微软雅黑" w:cs="微软雅黑"/>
                <w:color w:val="000000"/>
              </w:rPr>
            </w:pPr>
            <w:r w:rsidRPr="00D25522">
              <w:rPr>
                <w:rFonts w:ascii="微软雅黑" w:eastAsia="微软雅黑" w:hAnsi="微软雅黑" w:cs="微软雅黑"/>
                <w:color w:val="000000"/>
              </w:rPr>
              <w:t>培训</w:t>
            </w:r>
          </w:p>
          <w:p w:rsidR="00D25522" w:rsidRPr="00D25522" w:rsidRDefault="00D25522" w:rsidP="00162E73">
            <w:pPr>
              <w:widowControl/>
              <w:spacing w:after="39" w:line="360" w:lineRule="exact"/>
              <w:rPr>
                <w:rFonts w:ascii="Calibri" w:eastAsia="Calibri" w:hAnsi="Calibri" w:cs="Calibri"/>
                <w:color w:val="000000"/>
                <w:sz w:val="22"/>
              </w:rPr>
            </w:pPr>
            <w:r w:rsidRPr="00D25522">
              <w:rPr>
                <w:rFonts w:ascii="微软雅黑" w:eastAsia="微软雅黑" w:hAnsi="微软雅黑" w:cs="微软雅黑"/>
                <w:color w:val="000000"/>
              </w:rPr>
              <w:t>目标</w:t>
            </w:r>
          </w:p>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20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162E73">
            <w:pPr>
              <w:widowControl/>
              <w:spacing w:line="360" w:lineRule="exact"/>
              <w:ind w:left="96"/>
              <w:jc w:val="left"/>
              <w:rPr>
                <w:rFonts w:ascii="Calibri" w:eastAsia="Calibri" w:hAnsi="Calibri" w:cs="Calibri"/>
                <w:color w:val="000000"/>
                <w:sz w:val="22"/>
              </w:rPr>
            </w:pPr>
            <w:r w:rsidRPr="00D25522">
              <w:rPr>
                <w:rFonts w:ascii="微软雅黑" w:eastAsia="微软雅黑" w:hAnsi="微软雅黑" w:cs="微软雅黑"/>
                <w:color w:val="000000"/>
              </w:rPr>
              <w:t>目标定位</w:t>
            </w:r>
            <w:r w:rsidRPr="00D25522">
              <w:rPr>
                <w:rFonts w:ascii="Times New Roman" w:eastAsia="Times New Roman" w:hAnsi="Times New Roman" w:cs="Times New Roman"/>
                <w:color w:val="000000"/>
              </w:rPr>
              <w:t xml:space="preserve"> </w:t>
            </w: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2148D3">
            <w:pPr>
              <w:widowControl/>
              <w:jc w:val="left"/>
              <w:rPr>
                <w:rFonts w:ascii="Calibri" w:eastAsia="Calibri" w:hAnsi="Calibri" w:cs="Calibri"/>
                <w:color w:val="000000"/>
                <w:sz w:val="22"/>
              </w:rPr>
            </w:pPr>
            <w:r w:rsidRPr="00D25522">
              <w:rPr>
                <w:rFonts w:ascii="微软雅黑" w:eastAsia="微软雅黑" w:hAnsi="微软雅黑" w:cs="微软雅黑"/>
                <w:color w:val="000000"/>
              </w:rPr>
              <w:t>培训目标对准入职教师的各项基本条件，符合教师成长规律</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569"/>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培训目标注重学员教育教学实践能力的培养</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608"/>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162E73">
            <w:pPr>
              <w:widowControl/>
              <w:spacing w:line="360" w:lineRule="exact"/>
              <w:ind w:left="96"/>
              <w:jc w:val="left"/>
              <w:rPr>
                <w:rFonts w:ascii="Calibri" w:eastAsia="Calibri" w:hAnsi="Calibri" w:cs="Calibri"/>
                <w:color w:val="000000"/>
                <w:sz w:val="22"/>
              </w:rPr>
            </w:pPr>
            <w:r w:rsidRPr="00D25522">
              <w:rPr>
                <w:rFonts w:ascii="微软雅黑" w:eastAsia="微软雅黑" w:hAnsi="微软雅黑" w:cs="微软雅黑"/>
                <w:color w:val="000000"/>
              </w:rPr>
              <w:t>目标检测</w:t>
            </w:r>
            <w:r w:rsidRPr="00D25522">
              <w:rPr>
                <w:rFonts w:ascii="Times New Roman" w:eastAsia="Times New Roman" w:hAnsi="Times New Roman" w:cs="Times New Roman"/>
                <w:color w:val="000000"/>
              </w:rPr>
              <w:t xml:space="preserve"> </w:t>
            </w:r>
          </w:p>
        </w:tc>
        <w:tc>
          <w:tcPr>
            <w:tcW w:w="596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培训目标细化，针对性、层次性、可操作性强</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671"/>
        </w:trPr>
        <w:tc>
          <w:tcPr>
            <w:tcW w:w="851"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具体目标表述清楚，可行、可测</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914"/>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162E73" w:rsidRDefault="00D25522" w:rsidP="00162E73">
            <w:pPr>
              <w:widowControl/>
              <w:spacing w:after="38" w:line="360" w:lineRule="exact"/>
              <w:rPr>
                <w:rFonts w:ascii="微软雅黑" w:eastAsia="微软雅黑" w:hAnsi="微软雅黑" w:cs="微软雅黑"/>
                <w:color w:val="000000"/>
              </w:rPr>
            </w:pPr>
            <w:r w:rsidRPr="00D25522">
              <w:rPr>
                <w:rFonts w:ascii="微软雅黑" w:eastAsia="微软雅黑" w:hAnsi="微软雅黑" w:cs="微软雅黑"/>
                <w:color w:val="000000"/>
              </w:rPr>
              <w:t>培训</w:t>
            </w:r>
          </w:p>
          <w:p w:rsidR="00D25522" w:rsidRPr="00D25522" w:rsidRDefault="00D25522" w:rsidP="00162E73">
            <w:pPr>
              <w:widowControl/>
              <w:spacing w:after="38" w:line="360" w:lineRule="exact"/>
              <w:rPr>
                <w:rFonts w:ascii="Calibri" w:eastAsia="Calibri" w:hAnsi="Calibri" w:cs="Calibri"/>
                <w:color w:val="000000"/>
                <w:sz w:val="22"/>
              </w:rPr>
            </w:pPr>
            <w:r w:rsidRPr="00D25522">
              <w:rPr>
                <w:rFonts w:ascii="微软雅黑" w:eastAsia="微软雅黑" w:hAnsi="微软雅黑" w:cs="微软雅黑"/>
                <w:color w:val="000000"/>
              </w:rPr>
              <w:t>内容</w:t>
            </w:r>
          </w:p>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30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162E73">
            <w:pPr>
              <w:widowControl/>
              <w:spacing w:line="360" w:lineRule="exact"/>
              <w:ind w:left="96"/>
              <w:jc w:val="left"/>
              <w:rPr>
                <w:rFonts w:ascii="Calibri" w:eastAsia="Calibri" w:hAnsi="Calibri" w:cs="Calibri"/>
                <w:color w:val="000000"/>
                <w:sz w:val="22"/>
              </w:rPr>
            </w:pPr>
            <w:r w:rsidRPr="00D25522">
              <w:rPr>
                <w:rFonts w:ascii="微软雅黑" w:eastAsia="微软雅黑" w:hAnsi="微软雅黑" w:cs="微软雅黑"/>
                <w:color w:val="000000"/>
              </w:rPr>
              <w:t>内容细化</w:t>
            </w:r>
            <w:r w:rsidRPr="00D25522">
              <w:rPr>
                <w:rFonts w:ascii="Times New Roman" w:eastAsia="Times New Roman" w:hAnsi="Times New Roman" w:cs="Times New Roman"/>
                <w:color w:val="000000"/>
              </w:rPr>
              <w:t xml:space="preserve"> </w:t>
            </w: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按照《见习教师规范化培训内容与要求》组织培训；所用素材和案例典型、与主题联系紧密程度</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654"/>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rPr>
                <w:rFonts w:ascii="Calibri" w:eastAsia="Calibri" w:hAnsi="Calibri" w:cs="Calibri"/>
                <w:color w:val="000000"/>
                <w:sz w:val="22"/>
              </w:rPr>
            </w:pPr>
            <w:r w:rsidRPr="00D25522">
              <w:rPr>
                <w:rFonts w:ascii="微软雅黑" w:eastAsia="微软雅黑" w:hAnsi="微软雅黑" w:cs="微软雅黑"/>
                <w:color w:val="000000"/>
              </w:rPr>
              <w:t>培训内容足量、完整，确保学员教育教学能力的培养</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930"/>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162E73">
            <w:pPr>
              <w:widowControl/>
              <w:spacing w:line="360" w:lineRule="exact"/>
              <w:ind w:left="96"/>
              <w:jc w:val="left"/>
              <w:rPr>
                <w:rFonts w:ascii="Calibri" w:eastAsia="Calibri" w:hAnsi="Calibri" w:cs="Calibri"/>
                <w:color w:val="000000"/>
                <w:sz w:val="22"/>
              </w:rPr>
            </w:pPr>
            <w:r w:rsidRPr="00D25522">
              <w:rPr>
                <w:rFonts w:ascii="微软雅黑" w:eastAsia="微软雅黑" w:hAnsi="微软雅黑" w:cs="微软雅黑"/>
                <w:color w:val="000000"/>
              </w:rPr>
              <w:t>安排具体</w:t>
            </w:r>
            <w:r w:rsidRPr="00D25522">
              <w:rPr>
                <w:rFonts w:ascii="Times New Roman" w:eastAsia="Times New Roman" w:hAnsi="Times New Roman" w:cs="Times New Roman"/>
                <w:color w:val="000000"/>
              </w:rPr>
              <w:t xml:space="preserve"> </w:t>
            </w: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培训内容安排有序，环节设计合理，符合学员的认知规律，能有效的调动学员的学习主动性</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720"/>
        </w:trPr>
        <w:tc>
          <w:tcPr>
            <w:tcW w:w="851"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计划有事前指导和事后点评；注重见习教师的实践能力的培养</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574"/>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162E73" w:rsidRDefault="00D25522" w:rsidP="00162E73">
            <w:pPr>
              <w:widowControl/>
              <w:spacing w:after="38" w:line="360" w:lineRule="exact"/>
              <w:rPr>
                <w:rFonts w:ascii="微软雅黑" w:eastAsia="微软雅黑" w:hAnsi="微软雅黑" w:cs="微软雅黑"/>
                <w:color w:val="000000"/>
              </w:rPr>
            </w:pPr>
            <w:r w:rsidRPr="00D25522">
              <w:rPr>
                <w:rFonts w:ascii="微软雅黑" w:eastAsia="微软雅黑" w:hAnsi="微软雅黑" w:cs="微软雅黑"/>
                <w:color w:val="000000"/>
              </w:rPr>
              <w:t>培训</w:t>
            </w:r>
          </w:p>
          <w:p w:rsidR="00D25522" w:rsidRPr="00D25522" w:rsidRDefault="00D25522" w:rsidP="00162E73">
            <w:pPr>
              <w:widowControl/>
              <w:spacing w:after="38" w:line="360" w:lineRule="exact"/>
              <w:rPr>
                <w:rFonts w:ascii="Calibri" w:eastAsia="Calibri" w:hAnsi="Calibri" w:cs="Calibri"/>
                <w:color w:val="000000"/>
                <w:sz w:val="22"/>
              </w:rPr>
            </w:pPr>
            <w:r w:rsidRPr="00D25522">
              <w:rPr>
                <w:rFonts w:ascii="微软雅黑" w:eastAsia="微软雅黑" w:hAnsi="微软雅黑" w:cs="微软雅黑"/>
                <w:color w:val="000000"/>
              </w:rPr>
              <w:t>实施</w:t>
            </w:r>
          </w:p>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30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162E73">
            <w:pPr>
              <w:widowControl/>
              <w:spacing w:line="360" w:lineRule="exact"/>
              <w:ind w:left="96"/>
              <w:jc w:val="left"/>
              <w:rPr>
                <w:rFonts w:ascii="Calibri" w:eastAsia="Calibri" w:hAnsi="Calibri" w:cs="Calibri"/>
                <w:color w:val="000000"/>
                <w:sz w:val="22"/>
              </w:rPr>
            </w:pPr>
            <w:r w:rsidRPr="00D25522">
              <w:rPr>
                <w:rFonts w:ascii="微软雅黑" w:eastAsia="微软雅黑" w:hAnsi="微软雅黑" w:cs="微软雅黑"/>
                <w:color w:val="000000"/>
              </w:rPr>
              <w:t>导师配备</w:t>
            </w:r>
            <w:r w:rsidRPr="00D25522">
              <w:rPr>
                <w:rFonts w:ascii="Times New Roman" w:eastAsia="Times New Roman" w:hAnsi="Times New Roman" w:cs="Times New Roman"/>
                <w:color w:val="000000"/>
              </w:rPr>
              <w:t xml:space="preserve"> </w:t>
            </w:r>
          </w:p>
        </w:tc>
        <w:tc>
          <w:tcPr>
            <w:tcW w:w="596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带教导师具有中级以上职称，有过班主任经历</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649"/>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带教导师责任心强，工作认真负责</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699"/>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162E73">
            <w:pPr>
              <w:widowControl/>
              <w:spacing w:line="360" w:lineRule="exact"/>
              <w:ind w:left="96"/>
              <w:jc w:val="left"/>
              <w:rPr>
                <w:rFonts w:ascii="Calibri" w:eastAsia="Calibri" w:hAnsi="Calibri" w:cs="Calibri"/>
                <w:color w:val="000000"/>
                <w:sz w:val="22"/>
              </w:rPr>
            </w:pPr>
            <w:r w:rsidRPr="00D25522">
              <w:rPr>
                <w:rFonts w:ascii="微软雅黑" w:eastAsia="微软雅黑" w:hAnsi="微软雅黑" w:cs="微软雅黑"/>
                <w:color w:val="000000"/>
              </w:rPr>
              <w:t>落实到位</w:t>
            </w:r>
            <w:r w:rsidRPr="00D25522">
              <w:rPr>
                <w:rFonts w:ascii="Times New Roman" w:eastAsia="Times New Roman" w:hAnsi="Times New Roman" w:cs="Times New Roman"/>
                <w:color w:val="000000"/>
              </w:rPr>
              <w:t xml:space="preserve"> </w:t>
            </w:r>
          </w:p>
        </w:tc>
        <w:tc>
          <w:tcPr>
            <w:tcW w:w="596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带教导师制订了相应的培训计划</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632"/>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培训进度安排科学、合理，时间分配有利于学员自主学习</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838"/>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培训形式多样，培训手段方法符合实际需要，并能合理有效使用培训资源</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866"/>
        </w:trPr>
        <w:tc>
          <w:tcPr>
            <w:tcW w:w="851"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注重学员良好行为习惯的培养，能运用评价的激励作用促进学员成长</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890"/>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162E73" w:rsidRDefault="00D25522" w:rsidP="00162E73">
            <w:pPr>
              <w:widowControl/>
              <w:spacing w:line="360" w:lineRule="exact"/>
              <w:jc w:val="left"/>
              <w:rPr>
                <w:rFonts w:ascii="微软雅黑" w:eastAsia="微软雅黑" w:hAnsi="微软雅黑" w:cs="微软雅黑"/>
                <w:color w:val="000000"/>
              </w:rPr>
            </w:pPr>
            <w:r w:rsidRPr="00D25522">
              <w:rPr>
                <w:rFonts w:ascii="微软雅黑" w:eastAsia="微软雅黑" w:hAnsi="微软雅黑" w:cs="微软雅黑"/>
                <w:color w:val="000000"/>
              </w:rPr>
              <w:t>组织</w:t>
            </w:r>
          </w:p>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管理（</w:t>
            </w:r>
            <w:r w:rsidRPr="00D25522">
              <w:rPr>
                <w:rFonts w:ascii="Times New Roman" w:eastAsia="Times New Roman" w:hAnsi="Times New Roman" w:cs="Times New Roman"/>
                <w:color w:val="000000"/>
              </w:rPr>
              <w:t xml:space="preserve">20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162E73">
            <w:pPr>
              <w:widowControl/>
              <w:spacing w:line="360" w:lineRule="exact"/>
              <w:ind w:left="96"/>
              <w:jc w:val="left"/>
              <w:rPr>
                <w:rFonts w:ascii="Calibri" w:eastAsia="Calibri" w:hAnsi="Calibri" w:cs="Calibri"/>
                <w:color w:val="000000"/>
                <w:sz w:val="22"/>
              </w:rPr>
            </w:pPr>
            <w:r w:rsidRPr="00D25522">
              <w:rPr>
                <w:rFonts w:ascii="微软雅黑" w:eastAsia="微软雅黑" w:hAnsi="微软雅黑" w:cs="微软雅黑"/>
                <w:color w:val="000000"/>
              </w:rPr>
              <w:t>组织落实</w:t>
            </w:r>
            <w:r w:rsidRPr="00D25522">
              <w:rPr>
                <w:rFonts w:ascii="Times New Roman" w:eastAsia="Times New Roman" w:hAnsi="Times New Roman" w:cs="Times New Roman"/>
                <w:color w:val="000000"/>
              </w:rPr>
              <w:t xml:space="preserve"> </w:t>
            </w: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162E73">
            <w:pPr>
              <w:widowControl/>
              <w:spacing w:line="360" w:lineRule="exact"/>
              <w:jc w:val="left"/>
              <w:rPr>
                <w:rFonts w:ascii="Calibri" w:eastAsia="Calibri" w:hAnsi="Calibri" w:cs="Calibri"/>
                <w:color w:val="000000"/>
                <w:sz w:val="22"/>
              </w:rPr>
            </w:pPr>
            <w:r w:rsidRPr="00D25522">
              <w:rPr>
                <w:rFonts w:ascii="微软雅黑" w:eastAsia="微软雅黑" w:hAnsi="微软雅黑" w:cs="微软雅黑"/>
                <w:color w:val="000000"/>
              </w:rPr>
              <w:t>校长作为第一责任人，安排分管领导具体负责，并落实能胜任带教的导师</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706"/>
        </w:trPr>
        <w:tc>
          <w:tcPr>
            <w:tcW w:w="851"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596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对培训工作有指导、有检查、有落实</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162E73">
        <w:trPr>
          <w:trHeight w:hRule="exact" w:val="756"/>
        </w:trPr>
        <w:tc>
          <w:tcPr>
            <w:tcW w:w="851"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96"/>
              <w:jc w:val="left"/>
              <w:rPr>
                <w:rFonts w:ascii="Calibri" w:eastAsia="Calibri" w:hAnsi="Calibri" w:cs="Calibri"/>
                <w:color w:val="000000"/>
                <w:sz w:val="22"/>
              </w:rPr>
            </w:pPr>
            <w:r w:rsidRPr="00D25522">
              <w:rPr>
                <w:rFonts w:ascii="微软雅黑" w:eastAsia="微软雅黑" w:hAnsi="微软雅黑" w:cs="微软雅黑"/>
                <w:color w:val="000000"/>
              </w:rPr>
              <w:t>制度保障</w:t>
            </w:r>
            <w:r w:rsidRPr="00D25522">
              <w:rPr>
                <w:rFonts w:ascii="Times New Roman" w:eastAsia="Times New Roman" w:hAnsi="Times New Roman" w:cs="Times New Roman"/>
                <w:color w:val="000000"/>
              </w:rPr>
              <w:t xml:space="preserve"> </w:t>
            </w:r>
          </w:p>
        </w:tc>
        <w:tc>
          <w:tcPr>
            <w:tcW w:w="5962"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制订了系列管理制度和督查方案，以保障培训工作的顺利开展</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31"/>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bl>
    <w:p w:rsidR="00D25522" w:rsidRPr="00D25522" w:rsidRDefault="00D25522" w:rsidP="00D25522">
      <w:pPr>
        <w:widowControl/>
        <w:spacing w:after="102" w:line="259" w:lineRule="auto"/>
        <w:ind w:left="-5" w:hanging="10"/>
        <w:jc w:val="left"/>
        <w:rPr>
          <w:rFonts w:ascii="Calibri" w:eastAsia="Calibri" w:hAnsi="Calibri" w:cs="Calibri"/>
          <w:color w:val="000000"/>
          <w:sz w:val="22"/>
        </w:rPr>
      </w:pPr>
      <w:r w:rsidRPr="00D25522">
        <w:rPr>
          <w:rFonts w:ascii="微软雅黑" w:eastAsia="微软雅黑" w:hAnsi="微软雅黑" w:cs="微软雅黑"/>
          <w:color w:val="000000"/>
          <w:sz w:val="18"/>
        </w:rPr>
        <w:t>说明：</w:t>
      </w:r>
      <w:r w:rsidRPr="00D25522">
        <w:rPr>
          <w:rFonts w:ascii="Times New Roman" w:eastAsia="Times New Roman" w:hAnsi="Times New Roman" w:cs="Times New Roman"/>
          <w:color w:val="000000"/>
          <w:sz w:val="18"/>
        </w:rPr>
        <w:t xml:space="preserve">85 </w:t>
      </w:r>
      <w:r w:rsidRPr="00D25522">
        <w:rPr>
          <w:rFonts w:ascii="微软雅黑" w:eastAsia="微软雅黑" w:hAnsi="微软雅黑" w:cs="微软雅黑"/>
          <w:color w:val="000000"/>
          <w:sz w:val="18"/>
        </w:rPr>
        <w:t>分以上为优秀，</w:t>
      </w:r>
      <w:r w:rsidRPr="00D25522">
        <w:rPr>
          <w:rFonts w:ascii="Times New Roman" w:eastAsia="Times New Roman" w:hAnsi="Times New Roman" w:cs="Times New Roman"/>
          <w:color w:val="000000"/>
          <w:sz w:val="18"/>
        </w:rPr>
        <w:t xml:space="preserve">75-84 </w:t>
      </w:r>
      <w:r w:rsidRPr="00D25522">
        <w:rPr>
          <w:rFonts w:ascii="微软雅黑" w:eastAsia="微软雅黑" w:hAnsi="微软雅黑" w:cs="微软雅黑"/>
          <w:color w:val="000000"/>
          <w:sz w:val="18"/>
        </w:rPr>
        <w:t>分为良好，</w:t>
      </w:r>
      <w:r w:rsidRPr="00D25522">
        <w:rPr>
          <w:rFonts w:ascii="Times New Roman" w:eastAsia="Times New Roman" w:hAnsi="Times New Roman" w:cs="Times New Roman"/>
          <w:color w:val="000000"/>
          <w:sz w:val="18"/>
        </w:rPr>
        <w:t xml:space="preserve">60-74 </w:t>
      </w:r>
      <w:r w:rsidRPr="00D25522">
        <w:rPr>
          <w:rFonts w:ascii="微软雅黑" w:eastAsia="微软雅黑" w:hAnsi="微软雅黑" w:cs="微软雅黑"/>
          <w:color w:val="000000"/>
          <w:sz w:val="18"/>
        </w:rPr>
        <w:t>分为合格，</w:t>
      </w:r>
      <w:r w:rsidRPr="00D25522">
        <w:rPr>
          <w:rFonts w:ascii="Times New Roman" w:eastAsia="Times New Roman" w:hAnsi="Times New Roman" w:cs="Times New Roman"/>
          <w:color w:val="000000"/>
          <w:sz w:val="18"/>
        </w:rPr>
        <w:t xml:space="preserve">60 </w:t>
      </w:r>
      <w:r w:rsidRPr="00D25522">
        <w:rPr>
          <w:rFonts w:ascii="微软雅黑" w:eastAsia="微软雅黑" w:hAnsi="微软雅黑" w:cs="微软雅黑"/>
          <w:color w:val="000000"/>
          <w:sz w:val="18"/>
        </w:rPr>
        <w:t>分以下为不合格。</w:t>
      </w:r>
      <w:r w:rsidRPr="00D25522">
        <w:rPr>
          <w:rFonts w:ascii="Times New Roman" w:eastAsia="Times New Roman" w:hAnsi="Times New Roman" w:cs="Times New Roman"/>
          <w:color w:val="000000"/>
          <w:sz w:val="18"/>
        </w:rPr>
        <w:t xml:space="preserve"> </w:t>
      </w:r>
    </w:p>
    <w:p w:rsidR="00D25522" w:rsidRPr="00D25522" w:rsidRDefault="00D25522" w:rsidP="00D25522">
      <w:pPr>
        <w:widowControl/>
        <w:spacing w:after="242" w:line="259" w:lineRule="auto"/>
        <w:ind w:left="-15"/>
        <w:jc w:val="left"/>
        <w:rPr>
          <w:rFonts w:ascii="Calibri" w:eastAsia="Calibri" w:hAnsi="Calibri" w:cs="Calibri"/>
          <w:color w:val="000000"/>
          <w:sz w:val="22"/>
        </w:rPr>
      </w:pPr>
      <w:r w:rsidRPr="00D25522">
        <w:rPr>
          <w:rFonts w:ascii="微软雅黑" w:eastAsia="微软雅黑" w:hAnsi="微软雅黑" w:cs="微软雅黑"/>
          <w:color w:val="000000"/>
          <w:sz w:val="28"/>
        </w:rPr>
        <w:lastRenderedPageBreak/>
        <w:t>附件3：</w:t>
      </w:r>
    </w:p>
    <w:p w:rsidR="00D25522" w:rsidRPr="00D25522" w:rsidRDefault="00D25522" w:rsidP="00D25522">
      <w:pPr>
        <w:widowControl/>
        <w:spacing w:after="1" w:line="308" w:lineRule="auto"/>
        <w:ind w:left="10" w:hanging="10"/>
        <w:jc w:val="center"/>
        <w:rPr>
          <w:rFonts w:ascii="Calibri" w:eastAsia="Calibri" w:hAnsi="Calibri" w:cs="Calibri"/>
          <w:color w:val="000000"/>
          <w:sz w:val="22"/>
        </w:rPr>
      </w:pPr>
      <w:r w:rsidRPr="00D25522">
        <w:rPr>
          <w:rFonts w:ascii="微软雅黑" w:eastAsia="微软雅黑" w:hAnsi="微软雅黑" w:cs="微软雅黑"/>
          <w:color w:val="000000"/>
          <w:sz w:val="32"/>
        </w:rPr>
        <w:t xml:space="preserve">上海市中小学（幼儿园）见习教师培训基地学校培训实施过程评估标准 </w:t>
      </w:r>
    </w:p>
    <w:p w:rsidR="00D25522" w:rsidRPr="00D25522" w:rsidRDefault="00D25522" w:rsidP="00D25522">
      <w:pPr>
        <w:widowControl/>
        <w:spacing w:line="259" w:lineRule="auto"/>
        <w:ind w:right="585"/>
        <w:jc w:val="center"/>
        <w:rPr>
          <w:rFonts w:ascii="Calibri" w:eastAsia="Calibri" w:hAnsi="Calibri" w:cs="Calibri"/>
          <w:color w:val="000000"/>
          <w:sz w:val="22"/>
        </w:rPr>
      </w:pPr>
      <w:r w:rsidRPr="00D25522">
        <w:rPr>
          <w:rFonts w:ascii="微软雅黑" w:eastAsia="微软雅黑" w:hAnsi="微软雅黑" w:cs="微软雅黑"/>
          <w:color w:val="000000"/>
          <w:sz w:val="32"/>
        </w:rPr>
        <w:t xml:space="preserve"> </w:t>
      </w:r>
    </w:p>
    <w:tbl>
      <w:tblPr>
        <w:tblStyle w:val="TableGrid"/>
        <w:tblW w:w="9365" w:type="dxa"/>
        <w:tblInd w:w="-289" w:type="dxa"/>
        <w:tblCellMar>
          <w:top w:w="55" w:type="dxa"/>
          <w:left w:w="106" w:type="dxa"/>
          <w:right w:w="84" w:type="dxa"/>
        </w:tblCellMar>
        <w:tblLook w:val="04A0" w:firstRow="1" w:lastRow="0" w:firstColumn="1" w:lastColumn="0" w:noHBand="0" w:noVBand="1"/>
      </w:tblPr>
      <w:tblGrid>
        <w:gridCol w:w="1277"/>
        <w:gridCol w:w="1417"/>
        <w:gridCol w:w="4961"/>
        <w:gridCol w:w="822"/>
        <w:gridCol w:w="888"/>
      </w:tblGrid>
      <w:tr w:rsidR="00D25522" w:rsidRPr="00D25522" w:rsidTr="00E00DE8">
        <w:trPr>
          <w:trHeight w:val="1032"/>
        </w:trPr>
        <w:tc>
          <w:tcPr>
            <w:tcW w:w="127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48"/>
              <w:rPr>
                <w:rFonts w:ascii="Calibri" w:eastAsia="Calibri" w:hAnsi="Calibri" w:cs="Calibri"/>
                <w:color w:val="000000"/>
                <w:sz w:val="22"/>
              </w:rPr>
            </w:pPr>
            <w:r w:rsidRPr="00D25522">
              <w:rPr>
                <w:rFonts w:ascii="微软雅黑" w:eastAsia="微软雅黑" w:hAnsi="微软雅黑" w:cs="微软雅黑"/>
                <w:color w:val="000000"/>
                <w:sz w:val="24"/>
              </w:rPr>
              <w:t>一级指标</w:t>
            </w:r>
            <w:r w:rsidRPr="00D25522">
              <w:rPr>
                <w:rFonts w:ascii="Times New Roman" w:eastAsia="Times New Roman" w:hAnsi="Times New Roman" w:cs="Times New Roman"/>
                <w:b/>
                <w:color w:val="000000"/>
                <w:sz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178"/>
              <w:jc w:val="left"/>
              <w:rPr>
                <w:rFonts w:ascii="Calibri" w:eastAsia="Calibri" w:hAnsi="Calibri" w:cs="Calibri"/>
                <w:color w:val="000000"/>
                <w:sz w:val="22"/>
              </w:rPr>
            </w:pPr>
            <w:r w:rsidRPr="00D25522">
              <w:rPr>
                <w:rFonts w:ascii="微软雅黑" w:eastAsia="微软雅黑" w:hAnsi="微软雅黑" w:cs="微软雅黑"/>
                <w:color w:val="000000"/>
                <w:sz w:val="24"/>
              </w:rPr>
              <w:t>二级指标</w:t>
            </w:r>
            <w:r w:rsidRPr="00D25522">
              <w:rPr>
                <w:rFonts w:ascii="Times New Roman" w:eastAsia="Times New Roman" w:hAnsi="Times New Roman" w:cs="Times New Roman"/>
                <w:b/>
                <w:color w:val="000000"/>
                <w:sz w:val="24"/>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5"/>
              <w:jc w:val="center"/>
              <w:rPr>
                <w:rFonts w:ascii="Calibri" w:eastAsia="Calibri" w:hAnsi="Calibri" w:cs="Calibri"/>
                <w:color w:val="000000"/>
                <w:sz w:val="22"/>
              </w:rPr>
            </w:pPr>
            <w:r w:rsidRPr="00D25522">
              <w:rPr>
                <w:rFonts w:ascii="微软雅黑" w:eastAsia="微软雅黑" w:hAnsi="微软雅黑" w:cs="微软雅黑"/>
                <w:color w:val="000000"/>
                <w:sz w:val="24"/>
              </w:rPr>
              <w:t>随访要点</w:t>
            </w:r>
            <w:r w:rsidRPr="00D25522">
              <w:rPr>
                <w:rFonts w:ascii="Times New Roman" w:eastAsia="Times New Roman" w:hAnsi="Times New Roman" w:cs="Times New Roman"/>
                <w:b/>
                <w:color w:val="000000"/>
                <w:sz w:val="24"/>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60"/>
              <w:rPr>
                <w:rFonts w:ascii="Calibri" w:eastAsia="Calibri" w:hAnsi="Calibri" w:cs="Calibri"/>
                <w:color w:val="000000"/>
                <w:sz w:val="22"/>
              </w:rPr>
            </w:pPr>
            <w:r w:rsidRPr="00D25522">
              <w:rPr>
                <w:rFonts w:ascii="微软雅黑" w:eastAsia="微软雅黑" w:hAnsi="微软雅黑" w:cs="微软雅黑"/>
                <w:color w:val="000000"/>
                <w:sz w:val="24"/>
              </w:rPr>
              <w:t>分值</w:t>
            </w:r>
            <w:r w:rsidRPr="00D25522">
              <w:rPr>
                <w:rFonts w:ascii="Times New Roman" w:eastAsia="Times New Roman" w:hAnsi="Times New Roman" w:cs="Times New Roman"/>
                <w:b/>
                <w:color w:val="000000"/>
                <w:sz w:val="24"/>
              </w:rPr>
              <w:t xml:space="preserve">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96"/>
              <w:jc w:val="left"/>
              <w:rPr>
                <w:rFonts w:ascii="Calibri" w:eastAsia="Calibri" w:hAnsi="Calibri" w:cs="Calibri"/>
                <w:color w:val="000000"/>
                <w:sz w:val="22"/>
              </w:rPr>
            </w:pPr>
            <w:r w:rsidRPr="00D25522">
              <w:rPr>
                <w:rFonts w:ascii="微软雅黑" w:eastAsia="微软雅黑" w:hAnsi="微软雅黑" w:cs="微软雅黑"/>
                <w:color w:val="000000"/>
                <w:sz w:val="24"/>
              </w:rPr>
              <w:t>得分</w:t>
            </w:r>
            <w:r w:rsidRPr="00D25522">
              <w:rPr>
                <w:rFonts w:ascii="Times New Roman" w:eastAsia="Times New Roman" w:hAnsi="Times New Roman" w:cs="Times New Roman"/>
                <w:b/>
                <w:color w:val="000000"/>
                <w:sz w:val="24"/>
              </w:rPr>
              <w:t xml:space="preserve"> </w:t>
            </w:r>
          </w:p>
        </w:tc>
      </w:tr>
      <w:tr w:rsidR="00D25522" w:rsidRPr="00D25522" w:rsidTr="00E00DE8">
        <w:trPr>
          <w:trHeight w:val="634"/>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组织管理</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15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校长履职</w:t>
            </w:r>
            <w:r w:rsidRPr="00D25522">
              <w:rPr>
                <w:rFonts w:ascii="Times New Roman" w:eastAsia="Times New Roman" w:hAnsi="Times New Roman" w:cs="Times New Roman"/>
                <w:color w:val="000000"/>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学校领导指导工作情况</w:t>
            </w:r>
            <w:r w:rsidRPr="00D25522">
              <w:rPr>
                <w:rFonts w:ascii="Times New Roman" w:eastAsia="Times New Roman" w:hAnsi="Times New Roman" w:cs="Times New Roman"/>
                <w:color w:val="000000"/>
              </w:rPr>
              <w:t xml:space="preserve"> 2.</w:t>
            </w:r>
            <w:r w:rsidRPr="00D25522">
              <w:rPr>
                <w:rFonts w:ascii="微软雅黑" w:eastAsia="微软雅黑" w:hAnsi="微软雅黑" w:cs="微软雅黑"/>
                <w:color w:val="000000"/>
              </w:rPr>
              <w:t>学校领导检查工作情况</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E00DE8">
        <w:trPr>
          <w:trHeight w:val="1727"/>
        </w:trPr>
        <w:tc>
          <w:tcPr>
            <w:tcW w:w="1277"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导师履职</w:t>
            </w:r>
            <w:r w:rsidRPr="00D25522">
              <w:rPr>
                <w:rFonts w:ascii="Times New Roman" w:eastAsia="Times New Roman" w:hAnsi="Times New Roman" w:cs="Times New Roman"/>
                <w:color w:val="000000"/>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after="55"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带教导师按培训计划进行带教</w:t>
            </w:r>
            <w:r w:rsidRPr="00D25522">
              <w:rPr>
                <w:rFonts w:ascii="Times New Roman" w:eastAsia="Times New Roman" w:hAnsi="Times New Roman" w:cs="Times New Roman"/>
                <w:color w:val="000000"/>
              </w:rPr>
              <w:t xml:space="preserve"> </w:t>
            </w:r>
          </w:p>
          <w:p w:rsidR="00D25522" w:rsidRPr="00D25522" w:rsidRDefault="00D25522" w:rsidP="00D25522">
            <w:pPr>
              <w:widowControl/>
              <w:spacing w:after="54"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2.</w:t>
            </w:r>
            <w:r w:rsidRPr="00D25522">
              <w:rPr>
                <w:rFonts w:ascii="微软雅黑" w:eastAsia="微软雅黑" w:hAnsi="微软雅黑" w:cs="微软雅黑"/>
                <w:color w:val="000000"/>
              </w:rPr>
              <w:t>带教工作都有记载</w:t>
            </w:r>
            <w:r w:rsidRPr="00D25522">
              <w:rPr>
                <w:rFonts w:ascii="Times New Roman" w:eastAsia="Times New Roman" w:hAnsi="Times New Roman" w:cs="Times New Roman"/>
                <w:color w:val="000000"/>
              </w:rPr>
              <w:t xml:space="preserve"> </w:t>
            </w:r>
          </w:p>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3.</w:t>
            </w:r>
            <w:r w:rsidRPr="00D25522">
              <w:rPr>
                <w:rFonts w:ascii="微软雅黑" w:eastAsia="微软雅黑" w:hAnsi="微软雅黑" w:cs="微软雅黑"/>
                <w:color w:val="000000"/>
              </w:rPr>
              <w:t>带教工作认真负责，学员反映良好</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E00DE8">
        <w:trPr>
          <w:trHeight w:val="679"/>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学员发展</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30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师德修养</w:t>
            </w:r>
            <w:r w:rsidRPr="00D25522">
              <w:rPr>
                <w:rFonts w:ascii="Times New Roman" w:eastAsia="Times New Roman" w:hAnsi="Times New Roman" w:cs="Times New Roman"/>
                <w:color w:val="000000"/>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是否按计划完成；效果完成</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E00DE8">
        <w:trPr>
          <w:trHeight w:val="682"/>
        </w:trPr>
        <w:tc>
          <w:tcPr>
            <w:tcW w:w="1277"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学科教学</w:t>
            </w:r>
            <w:r w:rsidRPr="00D25522">
              <w:rPr>
                <w:rFonts w:ascii="Times New Roman" w:eastAsia="Times New Roman" w:hAnsi="Times New Roman" w:cs="Times New Roman"/>
                <w:color w:val="000000"/>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履行学科教师职责的工作情况及效果</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E00DE8">
        <w:trPr>
          <w:trHeight w:val="679"/>
        </w:trPr>
        <w:tc>
          <w:tcPr>
            <w:tcW w:w="1277"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教学研究</w:t>
            </w:r>
            <w:r w:rsidRPr="00D25522">
              <w:rPr>
                <w:rFonts w:ascii="Times New Roman" w:eastAsia="Times New Roman" w:hAnsi="Times New Roman" w:cs="Times New Roman"/>
                <w:color w:val="000000"/>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是否按计划完成；效果如何</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E00DE8">
        <w:trPr>
          <w:trHeight w:val="799"/>
        </w:trPr>
        <w:tc>
          <w:tcPr>
            <w:tcW w:w="127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培训评价</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10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134"/>
              <w:jc w:val="left"/>
              <w:rPr>
                <w:rFonts w:ascii="Calibri" w:eastAsia="Calibri" w:hAnsi="Calibri" w:cs="Calibri"/>
                <w:color w:val="000000"/>
                <w:sz w:val="22"/>
              </w:rPr>
            </w:pPr>
            <w:r w:rsidRPr="00D25522">
              <w:rPr>
                <w:rFonts w:ascii="微软雅黑" w:eastAsia="微软雅黑" w:hAnsi="微软雅黑" w:cs="微软雅黑"/>
                <w:color w:val="000000"/>
              </w:rPr>
              <w:t>方法和效果</w:t>
            </w:r>
            <w:r w:rsidRPr="00D25522">
              <w:rPr>
                <w:rFonts w:ascii="Times New Roman" w:eastAsia="Times New Roman" w:hAnsi="Times New Roman" w:cs="Times New Roman"/>
                <w:color w:val="000000"/>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55"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是否有过程性评价和自我评价</w:t>
            </w:r>
            <w:r w:rsidRPr="00D25522">
              <w:rPr>
                <w:rFonts w:ascii="Times New Roman" w:eastAsia="Times New Roman" w:hAnsi="Times New Roman" w:cs="Times New Roman"/>
                <w:color w:val="000000"/>
              </w:rPr>
              <w:t xml:space="preserve"> </w:t>
            </w:r>
          </w:p>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2.</w:t>
            </w:r>
            <w:r w:rsidRPr="00D25522">
              <w:rPr>
                <w:rFonts w:ascii="微软雅黑" w:eastAsia="微软雅黑" w:hAnsi="微软雅黑" w:cs="微软雅黑"/>
                <w:color w:val="000000"/>
              </w:rPr>
              <w:t>评价能有效促进学员的学习</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E00DE8">
        <w:trPr>
          <w:trHeight w:val="946"/>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培训效果</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45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404C35" w:rsidRDefault="00D25522" w:rsidP="00404C35">
            <w:pPr>
              <w:widowControl/>
              <w:spacing w:line="259" w:lineRule="auto"/>
              <w:ind w:left="29"/>
              <w:jc w:val="center"/>
              <w:rPr>
                <w:rFonts w:ascii="微软雅黑" w:eastAsia="微软雅黑" w:hAnsi="微软雅黑" w:cs="微软雅黑"/>
                <w:color w:val="000000"/>
              </w:rPr>
            </w:pPr>
            <w:r w:rsidRPr="00D25522">
              <w:rPr>
                <w:rFonts w:ascii="微软雅黑" w:eastAsia="微软雅黑" w:hAnsi="微软雅黑" w:cs="微软雅黑"/>
                <w:color w:val="000000"/>
              </w:rPr>
              <w:t>培训方式</w:t>
            </w:r>
          </w:p>
          <w:p w:rsidR="00D25522" w:rsidRPr="00D25522" w:rsidRDefault="00D25522" w:rsidP="00404C35">
            <w:pPr>
              <w:widowControl/>
              <w:spacing w:line="259" w:lineRule="auto"/>
              <w:ind w:left="29"/>
              <w:jc w:val="center"/>
              <w:rPr>
                <w:rFonts w:ascii="Calibri" w:eastAsia="Calibri" w:hAnsi="Calibri" w:cs="Calibri"/>
                <w:color w:val="000000"/>
                <w:sz w:val="22"/>
              </w:rPr>
            </w:pPr>
            <w:r w:rsidRPr="00D25522">
              <w:rPr>
                <w:rFonts w:ascii="微软雅黑" w:eastAsia="微软雅黑" w:hAnsi="微软雅黑" w:cs="微软雅黑"/>
                <w:color w:val="000000"/>
              </w:rPr>
              <w:t>方法</w:t>
            </w:r>
          </w:p>
        </w:tc>
        <w:tc>
          <w:tcPr>
            <w:tcW w:w="4961"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after="55"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培训形式多样、方法新颖，效果明显</w:t>
            </w:r>
            <w:r w:rsidRPr="00D25522">
              <w:rPr>
                <w:rFonts w:ascii="Times New Roman" w:eastAsia="Times New Roman" w:hAnsi="Times New Roman" w:cs="Times New Roman"/>
                <w:color w:val="000000"/>
              </w:rPr>
              <w:t xml:space="preserve"> </w:t>
            </w:r>
          </w:p>
          <w:p w:rsidR="00D25522" w:rsidRPr="00D25522" w:rsidRDefault="00D25522" w:rsidP="00D25522">
            <w:pPr>
              <w:widowControl/>
              <w:spacing w:after="55"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2.</w:t>
            </w:r>
            <w:r w:rsidRPr="00D25522">
              <w:rPr>
                <w:rFonts w:ascii="微软雅黑" w:eastAsia="微软雅黑" w:hAnsi="微软雅黑" w:cs="微软雅黑"/>
                <w:color w:val="000000"/>
              </w:rPr>
              <w:t>学员积极参与，主体作用充分发挥</w:t>
            </w:r>
            <w:r w:rsidRPr="00D25522">
              <w:rPr>
                <w:rFonts w:ascii="Times New Roman" w:eastAsia="Times New Roman" w:hAnsi="Times New Roman" w:cs="Times New Roman"/>
                <w:color w:val="000000"/>
              </w:rPr>
              <w:t xml:space="preserve"> </w:t>
            </w:r>
          </w:p>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3.</w:t>
            </w:r>
            <w:r w:rsidRPr="00D25522">
              <w:rPr>
                <w:rFonts w:ascii="微软雅黑" w:eastAsia="微软雅黑" w:hAnsi="微软雅黑" w:cs="微软雅黑"/>
                <w:color w:val="000000"/>
              </w:rPr>
              <w:t>注重知识的综合运用和学员的个体差异</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E00DE8">
        <w:trPr>
          <w:trHeight w:val="679"/>
        </w:trPr>
        <w:tc>
          <w:tcPr>
            <w:tcW w:w="1277" w:type="dxa"/>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学员评价</w:t>
            </w:r>
            <w:r w:rsidRPr="00D25522">
              <w:rPr>
                <w:rFonts w:ascii="Times New Roman" w:eastAsia="Times New Roman" w:hAnsi="Times New Roman" w:cs="Times New Roman"/>
                <w:color w:val="000000"/>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学员对本培训的满意程度</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E00DE8">
        <w:trPr>
          <w:trHeight w:val="682"/>
        </w:trPr>
        <w:tc>
          <w:tcPr>
            <w:tcW w:w="1277" w:type="dxa"/>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学校评价</w:t>
            </w:r>
            <w:r w:rsidRPr="00D25522">
              <w:rPr>
                <w:rFonts w:ascii="Times New Roman" w:eastAsia="Times New Roman" w:hAnsi="Times New Roman" w:cs="Times New Roman"/>
                <w:color w:val="000000"/>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学校对本培训的满意程度</w:t>
            </w:r>
            <w:r w:rsidRPr="00D25522">
              <w:rPr>
                <w:rFonts w:ascii="Times New Roman" w:eastAsia="Times New Roman" w:hAnsi="Times New Roman" w:cs="Times New Roman"/>
                <w:color w:val="000000"/>
              </w:rPr>
              <w:t xml:space="preserve"> </w:t>
            </w:r>
          </w:p>
        </w:tc>
        <w:tc>
          <w:tcPr>
            <w:tcW w:w="82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bl>
    <w:p w:rsidR="00D25522" w:rsidRPr="00D25522" w:rsidRDefault="00D25522" w:rsidP="00D25522">
      <w:pPr>
        <w:widowControl/>
        <w:spacing w:after="273" w:line="259" w:lineRule="auto"/>
        <w:ind w:left="-5" w:hanging="10"/>
        <w:jc w:val="left"/>
        <w:rPr>
          <w:rFonts w:ascii="Calibri" w:eastAsia="Calibri" w:hAnsi="Calibri" w:cs="Calibri"/>
          <w:color w:val="000000"/>
          <w:sz w:val="22"/>
        </w:rPr>
      </w:pPr>
      <w:r w:rsidRPr="00D25522">
        <w:rPr>
          <w:rFonts w:ascii="微软雅黑" w:eastAsia="微软雅黑" w:hAnsi="微软雅黑" w:cs="微软雅黑"/>
          <w:color w:val="000000"/>
          <w:sz w:val="18"/>
        </w:rPr>
        <w:t>说明：</w:t>
      </w:r>
      <w:r w:rsidRPr="00D25522">
        <w:rPr>
          <w:rFonts w:ascii="Times New Roman" w:eastAsia="Times New Roman" w:hAnsi="Times New Roman" w:cs="Times New Roman"/>
          <w:color w:val="000000"/>
          <w:sz w:val="18"/>
        </w:rPr>
        <w:t xml:space="preserve">85 </w:t>
      </w:r>
      <w:r w:rsidRPr="00D25522">
        <w:rPr>
          <w:rFonts w:ascii="微软雅黑" w:eastAsia="微软雅黑" w:hAnsi="微软雅黑" w:cs="微软雅黑"/>
          <w:color w:val="000000"/>
          <w:sz w:val="18"/>
        </w:rPr>
        <w:t>分以上为优秀，</w:t>
      </w:r>
      <w:r w:rsidRPr="00D25522">
        <w:rPr>
          <w:rFonts w:ascii="Times New Roman" w:eastAsia="Times New Roman" w:hAnsi="Times New Roman" w:cs="Times New Roman"/>
          <w:color w:val="000000"/>
          <w:sz w:val="18"/>
        </w:rPr>
        <w:t xml:space="preserve">75-84 </w:t>
      </w:r>
      <w:r w:rsidRPr="00D25522">
        <w:rPr>
          <w:rFonts w:ascii="微软雅黑" w:eastAsia="微软雅黑" w:hAnsi="微软雅黑" w:cs="微软雅黑"/>
          <w:color w:val="000000"/>
          <w:sz w:val="18"/>
        </w:rPr>
        <w:t>分为良好，</w:t>
      </w:r>
      <w:r w:rsidRPr="00D25522">
        <w:rPr>
          <w:rFonts w:ascii="Times New Roman" w:eastAsia="Times New Roman" w:hAnsi="Times New Roman" w:cs="Times New Roman"/>
          <w:color w:val="000000"/>
          <w:sz w:val="18"/>
        </w:rPr>
        <w:t xml:space="preserve">60-74 </w:t>
      </w:r>
      <w:r w:rsidRPr="00D25522">
        <w:rPr>
          <w:rFonts w:ascii="微软雅黑" w:eastAsia="微软雅黑" w:hAnsi="微软雅黑" w:cs="微软雅黑"/>
          <w:color w:val="000000"/>
          <w:sz w:val="18"/>
        </w:rPr>
        <w:t>分为合格，</w:t>
      </w:r>
      <w:r w:rsidRPr="00D25522">
        <w:rPr>
          <w:rFonts w:ascii="Times New Roman" w:eastAsia="Times New Roman" w:hAnsi="Times New Roman" w:cs="Times New Roman"/>
          <w:color w:val="000000"/>
          <w:sz w:val="18"/>
        </w:rPr>
        <w:t xml:space="preserve">60 </w:t>
      </w:r>
      <w:r w:rsidRPr="00D25522">
        <w:rPr>
          <w:rFonts w:ascii="微软雅黑" w:eastAsia="微软雅黑" w:hAnsi="微软雅黑" w:cs="微软雅黑"/>
          <w:color w:val="000000"/>
          <w:sz w:val="18"/>
        </w:rPr>
        <w:t>分以下为不合格。</w:t>
      </w:r>
      <w:r w:rsidRPr="00D25522">
        <w:rPr>
          <w:rFonts w:ascii="Times New Roman" w:eastAsia="Times New Roman" w:hAnsi="Times New Roman" w:cs="Times New Roman"/>
          <w:color w:val="000000"/>
          <w:sz w:val="18"/>
        </w:rPr>
        <w:t xml:space="preserve"> </w:t>
      </w:r>
    </w:p>
    <w:p w:rsidR="00D25522" w:rsidRPr="00D25522" w:rsidRDefault="00D25522" w:rsidP="00D25522">
      <w:pPr>
        <w:widowControl/>
        <w:spacing w:after="129" w:line="259" w:lineRule="auto"/>
        <w:jc w:val="left"/>
        <w:rPr>
          <w:rFonts w:ascii="Calibri" w:eastAsia="Calibri" w:hAnsi="Calibri" w:cs="Calibri"/>
          <w:color w:val="000000"/>
          <w:sz w:val="22"/>
        </w:rPr>
      </w:pPr>
      <w:r w:rsidRPr="00D25522">
        <w:rPr>
          <w:rFonts w:ascii="微软雅黑" w:eastAsia="微软雅黑" w:hAnsi="微软雅黑" w:cs="微软雅黑"/>
          <w:color w:val="000000"/>
          <w:sz w:val="28"/>
        </w:rPr>
        <w:lastRenderedPageBreak/>
        <w:t xml:space="preserve">  附件4：</w:t>
      </w:r>
    </w:p>
    <w:p w:rsidR="00E00DE8" w:rsidRDefault="00D25522" w:rsidP="00D25522">
      <w:pPr>
        <w:widowControl/>
        <w:spacing w:after="1" w:line="308" w:lineRule="auto"/>
        <w:ind w:left="10" w:hanging="10"/>
        <w:jc w:val="center"/>
        <w:rPr>
          <w:rFonts w:ascii="微软雅黑" w:eastAsia="微软雅黑" w:hAnsi="微软雅黑" w:cs="微软雅黑"/>
          <w:color w:val="000000"/>
          <w:sz w:val="28"/>
          <w:szCs w:val="28"/>
        </w:rPr>
      </w:pPr>
      <w:r w:rsidRPr="00D25522">
        <w:rPr>
          <w:rFonts w:ascii="微软雅黑" w:eastAsia="微软雅黑" w:hAnsi="微软雅黑" w:cs="微软雅黑"/>
          <w:color w:val="000000"/>
          <w:sz w:val="28"/>
          <w:szCs w:val="28"/>
        </w:rPr>
        <w:t>上海市中小学（幼儿园）见习教师培训基地学校培训工作年度</w:t>
      </w:r>
    </w:p>
    <w:p w:rsidR="00D25522" w:rsidRPr="00D25522" w:rsidRDefault="00D25522" w:rsidP="00D25522">
      <w:pPr>
        <w:widowControl/>
        <w:spacing w:after="1" w:line="308" w:lineRule="auto"/>
        <w:ind w:left="10" w:hanging="10"/>
        <w:jc w:val="center"/>
        <w:rPr>
          <w:rFonts w:ascii="Calibri" w:eastAsia="Calibri" w:hAnsi="Calibri" w:cs="Calibri"/>
          <w:color w:val="000000"/>
          <w:sz w:val="28"/>
          <w:szCs w:val="28"/>
        </w:rPr>
      </w:pPr>
      <w:r w:rsidRPr="00D25522">
        <w:rPr>
          <w:rFonts w:ascii="微软雅黑" w:eastAsia="微软雅黑" w:hAnsi="微软雅黑" w:cs="微软雅黑"/>
          <w:color w:val="000000"/>
          <w:sz w:val="28"/>
          <w:szCs w:val="28"/>
        </w:rPr>
        <w:t xml:space="preserve">考核标准 </w:t>
      </w:r>
    </w:p>
    <w:p w:rsidR="00D25522" w:rsidRPr="00D25522" w:rsidRDefault="00D25522" w:rsidP="00D25522">
      <w:pPr>
        <w:widowControl/>
        <w:spacing w:line="259" w:lineRule="auto"/>
        <w:ind w:right="585"/>
        <w:jc w:val="center"/>
        <w:rPr>
          <w:rFonts w:ascii="Calibri" w:eastAsia="Calibri" w:hAnsi="Calibri" w:cs="Calibri"/>
          <w:color w:val="000000"/>
          <w:sz w:val="22"/>
        </w:rPr>
      </w:pPr>
      <w:r w:rsidRPr="00D25522">
        <w:rPr>
          <w:rFonts w:ascii="微软雅黑" w:eastAsia="微软雅黑" w:hAnsi="微软雅黑" w:cs="微软雅黑"/>
          <w:color w:val="000000"/>
          <w:sz w:val="32"/>
        </w:rPr>
        <w:t xml:space="preserve"> </w:t>
      </w:r>
    </w:p>
    <w:tbl>
      <w:tblPr>
        <w:tblStyle w:val="TableGrid"/>
        <w:tblW w:w="9184" w:type="dxa"/>
        <w:tblInd w:w="-108" w:type="dxa"/>
        <w:tblCellMar>
          <w:top w:w="56" w:type="dxa"/>
          <w:left w:w="106" w:type="dxa"/>
          <w:right w:w="84" w:type="dxa"/>
        </w:tblCellMar>
        <w:tblLook w:val="04A0" w:firstRow="1" w:lastRow="0" w:firstColumn="1" w:lastColumn="0" w:noHBand="0" w:noVBand="1"/>
      </w:tblPr>
      <w:tblGrid>
        <w:gridCol w:w="1272"/>
        <w:gridCol w:w="1383"/>
        <w:gridCol w:w="4827"/>
        <w:gridCol w:w="814"/>
        <w:gridCol w:w="888"/>
      </w:tblGrid>
      <w:tr w:rsidR="00D25522" w:rsidRPr="00D25522" w:rsidTr="00404C35">
        <w:trPr>
          <w:trHeight w:val="384"/>
        </w:trPr>
        <w:tc>
          <w:tcPr>
            <w:tcW w:w="1272"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ind w:left="48"/>
              <w:rPr>
                <w:rFonts w:ascii="Calibri" w:eastAsia="Calibri" w:hAnsi="Calibri" w:cs="Calibri"/>
                <w:color w:val="000000"/>
                <w:sz w:val="22"/>
              </w:rPr>
            </w:pPr>
            <w:r w:rsidRPr="00D25522">
              <w:rPr>
                <w:rFonts w:ascii="微软雅黑" w:eastAsia="微软雅黑" w:hAnsi="微软雅黑" w:cs="微软雅黑"/>
                <w:color w:val="000000"/>
                <w:sz w:val="24"/>
              </w:rPr>
              <w:t>一级指标</w:t>
            </w:r>
            <w:r w:rsidRPr="00D25522">
              <w:rPr>
                <w:rFonts w:ascii="Times New Roman" w:eastAsia="Times New Roman" w:hAnsi="Times New Roman" w:cs="Times New Roman"/>
                <w:b/>
                <w:color w:val="000000"/>
                <w:sz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ind w:left="178"/>
              <w:jc w:val="left"/>
              <w:rPr>
                <w:rFonts w:ascii="Calibri" w:eastAsia="Calibri" w:hAnsi="Calibri" w:cs="Calibri"/>
                <w:color w:val="000000"/>
                <w:sz w:val="22"/>
              </w:rPr>
            </w:pPr>
            <w:r w:rsidRPr="00D25522">
              <w:rPr>
                <w:rFonts w:ascii="微软雅黑" w:eastAsia="微软雅黑" w:hAnsi="微软雅黑" w:cs="微软雅黑"/>
                <w:color w:val="000000"/>
                <w:sz w:val="24"/>
              </w:rPr>
              <w:t>二级指标</w:t>
            </w:r>
            <w:r w:rsidRPr="00D25522">
              <w:rPr>
                <w:rFonts w:ascii="Times New Roman" w:eastAsia="Times New Roman" w:hAnsi="Times New Roman" w:cs="Times New Roman"/>
                <w:b/>
                <w:color w:val="000000"/>
                <w:sz w:val="24"/>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ind w:right="25"/>
              <w:jc w:val="center"/>
              <w:rPr>
                <w:rFonts w:ascii="Calibri" w:eastAsia="Calibri" w:hAnsi="Calibri" w:cs="Calibri"/>
                <w:color w:val="000000"/>
                <w:sz w:val="22"/>
              </w:rPr>
            </w:pPr>
            <w:r w:rsidRPr="00D25522">
              <w:rPr>
                <w:rFonts w:ascii="微软雅黑" w:eastAsia="微软雅黑" w:hAnsi="微软雅黑" w:cs="微软雅黑"/>
                <w:color w:val="000000"/>
                <w:sz w:val="24"/>
              </w:rPr>
              <w:t>考核要点</w:t>
            </w:r>
            <w:r w:rsidRPr="00D25522">
              <w:rPr>
                <w:rFonts w:ascii="Times New Roman" w:eastAsia="Times New Roman" w:hAnsi="Times New Roman" w:cs="Times New Roman"/>
                <w:b/>
                <w:color w:val="000000"/>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ind w:left="60"/>
              <w:rPr>
                <w:rFonts w:ascii="Calibri" w:eastAsia="Calibri" w:hAnsi="Calibri" w:cs="Calibri"/>
                <w:color w:val="000000"/>
                <w:sz w:val="22"/>
              </w:rPr>
            </w:pPr>
            <w:r w:rsidRPr="00D25522">
              <w:rPr>
                <w:rFonts w:ascii="微软雅黑" w:eastAsia="微软雅黑" w:hAnsi="微软雅黑" w:cs="微软雅黑"/>
                <w:color w:val="000000"/>
                <w:sz w:val="24"/>
              </w:rPr>
              <w:t>分值</w:t>
            </w:r>
            <w:r w:rsidRPr="00D25522">
              <w:rPr>
                <w:rFonts w:ascii="Times New Roman" w:eastAsia="Times New Roman" w:hAnsi="Times New Roman" w:cs="Times New Roman"/>
                <w:b/>
                <w:color w:val="000000"/>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ind w:left="96"/>
              <w:jc w:val="left"/>
              <w:rPr>
                <w:rFonts w:ascii="Calibri" w:eastAsia="Calibri" w:hAnsi="Calibri" w:cs="Calibri"/>
                <w:color w:val="000000"/>
                <w:sz w:val="22"/>
              </w:rPr>
            </w:pPr>
            <w:r w:rsidRPr="00D25522">
              <w:rPr>
                <w:rFonts w:ascii="微软雅黑" w:eastAsia="微软雅黑" w:hAnsi="微软雅黑" w:cs="微软雅黑"/>
                <w:color w:val="000000"/>
                <w:sz w:val="24"/>
              </w:rPr>
              <w:t>得分</w:t>
            </w:r>
            <w:r w:rsidRPr="00D25522">
              <w:rPr>
                <w:rFonts w:ascii="Times New Roman" w:eastAsia="Times New Roman" w:hAnsi="Times New Roman" w:cs="Times New Roman"/>
                <w:b/>
                <w:color w:val="000000"/>
                <w:sz w:val="24"/>
              </w:rPr>
              <w:t xml:space="preserve"> </w:t>
            </w:r>
          </w:p>
        </w:tc>
      </w:tr>
      <w:tr w:rsidR="00D25522" w:rsidRPr="00D25522" w:rsidTr="00404C35">
        <w:trPr>
          <w:trHeight w:val="725"/>
        </w:trPr>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组织管理</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15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校长履职</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学校领导指导工作情况</w:t>
            </w:r>
            <w:r w:rsidRPr="00D25522">
              <w:rPr>
                <w:rFonts w:ascii="Times New Roman" w:eastAsia="Times New Roman" w:hAnsi="Times New Roman" w:cs="Times New Roman"/>
                <w:color w:val="000000"/>
              </w:rPr>
              <w:t xml:space="preserve"> 2.</w:t>
            </w:r>
            <w:r w:rsidRPr="00D25522">
              <w:rPr>
                <w:rFonts w:ascii="微软雅黑" w:eastAsia="微软雅黑" w:hAnsi="微软雅黑" w:cs="微软雅黑"/>
                <w:color w:val="000000"/>
              </w:rPr>
              <w:t>学校领导检查工作情况</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946"/>
        </w:trPr>
        <w:tc>
          <w:tcPr>
            <w:tcW w:w="0" w:type="auto"/>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导师履职</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带教导师按培训计划进行带教</w:t>
            </w:r>
            <w:r w:rsidRPr="00D25522">
              <w:rPr>
                <w:rFonts w:ascii="Times New Roman" w:eastAsia="Times New Roman" w:hAnsi="Times New Roman" w:cs="Times New Roman"/>
                <w:color w:val="000000"/>
              </w:rPr>
              <w:t xml:space="preserve"> </w:t>
            </w:r>
          </w:p>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2.</w:t>
            </w:r>
            <w:r w:rsidRPr="00D25522">
              <w:rPr>
                <w:rFonts w:ascii="微软雅黑" w:eastAsia="微软雅黑" w:hAnsi="微软雅黑" w:cs="微软雅黑"/>
                <w:color w:val="000000"/>
              </w:rPr>
              <w:t>带教工作都有记载</w:t>
            </w:r>
            <w:r w:rsidRPr="00D25522">
              <w:rPr>
                <w:rFonts w:ascii="Times New Roman" w:eastAsia="Times New Roman" w:hAnsi="Times New Roman" w:cs="Times New Roman"/>
                <w:color w:val="000000"/>
              </w:rPr>
              <w:t xml:space="preserve"> </w:t>
            </w:r>
          </w:p>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3.</w:t>
            </w:r>
            <w:r w:rsidRPr="00D25522">
              <w:rPr>
                <w:rFonts w:ascii="微软雅黑" w:eastAsia="微软雅黑" w:hAnsi="微软雅黑" w:cs="微软雅黑"/>
                <w:color w:val="000000"/>
              </w:rPr>
              <w:t>带教工作认真负责，学员反映良好</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737"/>
        </w:trPr>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学员发展</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30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师德修养</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是否按计划完成；效果完成</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737"/>
        </w:trPr>
        <w:tc>
          <w:tcPr>
            <w:tcW w:w="0" w:type="auto"/>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学科教学</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履行学科教师职责的工作情况及效果</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737"/>
        </w:trPr>
        <w:tc>
          <w:tcPr>
            <w:tcW w:w="0" w:type="auto"/>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教学研究</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是否按计划完成；效果如何</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888"/>
        </w:trPr>
        <w:tc>
          <w:tcPr>
            <w:tcW w:w="127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培训评价</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15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134"/>
              <w:jc w:val="left"/>
              <w:rPr>
                <w:rFonts w:ascii="Calibri" w:eastAsia="Calibri" w:hAnsi="Calibri" w:cs="Calibri"/>
                <w:color w:val="000000"/>
                <w:sz w:val="22"/>
              </w:rPr>
            </w:pPr>
            <w:r w:rsidRPr="00D25522">
              <w:rPr>
                <w:rFonts w:ascii="微软雅黑" w:eastAsia="微软雅黑" w:hAnsi="微软雅黑" w:cs="微软雅黑"/>
                <w:color w:val="000000"/>
              </w:rPr>
              <w:t>方法和效果</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是否有过程性评价和自我评价</w:t>
            </w:r>
            <w:r w:rsidRPr="00D25522">
              <w:rPr>
                <w:rFonts w:ascii="Times New Roman" w:eastAsia="Times New Roman" w:hAnsi="Times New Roman" w:cs="Times New Roman"/>
                <w:color w:val="000000"/>
              </w:rPr>
              <w:t xml:space="preserve"> </w:t>
            </w:r>
          </w:p>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2.</w:t>
            </w:r>
            <w:r w:rsidRPr="00D25522">
              <w:rPr>
                <w:rFonts w:ascii="微软雅黑" w:eastAsia="微软雅黑" w:hAnsi="微软雅黑" w:cs="微软雅黑"/>
                <w:color w:val="000000"/>
              </w:rPr>
              <w:t>评价能有效促进学员的学习</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15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1097"/>
        </w:trPr>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培训效果</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30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404C35" w:rsidRDefault="00D25522" w:rsidP="00404C35">
            <w:pPr>
              <w:widowControl/>
              <w:spacing w:line="259" w:lineRule="auto"/>
              <w:ind w:left="29"/>
              <w:jc w:val="center"/>
              <w:rPr>
                <w:rFonts w:ascii="微软雅黑" w:eastAsia="微软雅黑" w:hAnsi="微软雅黑" w:cs="微软雅黑"/>
                <w:color w:val="000000"/>
              </w:rPr>
            </w:pPr>
            <w:r w:rsidRPr="00D25522">
              <w:rPr>
                <w:rFonts w:ascii="微软雅黑" w:eastAsia="微软雅黑" w:hAnsi="微软雅黑" w:cs="微软雅黑"/>
                <w:color w:val="000000"/>
              </w:rPr>
              <w:t>培训方式</w:t>
            </w:r>
          </w:p>
          <w:p w:rsidR="00D25522" w:rsidRPr="00D25522" w:rsidRDefault="00D25522" w:rsidP="00404C35">
            <w:pPr>
              <w:widowControl/>
              <w:spacing w:line="259" w:lineRule="auto"/>
              <w:ind w:left="29"/>
              <w:jc w:val="center"/>
              <w:rPr>
                <w:rFonts w:ascii="Calibri" w:eastAsia="Calibri" w:hAnsi="Calibri" w:cs="Calibri"/>
                <w:color w:val="000000"/>
                <w:sz w:val="22"/>
              </w:rPr>
            </w:pPr>
            <w:r w:rsidRPr="00D25522">
              <w:rPr>
                <w:rFonts w:ascii="微软雅黑" w:eastAsia="微软雅黑" w:hAnsi="微软雅黑" w:cs="微软雅黑"/>
                <w:color w:val="000000"/>
              </w:rPr>
              <w:t>方法</w:t>
            </w:r>
          </w:p>
        </w:tc>
        <w:tc>
          <w:tcPr>
            <w:tcW w:w="482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培训形式多样、方法新颖，效果明显</w:t>
            </w:r>
            <w:r w:rsidRPr="00D25522">
              <w:rPr>
                <w:rFonts w:ascii="Times New Roman" w:eastAsia="Times New Roman" w:hAnsi="Times New Roman" w:cs="Times New Roman"/>
                <w:color w:val="000000"/>
              </w:rPr>
              <w:t xml:space="preserve"> </w:t>
            </w:r>
          </w:p>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2.</w:t>
            </w:r>
            <w:r w:rsidRPr="00D25522">
              <w:rPr>
                <w:rFonts w:ascii="微软雅黑" w:eastAsia="微软雅黑" w:hAnsi="微软雅黑" w:cs="微软雅黑"/>
                <w:color w:val="000000"/>
              </w:rPr>
              <w:t>学员积极参与，主体作用充分发挥</w:t>
            </w:r>
            <w:r w:rsidRPr="00D25522">
              <w:rPr>
                <w:rFonts w:ascii="Times New Roman" w:eastAsia="Times New Roman" w:hAnsi="Times New Roman" w:cs="Times New Roman"/>
                <w:color w:val="000000"/>
              </w:rPr>
              <w:t xml:space="preserve"> </w:t>
            </w:r>
          </w:p>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3.</w:t>
            </w:r>
            <w:r w:rsidRPr="00D25522">
              <w:rPr>
                <w:rFonts w:ascii="微软雅黑" w:eastAsia="微软雅黑" w:hAnsi="微软雅黑" w:cs="微软雅黑"/>
                <w:color w:val="000000"/>
              </w:rPr>
              <w:t>注重知识的综合运用和学员的个体差异</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749"/>
        </w:trPr>
        <w:tc>
          <w:tcPr>
            <w:tcW w:w="0" w:type="auto"/>
            <w:vMerge/>
            <w:tcBorders>
              <w:top w:val="nil"/>
              <w:left w:val="single" w:sz="4" w:space="0" w:color="000000"/>
              <w:bottom w:val="nil"/>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学员评价</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学员对本培训的满意程度</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746"/>
        </w:trPr>
        <w:tc>
          <w:tcPr>
            <w:tcW w:w="0" w:type="auto"/>
            <w:vMerge/>
            <w:tcBorders>
              <w:top w:val="nil"/>
              <w:left w:val="single" w:sz="4" w:space="0" w:color="000000"/>
              <w:bottom w:val="single" w:sz="4" w:space="0" w:color="000000"/>
              <w:right w:val="single" w:sz="4" w:space="0" w:color="000000"/>
            </w:tcBorders>
          </w:tcPr>
          <w:p w:rsidR="00D25522" w:rsidRPr="00D25522" w:rsidRDefault="00D25522" w:rsidP="00D25522">
            <w:pPr>
              <w:widowControl/>
              <w:spacing w:after="160" w:line="259" w:lineRule="auto"/>
              <w:jc w:val="left"/>
              <w:rPr>
                <w:rFonts w:ascii="Calibri" w:eastAsia="Calibri" w:hAnsi="Calibri" w:cs="Calibri"/>
                <w:color w:val="000000"/>
                <w:sz w:val="22"/>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学校评价</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jc w:val="left"/>
              <w:rPr>
                <w:rFonts w:ascii="Calibri" w:eastAsia="Calibri" w:hAnsi="Calibri" w:cs="Calibri"/>
                <w:color w:val="000000"/>
                <w:sz w:val="22"/>
              </w:rPr>
            </w:pPr>
            <w:r w:rsidRPr="00D25522">
              <w:rPr>
                <w:rFonts w:ascii="微软雅黑" w:eastAsia="微软雅黑" w:hAnsi="微软雅黑" w:cs="微软雅黑"/>
                <w:color w:val="000000"/>
              </w:rPr>
              <w:t>学校对本培训的满意程度</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r w:rsidR="00D25522" w:rsidRPr="00D25522" w:rsidTr="00404C35">
        <w:trPr>
          <w:trHeight w:val="1145"/>
        </w:trPr>
        <w:tc>
          <w:tcPr>
            <w:tcW w:w="1272"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after="38" w:line="259" w:lineRule="auto"/>
              <w:ind w:left="2"/>
              <w:rPr>
                <w:rFonts w:ascii="Calibri" w:eastAsia="Calibri" w:hAnsi="Calibri" w:cs="Calibri"/>
                <w:color w:val="000000"/>
                <w:sz w:val="22"/>
              </w:rPr>
            </w:pPr>
            <w:r w:rsidRPr="00D25522">
              <w:rPr>
                <w:rFonts w:ascii="微软雅黑" w:eastAsia="微软雅黑" w:hAnsi="微软雅黑" w:cs="微软雅黑"/>
                <w:color w:val="000000"/>
              </w:rPr>
              <w:t>培训特色</w:t>
            </w:r>
          </w:p>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微软雅黑" w:eastAsia="微软雅黑" w:hAnsi="微软雅黑" w:cs="微软雅黑"/>
                <w:color w:val="000000"/>
              </w:rPr>
              <w:t>（</w:t>
            </w:r>
            <w:r w:rsidRPr="00D25522">
              <w:rPr>
                <w:rFonts w:ascii="Times New Roman" w:eastAsia="Times New Roman" w:hAnsi="Times New Roman" w:cs="Times New Roman"/>
                <w:color w:val="000000"/>
              </w:rPr>
              <w:t xml:space="preserve">10 </w:t>
            </w:r>
            <w:r w:rsidRPr="00D25522">
              <w:rPr>
                <w:rFonts w:ascii="微软雅黑" w:eastAsia="微软雅黑" w:hAnsi="微软雅黑" w:cs="微软雅黑"/>
                <w:color w:val="000000"/>
              </w:rPr>
              <w:t>分）</w:t>
            </w:r>
            <w:r w:rsidRPr="00D25522">
              <w:rPr>
                <w:rFonts w:ascii="Times New Roman" w:eastAsia="Times New Roman" w:hAnsi="Times New Roman" w:cs="Times New Roman"/>
                <w:color w:val="000000"/>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40"/>
              <w:jc w:val="left"/>
              <w:rPr>
                <w:rFonts w:ascii="Calibri" w:eastAsia="Calibri" w:hAnsi="Calibri" w:cs="Calibri"/>
                <w:color w:val="000000"/>
                <w:sz w:val="22"/>
              </w:rPr>
            </w:pPr>
            <w:r w:rsidRPr="00D25522">
              <w:rPr>
                <w:rFonts w:ascii="微软雅黑" w:eastAsia="微软雅黑" w:hAnsi="微软雅黑" w:cs="微软雅黑"/>
                <w:color w:val="000000"/>
              </w:rPr>
              <w:t>培训特色</w:t>
            </w:r>
            <w:r w:rsidRPr="00D25522">
              <w:rPr>
                <w:rFonts w:ascii="Times New Roman" w:eastAsia="Times New Roman" w:hAnsi="Times New Roman" w:cs="Times New Roman"/>
                <w:color w:val="000000"/>
              </w:rPr>
              <w:t xml:space="preserve"> </w:t>
            </w:r>
          </w:p>
        </w:tc>
        <w:tc>
          <w:tcPr>
            <w:tcW w:w="4827"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1.</w:t>
            </w:r>
            <w:r w:rsidRPr="00D25522">
              <w:rPr>
                <w:rFonts w:ascii="微软雅黑" w:eastAsia="微软雅黑" w:hAnsi="微软雅黑" w:cs="微软雅黑"/>
                <w:color w:val="000000"/>
              </w:rPr>
              <w:t>培训实施有何特点</w:t>
            </w:r>
            <w:r w:rsidRPr="00D25522">
              <w:rPr>
                <w:rFonts w:ascii="Times New Roman" w:eastAsia="Times New Roman" w:hAnsi="Times New Roman" w:cs="Times New Roman"/>
                <w:color w:val="000000"/>
              </w:rPr>
              <w:t xml:space="preserve">                 </w:t>
            </w:r>
          </w:p>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2.</w:t>
            </w:r>
            <w:r w:rsidRPr="00D25522">
              <w:rPr>
                <w:rFonts w:ascii="微软雅黑" w:eastAsia="微软雅黑" w:hAnsi="微软雅黑" w:cs="微软雅黑"/>
                <w:color w:val="000000"/>
              </w:rPr>
              <w:t>学员特长培养或评价激励有何特色</w:t>
            </w:r>
            <w:r w:rsidRPr="00D25522">
              <w:rPr>
                <w:rFonts w:ascii="Times New Roman" w:eastAsia="Times New Roman" w:hAnsi="Times New Roman" w:cs="Times New Roman"/>
                <w:color w:val="000000"/>
              </w:rPr>
              <w:t xml:space="preserve"> </w:t>
            </w:r>
          </w:p>
          <w:p w:rsidR="00D25522" w:rsidRPr="00D25522" w:rsidRDefault="00D25522" w:rsidP="00404C35">
            <w:pPr>
              <w:widowControl/>
              <w:spacing w:line="360" w:lineRule="exact"/>
              <w:jc w:val="left"/>
              <w:rPr>
                <w:rFonts w:ascii="Calibri" w:eastAsia="Calibri" w:hAnsi="Calibri" w:cs="Calibri"/>
                <w:color w:val="000000"/>
                <w:sz w:val="22"/>
              </w:rPr>
            </w:pPr>
            <w:r w:rsidRPr="00D25522">
              <w:rPr>
                <w:rFonts w:ascii="Times New Roman" w:eastAsia="Times New Roman" w:hAnsi="Times New Roman" w:cs="Times New Roman"/>
                <w:color w:val="000000"/>
              </w:rPr>
              <w:t>3.</w:t>
            </w:r>
            <w:r w:rsidRPr="00D25522">
              <w:rPr>
                <w:rFonts w:ascii="微软雅黑" w:eastAsia="微软雅黑" w:hAnsi="微软雅黑" w:cs="微软雅黑"/>
                <w:color w:val="000000"/>
              </w:rPr>
              <w:t>开发出成熟的培训课程</w:t>
            </w:r>
            <w:r w:rsidRPr="00D25522">
              <w:rPr>
                <w:rFonts w:ascii="Times New Roman" w:eastAsia="Times New Roman" w:hAnsi="Times New Roman" w:cs="Times New Roman"/>
                <w:color w:val="000000"/>
              </w:rPr>
              <w:t xml:space="preserve"> </w:t>
            </w:r>
          </w:p>
        </w:tc>
        <w:tc>
          <w:tcPr>
            <w:tcW w:w="814"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right="24"/>
              <w:jc w:val="center"/>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10 </w:t>
            </w:r>
          </w:p>
        </w:tc>
        <w:tc>
          <w:tcPr>
            <w:tcW w:w="888" w:type="dxa"/>
            <w:tcBorders>
              <w:top w:val="single" w:sz="4" w:space="0" w:color="000000"/>
              <w:left w:val="single" w:sz="4" w:space="0" w:color="000000"/>
              <w:bottom w:val="single" w:sz="4" w:space="0" w:color="000000"/>
              <w:right w:val="single" w:sz="4" w:space="0" w:color="000000"/>
            </w:tcBorders>
            <w:vAlign w:val="center"/>
          </w:tcPr>
          <w:p w:rsidR="00D25522" w:rsidRPr="00D25522" w:rsidRDefault="00D25522" w:rsidP="00D25522">
            <w:pPr>
              <w:widowControl/>
              <w:spacing w:line="259" w:lineRule="auto"/>
              <w:ind w:left="2"/>
              <w:jc w:val="left"/>
              <w:rPr>
                <w:rFonts w:ascii="Calibri" w:eastAsia="Calibri" w:hAnsi="Calibri" w:cs="Calibri"/>
                <w:color w:val="000000"/>
                <w:sz w:val="22"/>
              </w:rPr>
            </w:pPr>
            <w:r w:rsidRPr="00D25522">
              <w:rPr>
                <w:rFonts w:ascii="Times New Roman" w:eastAsia="Times New Roman" w:hAnsi="Times New Roman" w:cs="Times New Roman"/>
                <w:color w:val="000000"/>
                <w:sz w:val="24"/>
              </w:rPr>
              <w:t xml:space="preserve"> </w:t>
            </w:r>
          </w:p>
        </w:tc>
      </w:tr>
    </w:tbl>
    <w:p w:rsidR="00D25522" w:rsidRPr="00D25522" w:rsidRDefault="00D25522" w:rsidP="00D25522">
      <w:pPr>
        <w:widowControl/>
        <w:spacing w:after="102" w:line="259" w:lineRule="auto"/>
        <w:ind w:left="-5" w:hanging="10"/>
        <w:jc w:val="left"/>
        <w:rPr>
          <w:rFonts w:ascii="Calibri" w:eastAsia="Calibri" w:hAnsi="Calibri" w:cs="Calibri"/>
          <w:color w:val="000000"/>
          <w:sz w:val="22"/>
        </w:rPr>
      </w:pPr>
      <w:r w:rsidRPr="00D25522">
        <w:rPr>
          <w:rFonts w:ascii="微软雅黑" w:eastAsia="微软雅黑" w:hAnsi="微软雅黑" w:cs="微软雅黑"/>
          <w:color w:val="000000"/>
          <w:sz w:val="18"/>
        </w:rPr>
        <w:t>说明：</w:t>
      </w:r>
      <w:r w:rsidRPr="00D25522">
        <w:rPr>
          <w:rFonts w:ascii="Times New Roman" w:eastAsia="Times New Roman" w:hAnsi="Times New Roman" w:cs="Times New Roman"/>
          <w:color w:val="000000"/>
          <w:sz w:val="18"/>
        </w:rPr>
        <w:t xml:space="preserve">85 </w:t>
      </w:r>
      <w:r w:rsidRPr="00D25522">
        <w:rPr>
          <w:rFonts w:ascii="微软雅黑" w:eastAsia="微软雅黑" w:hAnsi="微软雅黑" w:cs="微软雅黑"/>
          <w:color w:val="000000"/>
          <w:sz w:val="18"/>
        </w:rPr>
        <w:t>分以上为优秀，</w:t>
      </w:r>
      <w:r w:rsidRPr="00D25522">
        <w:rPr>
          <w:rFonts w:ascii="Times New Roman" w:eastAsia="Times New Roman" w:hAnsi="Times New Roman" w:cs="Times New Roman"/>
          <w:color w:val="000000"/>
          <w:sz w:val="18"/>
        </w:rPr>
        <w:t xml:space="preserve">75-84 </w:t>
      </w:r>
      <w:r w:rsidRPr="00D25522">
        <w:rPr>
          <w:rFonts w:ascii="微软雅黑" w:eastAsia="微软雅黑" w:hAnsi="微软雅黑" w:cs="微软雅黑"/>
          <w:color w:val="000000"/>
          <w:sz w:val="18"/>
        </w:rPr>
        <w:t>分为良好，</w:t>
      </w:r>
      <w:r w:rsidRPr="00D25522">
        <w:rPr>
          <w:rFonts w:ascii="Times New Roman" w:eastAsia="Times New Roman" w:hAnsi="Times New Roman" w:cs="Times New Roman"/>
          <w:color w:val="000000"/>
          <w:sz w:val="18"/>
        </w:rPr>
        <w:t xml:space="preserve">60-74 </w:t>
      </w:r>
      <w:r w:rsidRPr="00D25522">
        <w:rPr>
          <w:rFonts w:ascii="微软雅黑" w:eastAsia="微软雅黑" w:hAnsi="微软雅黑" w:cs="微软雅黑"/>
          <w:color w:val="000000"/>
          <w:sz w:val="18"/>
        </w:rPr>
        <w:t>分为合格，</w:t>
      </w:r>
      <w:r w:rsidRPr="00D25522">
        <w:rPr>
          <w:rFonts w:ascii="Times New Roman" w:eastAsia="Times New Roman" w:hAnsi="Times New Roman" w:cs="Times New Roman"/>
          <w:color w:val="000000"/>
          <w:sz w:val="18"/>
        </w:rPr>
        <w:t xml:space="preserve">60 </w:t>
      </w:r>
      <w:r w:rsidRPr="00D25522">
        <w:rPr>
          <w:rFonts w:ascii="微软雅黑" w:eastAsia="微软雅黑" w:hAnsi="微软雅黑" w:cs="微软雅黑"/>
          <w:color w:val="000000"/>
          <w:sz w:val="18"/>
        </w:rPr>
        <w:t>分以下为不合格。</w:t>
      </w:r>
      <w:r w:rsidRPr="00D25522">
        <w:rPr>
          <w:rFonts w:ascii="Times New Roman" w:eastAsia="Times New Roman" w:hAnsi="Times New Roman" w:cs="Times New Roman"/>
          <w:color w:val="000000"/>
          <w:sz w:val="18"/>
        </w:rPr>
        <w:t xml:space="preserve"> </w:t>
      </w:r>
    </w:p>
    <w:p w:rsidR="00C2348D" w:rsidRPr="00D25522" w:rsidRDefault="00D25522" w:rsidP="00404C35">
      <w:pPr>
        <w:widowControl/>
        <w:spacing w:after="230" w:line="259" w:lineRule="auto"/>
        <w:jc w:val="left"/>
      </w:pPr>
      <w:r w:rsidRPr="00D25522">
        <w:rPr>
          <w:rFonts w:ascii="Times New Roman" w:eastAsia="Times New Roman" w:hAnsi="Times New Roman" w:cs="Times New Roman"/>
          <w:color w:val="000000"/>
        </w:rPr>
        <w:t xml:space="preserve"> </w:t>
      </w:r>
    </w:p>
    <w:sectPr w:rsidR="00C2348D" w:rsidRPr="00D255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B0C" w:rsidRDefault="00543B0C" w:rsidP="008F02A8">
      <w:r>
        <w:separator/>
      </w:r>
    </w:p>
  </w:endnote>
  <w:endnote w:type="continuationSeparator" w:id="0">
    <w:p w:rsidR="00543B0C" w:rsidRDefault="00543B0C" w:rsidP="008F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B0C" w:rsidRDefault="00543B0C" w:rsidP="008F02A8">
      <w:r>
        <w:separator/>
      </w:r>
    </w:p>
  </w:footnote>
  <w:footnote w:type="continuationSeparator" w:id="0">
    <w:p w:rsidR="00543B0C" w:rsidRDefault="00543B0C" w:rsidP="008F0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B2B55"/>
    <w:multiLevelType w:val="hybridMultilevel"/>
    <w:tmpl w:val="4B9C010E"/>
    <w:lvl w:ilvl="0" w:tplc="D7F0C426">
      <w:start w:val="1"/>
      <w:numFmt w:val="ideographDigital"/>
      <w:lvlText w:val="（%1）"/>
      <w:lvlJc w:val="left"/>
      <w:pPr>
        <w:ind w:left="1406"/>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F3E4D8E">
      <w:start w:val="1"/>
      <w:numFmt w:val="lowerLetter"/>
      <w:lvlText w:val="%2"/>
      <w:lvlJc w:val="left"/>
      <w:pPr>
        <w:ind w:left="16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46A0230">
      <w:start w:val="1"/>
      <w:numFmt w:val="lowerRoman"/>
      <w:lvlText w:val="%3"/>
      <w:lvlJc w:val="left"/>
      <w:pPr>
        <w:ind w:left="23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FE4C940">
      <w:start w:val="1"/>
      <w:numFmt w:val="decimal"/>
      <w:lvlText w:val="%4"/>
      <w:lvlJc w:val="left"/>
      <w:pPr>
        <w:ind w:left="30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880B544">
      <w:start w:val="1"/>
      <w:numFmt w:val="lowerLetter"/>
      <w:lvlText w:val="%5"/>
      <w:lvlJc w:val="left"/>
      <w:pPr>
        <w:ind w:left="38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7162866">
      <w:start w:val="1"/>
      <w:numFmt w:val="lowerRoman"/>
      <w:lvlText w:val="%6"/>
      <w:lvlJc w:val="left"/>
      <w:pPr>
        <w:ind w:left="452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E0E6920">
      <w:start w:val="1"/>
      <w:numFmt w:val="decimal"/>
      <w:lvlText w:val="%7"/>
      <w:lvlJc w:val="left"/>
      <w:pPr>
        <w:ind w:left="524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444EF78">
      <w:start w:val="1"/>
      <w:numFmt w:val="lowerLetter"/>
      <w:lvlText w:val="%8"/>
      <w:lvlJc w:val="left"/>
      <w:pPr>
        <w:ind w:left="59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8BF00D08">
      <w:start w:val="1"/>
      <w:numFmt w:val="lowerRoman"/>
      <w:lvlText w:val="%9"/>
      <w:lvlJc w:val="left"/>
      <w:pPr>
        <w:ind w:left="668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22"/>
    <w:rsid w:val="00041E0F"/>
    <w:rsid w:val="000F24DF"/>
    <w:rsid w:val="000F79C6"/>
    <w:rsid w:val="00162E73"/>
    <w:rsid w:val="002148D3"/>
    <w:rsid w:val="003E7D28"/>
    <w:rsid w:val="00404C35"/>
    <w:rsid w:val="00461506"/>
    <w:rsid w:val="004A0E05"/>
    <w:rsid w:val="00520BF1"/>
    <w:rsid w:val="00543B0C"/>
    <w:rsid w:val="005964C0"/>
    <w:rsid w:val="00627E7F"/>
    <w:rsid w:val="008F02A8"/>
    <w:rsid w:val="00BA5658"/>
    <w:rsid w:val="00C2348D"/>
    <w:rsid w:val="00C34F43"/>
    <w:rsid w:val="00D25522"/>
    <w:rsid w:val="00E00DE8"/>
    <w:rsid w:val="00F93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476B4D-438F-48F4-9D1F-5C11D9A4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25522"/>
    <w:tblPr>
      <w:tblCellMar>
        <w:top w:w="0" w:type="dxa"/>
        <w:left w:w="0" w:type="dxa"/>
        <w:bottom w:w="0" w:type="dxa"/>
        <w:right w:w="0" w:type="dxa"/>
      </w:tblCellMar>
    </w:tblPr>
  </w:style>
  <w:style w:type="paragraph" w:styleId="a3">
    <w:name w:val="header"/>
    <w:basedOn w:val="a"/>
    <w:link w:val="Char"/>
    <w:uiPriority w:val="99"/>
    <w:unhideWhenUsed/>
    <w:rsid w:val="008F0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2A8"/>
    <w:rPr>
      <w:sz w:val="18"/>
      <w:szCs w:val="18"/>
    </w:rPr>
  </w:style>
  <w:style w:type="paragraph" w:styleId="a4">
    <w:name w:val="footer"/>
    <w:basedOn w:val="a"/>
    <w:link w:val="Char0"/>
    <w:uiPriority w:val="99"/>
    <w:unhideWhenUsed/>
    <w:rsid w:val="008F02A8"/>
    <w:pPr>
      <w:tabs>
        <w:tab w:val="center" w:pos="4153"/>
        <w:tab w:val="right" w:pos="8306"/>
      </w:tabs>
      <w:snapToGrid w:val="0"/>
      <w:jc w:val="left"/>
    </w:pPr>
    <w:rPr>
      <w:sz w:val="18"/>
      <w:szCs w:val="18"/>
    </w:rPr>
  </w:style>
  <w:style w:type="character" w:customStyle="1" w:styleId="Char0">
    <w:name w:val="页脚 Char"/>
    <w:basedOn w:val="a0"/>
    <w:link w:val="a4"/>
    <w:uiPriority w:val="99"/>
    <w:rsid w:val="008F02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787</Words>
  <Characters>4490</Characters>
  <Application>Microsoft Office Word</Application>
  <DocSecurity>0</DocSecurity>
  <Lines>37</Lines>
  <Paragraphs>10</Paragraphs>
  <ScaleCrop>false</ScaleCrop>
  <Company>Lenovo</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EA07616125</cp:lastModifiedBy>
  <cp:revision>9</cp:revision>
  <dcterms:created xsi:type="dcterms:W3CDTF">2016-11-02T04:23:00Z</dcterms:created>
  <dcterms:modified xsi:type="dcterms:W3CDTF">2021-09-09T06:33:00Z</dcterms:modified>
</cp:coreProperties>
</file>