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普陀区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教育系统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档案管理考核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  <w:t>整改反馈表</w:t>
      </w:r>
    </w:p>
    <w:p>
      <w:pPr>
        <w:jc w:val="center"/>
        <w:rPr>
          <w:rFonts w:hint="eastAsia" w:ascii="黑体" w:hAnsi="黑体" w:eastAsia="黑体" w:cs="宋体"/>
          <w:b/>
          <w:bCs/>
          <w:kern w:val="0"/>
          <w:sz w:val="30"/>
          <w:szCs w:val="30"/>
          <w:lang w:eastAsia="zh-CN"/>
        </w:rPr>
      </w:pPr>
    </w:p>
    <w:p>
      <w:pPr>
        <w:jc w:val="both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单位（盖章）：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日期：</w:t>
      </w:r>
    </w:p>
    <w:p>
      <w:pPr>
        <w:jc w:val="both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 xml:space="preserve">                      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675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4" w:hRule="atLeast"/>
          <w:jc w:val="center"/>
        </w:trPr>
        <w:tc>
          <w:tcPr>
            <w:tcW w:w="725" w:type="dxa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考核得分</w:t>
            </w:r>
          </w:p>
        </w:tc>
        <w:tc>
          <w:tcPr>
            <w:tcW w:w="6675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分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56" w:hRule="atLeast"/>
          <w:jc w:val="center"/>
        </w:trPr>
        <w:tc>
          <w:tcPr>
            <w:tcW w:w="725" w:type="dxa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主要扣分情况简述</w:t>
            </w:r>
          </w:p>
        </w:tc>
        <w:tc>
          <w:tcPr>
            <w:tcW w:w="6675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725" w:type="dxa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整改落实情况</w:t>
            </w:r>
          </w:p>
        </w:tc>
        <w:tc>
          <w:tcPr>
            <w:tcW w:w="6675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vAlign w:val="top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6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eastAsia="zh-CN"/>
        </w:rPr>
        <w:t>注：详细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>阐述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eastAsia="zh-CN"/>
        </w:rPr>
        <w:t>下一步具体整改落实措施，考核后一周内反馈教育局办公室。</w:t>
      </w:r>
    </w:p>
    <w:p>
      <w:pPr>
        <w:widowControl/>
        <w:spacing w:line="360" w:lineRule="exact"/>
        <w:jc w:val="left"/>
        <w:rPr>
          <w:rFonts w:hint="eastAsia" w:ascii="仿宋" w:hAnsi="仿宋" w:eastAsia="仿宋" w:cs="宋体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经办人（签名）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      分管领导（签名）：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E0F2E"/>
    <w:rsid w:val="0D393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陈勇旭</cp:lastModifiedBy>
  <dcterms:modified xsi:type="dcterms:W3CDTF">2018-04-23T05:46:41Z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